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F2" w:rsidRPr="00C90627" w:rsidRDefault="00D318F2">
      <w:pPr>
        <w:spacing w:after="120"/>
        <w:ind w:left="7825"/>
      </w:pPr>
      <w:r w:rsidRPr="00C90627">
        <w:t>Приложение</w:t>
      </w:r>
      <w:r w:rsidRPr="00C90627">
        <w:br/>
        <w:t>к Порядку, утвержденному приказом ФАС России</w:t>
      </w:r>
      <w:r w:rsidRPr="00C90627">
        <w:br/>
        <w:t>от 26.06.2012 № 409</w:t>
      </w:r>
    </w:p>
    <w:p w:rsidR="00D318F2" w:rsidRPr="00C90627" w:rsidRDefault="00D318F2">
      <w:pPr>
        <w:ind w:left="7825"/>
      </w:pPr>
      <w:r w:rsidRPr="00C90627">
        <w:t>(в ред. Приказа ФАС России</w:t>
      </w:r>
      <w:r w:rsidRPr="00C90627">
        <w:br/>
        <w:t>от 05.09.2013 № 567/13)</w:t>
      </w:r>
    </w:p>
    <w:p w:rsidR="00D318F2" w:rsidRPr="00C90627" w:rsidRDefault="00D318F2">
      <w:pPr>
        <w:spacing w:before="720"/>
        <w:jc w:val="center"/>
      </w:pPr>
      <w:bookmarkStart w:id="0" w:name="_GoBack"/>
      <w:bookmarkEnd w:id="0"/>
      <w:r w:rsidRPr="00C90627">
        <w:t>СПИСОК АФФИЛИРОВАННЫХ ЛИЦ</w:t>
      </w:r>
    </w:p>
    <w:p w:rsidR="00D318F2" w:rsidRPr="00C90627" w:rsidRDefault="00CA7849">
      <w:pPr>
        <w:spacing w:before="120"/>
        <w:ind w:left="851" w:right="851"/>
        <w:jc w:val="center"/>
      </w:pPr>
      <w:r w:rsidRPr="00C90627">
        <w:t>Публичное</w:t>
      </w:r>
      <w:r w:rsidR="00AF1724" w:rsidRPr="00C90627">
        <w:t xml:space="preserve"> акционерное общество «Электроизолит»</w:t>
      </w:r>
    </w:p>
    <w:p w:rsidR="00D318F2" w:rsidRPr="00C90627" w:rsidRDefault="00D318F2">
      <w:pPr>
        <w:pBdr>
          <w:top w:val="single" w:sz="4" w:space="1" w:color="auto"/>
        </w:pBdr>
        <w:spacing w:after="480"/>
        <w:ind w:left="851" w:right="851"/>
        <w:jc w:val="center"/>
      </w:pPr>
      <w:r w:rsidRPr="00C90627">
        <w:t>(указывается полное фирменное наименование хозяйствующего субъекта)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18F2" w:rsidRPr="00C90627">
        <w:trPr>
          <w:trHeight w:hRule="exact"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r w:rsidRPr="00C90627">
              <w:t>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26AD5">
            <w:pPr>
              <w:jc w:val="center"/>
            </w:pPr>
            <w:r w:rsidRPr="00C90627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26AD5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917DB4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E07B65">
            <w:pPr>
              <w:jc w:val="center"/>
            </w:pPr>
            <w:r w:rsidRPr="00C90627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F1724">
            <w:pPr>
              <w:jc w:val="center"/>
            </w:pPr>
            <w:r w:rsidRPr="00C90627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F1724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F1724">
            <w:pPr>
              <w:jc w:val="center"/>
            </w:pPr>
            <w:r w:rsidRPr="00C90627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917DB4">
            <w:pPr>
              <w:jc w:val="center"/>
            </w:pPr>
            <w:r w:rsidRPr="00C90627">
              <w:t>6</w:t>
            </w:r>
          </w:p>
        </w:tc>
      </w:tr>
    </w:tbl>
    <w:p w:rsidR="00D318F2" w:rsidRPr="00C90627" w:rsidRDefault="00D318F2">
      <w:pPr>
        <w:jc w:val="center"/>
      </w:pPr>
      <w:r w:rsidRPr="00C90627">
        <w:t>(указывается дата, на которую составлен</w:t>
      </w:r>
      <w:r w:rsidRPr="00C90627">
        <w:br/>
        <w:t>список аффилированных лиц)</w:t>
      </w:r>
    </w:p>
    <w:p w:rsidR="00D318F2" w:rsidRPr="00C90627" w:rsidRDefault="00D318F2">
      <w:pPr>
        <w:spacing w:before="600"/>
      </w:pPr>
      <w:r w:rsidRPr="00C90627">
        <w:t xml:space="preserve">Место нахождения </w:t>
      </w:r>
      <w:proofErr w:type="gramStart"/>
      <w:r w:rsidRPr="00C90627">
        <w:t xml:space="preserve">эмитента:  </w:t>
      </w:r>
      <w:r w:rsidR="00AF1724" w:rsidRPr="00C90627">
        <w:t>141371</w:t>
      </w:r>
      <w:proofErr w:type="gramEnd"/>
      <w:r w:rsidR="00AF1724" w:rsidRPr="00C90627">
        <w:t>, Московская область, г. Хотьково, ул. Заводская, д.1</w:t>
      </w:r>
    </w:p>
    <w:p w:rsidR="00D318F2" w:rsidRPr="00C90627" w:rsidRDefault="00D318F2">
      <w:pPr>
        <w:pBdr>
          <w:top w:val="single" w:sz="4" w:space="1" w:color="auto"/>
        </w:pBdr>
        <w:ind w:left="3119"/>
        <w:jc w:val="center"/>
      </w:pPr>
      <w:r w:rsidRPr="00C90627">
        <w:t>(указывается место нахождения (адрес постоянно действующего исполнительного органа хозяйствующего субъекта (иного лица, имеющего право действовать от его имени без доверенности)))</w:t>
      </w:r>
    </w:p>
    <w:p w:rsidR="00CA7849" w:rsidRPr="00C90627" w:rsidRDefault="00D318F2" w:rsidP="00CA7849">
      <w:r w:rsidRPr="00C90627"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эмитентом для раскрытия </w:t>
      </w:r>
      <w:r w:rsidR="00CA7849" w:rsidRPr="00C90627">
        <w:t xml:space="preserve">информации: </w:t>
      </w:r>
      <w:hyperlink r:id="rId7" w:history="1">
        <w:proofErr w:type="gramStart"/>
        <w:r w:rsidR="00CA7849" w:rsidRPr="00C90627">
          <w:rPr>
            <w:rStyle w:val="a7"/>
          </w:rPr>
          <w:t>www.electroizolit.ru</w:t>
        </w:r>
      </w:hyperlink>
      <w:r w:rsidR="00CA7849" w:rsidRPr="00C90627">
        <w:t xml:space="preserve">;  </w:t>
      </w:r>
      <w:r w:rsidR="00CA7849" w:rsidRPr="00C90627">
        <w:rPr>
          <w:lang w:val="en-US"/>
        </w:rPr>
        <w:t>http</w:t>
      </w:r>
      <w:r w:rsidR="00CA7849" w:rsidRPr="00C90627">
        <w:t>://</w:t>
      </w:r>
      <w:r w:rsidR="00CA7849" w:rsidRPr="00C90627">
        <w:rPr>
          <w:lang w:val="en-US"/>
        </w:rPr>
        <w:t>disclosure</w:t>
      </w:r>
      <w:r w:rsidR="00CA7849" w:rsidRPr="00C90627">
        <w:t>.</w:t>
      </w:r>
      <w:proofErr w:type="spellStart"/>
      <w:r w:rsidR="00CA7849" w:rsidRPr="00C90627">
        <w:rPr>
          <w:lang w:val="en-US"/>
        </w:rPr>
        <w:t>skrin</w:t>
      </w:r>
      <w:proofErr w:type="spellEnd"/>
      <w:r w:rsidR="00CA7849" w:rsidRPr="00C90627">
        <w:t>.</w:t>
      </w:r>
      <w:proofErr w:type="spellStart"/>
      <w:r w:rsidR="00CA7849" w:rsidRPr="00C90627">
        <w:rPr>
          <w:lang w:val="en-US"/>
        </w:rPr>
        <w:t>ru</w:t>
      </w:r>
      <w:proofErr w:type="spellEnd"/>
      <w:r w:rsidR="00AF76A1" w:rsidRPr="00C90627">
        <w:t>/</w:t>
      </w:r>
      <w:r w:rsidR="00CA7849" w:rsidRPr="00C90627">
        <w:rPr>
          <w:lang w:val="en-US"/>
        </w:rPr>
        <w:t>disclosure</w:t>
      </w:r>
      <w:r w:rsidR="00CA7849" w:rsidRPr="00C90627">
        <w:t>/5042000530</w:t>
      </w:r>
      <w:proofErr w:type="gramEnd"/>
    </w:p>
    <w:p w:rsidR="00D318F2" w:rsidRPr="00C90627" w:rsidRDefault="00D318F2">
      <w:pPr>
        <w:spacing w:before="1200"/>
        <w:jc w:val="both"/>
      </w:pPr>
    </w:p>
    <w:p w:rsidR="00D318F2" w:rsidRPr="00C90627" w:rsidRDefault="00D318F2">
      <w:pPr>
        <w:pBdr>
          <w:top w:val="single" w:sz="4" w:space="1" w:color="auto"/>
        </w:pBdr>
        <w:spacing w:after="1800"/>
        <w:ind w:left="146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523"/>
        <w:gridCol w:w="425"/>
        <w:gridCol w:w="426"/>
        <w:gridCol w:w="1275"/>
        <w:gridCol w:w="284"/>
        <w:gridCol w:w="1843"/>
        <w:gridCol w:w="283"/>
        <w:gridCol w:w="2552"/>
        <w:gridCol w:w="141"/>
      </w:tblGrid>
      <w:tr w:rsidR="00D318F2" w:rsidRPr="00C90627">
        <w:trPr>
          <w:cantSplit/>
          <w:trHeight w:hRule="exact" w:val="567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18F2" w:rsidRPr="00C90627" w:rsidRDefault="00D318F2"/>
        </w:tc>
        <w:tc>
          <w:tcPr>
            <w:tcW w:w="4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AF1724">
            <w:pPr>
              <w:jc w:val="center"/>
            </w:pPr>
            <w:r w:rsidRPr="00C90627">
              <w:t>Генеральный директор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AF1724">
            <w:pPr>
              <w:jc w:val="center"/>
            </w:pPr>
            <w:r w:rsidRPr="00C90627">
              <w:t>А.П. Биржин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18F2" w:rsidRPr="00C90627" w:rsidRDefault="00D318F2"/>
        </w:tc>
      </w:tr>
      <w:tr w:rsidR="00D318F2" w:rsidRPr="00C90627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8F2" w:rsidRPr="00C90627" w:rsidRDefault="00D318F2"/>
        </w:tc>
        <w:tc>
          <w:tcPr>
            <w:tcW w:w="4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18F2" w:rsidRPr="00C90627" w:rsidRDefault="00D318F2">
            <w:pPr>
              <w:jc w:val="center"/>
            </w:pPr>
            <w:r w:rsidRPr="00C90627">
              <w:t>(наименование должности уполномоченного</w:t>
            </w:r>
            <w:r w:rsidRPr="00C90627">
              <w:br/>
              <w:t>лица хозяйствующего субъекта)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8F2" w:rsidRPr="00C90627" w:rsidRDefault="00D318F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18F2" w:rsidRPr="00C90627" w:rsidRDefault="00D318F2">
            <w:pPr>
              <w:jc w:val="center"/>
            </w:pPr>
            <w:r w:rsidRPr="00C9062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18F2" w:rsidRPr="00C90627" w:rsidRDefault="00D318F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8F2" w:rsidRPr="00C90627" w:rsidRDefault="00D318F2">
            <w:pPr>
              <w:jc w:val="center"/>
            </w:pPr>
            <w:r w:rsidRPr="00C90627"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8F2" w:rsidRPr="00C90627" w:rsidRDefault="00D318F2"/>
        </w:tc>
      </w:tr>
      <w:tr w:rsidR="00D318F2" w:rsidRPr="00C9062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18F2" w:rsidRPr="00C90627" w:rsidRDefault="00D318F2">
            <w:pPr>
              <w:ind w:left="57"/>
              <w:jc w:val="right"/>
            </w:pPr>
            <w:r w:rsidRPr="00C90627"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A26AD5" w:rsidP="00CA7849">
            <w:pPr>
              <w:jc w:val="center"/>
            </w:pPr>
            <w:r w:rsidRPr="00C90627"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r w:rsidRPr="00C90627">
              <w:t>”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E07B65" w:rsidP="00E07B65">
            <w:r w:rsidRPr="00C90627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pPr>
              <w:jc w:val="right"/>
            </w:pPr>
            <w:r w:rsidRPr="00C90627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917DB4">
            <w:r w:rsidRPr="00C90627"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pPr>
              <w:tabs>
                <w:tab w:val="left" w:pos="964"/>
              </w:tabs>
              <w:ind w:left="57"/>
            </w:pPr>
            <w:r w:rsidRPr="00C90627">
              <w:t>г.</w:t>
            </w:r>
            <w:r w:rsidRPr="00C90627">
              <w:tab/>
              <w:t>М.П.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8F2" w:rsidRPr="00C90627" w:rsidRDefault="00D318F2"/>
        </w:tc>
      </w:tr>
      <w:tr w:rsidR="00D318F2" w:rsidRPr="00C9062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D318F2">
            <w:pPr>
              <w:spacing w:after="160"/>
            </w:pPr>
          </w:p>
        </w:tc>
      </w:tr>
    </w:tbl>
    <w:p w:rsidR="00D318F2" w:rsidRPr="00C90627" w:rsidRDefault="00D318F2"/>
    <w:p w:rsidR="00D318F2" w:rsidRPr="00C90627" w:rsidRDefault="00D318F2">
      <w:pPr>
        <w:pageBreakBefore/>
        <w:spacing w:after="240"/>
        <w:jc w:val="center"/>
      </w:pPr>
      <w:r w:rsidRPr="00C90627">
        <w:lastRenderedPageBreak/>
        <w:t>Содержание списка аффилированных лиц хозяйствующего субъекта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D318F2" w:rsidRPr="00C90627">
        <w:trPr>
          <w:jc w:val="right"/>
        </w:trPr>
        <w:tc>
          <w:tcPr>
            <w:tcW w:w="1361" w:type="dxa"/>
            <w:vAlign w:val="bottom"/>
          </w:tcPr>
          <w:p w:rsidR="00D318F2" w:rsidRPr="00C90627" w:rsidRDefault="00D318F2">
            <w:pPr>
              <w:ind w:left="57"/>
              <w:jc w:val="center"/>
            </w:pPr>
            <w:r w:rsidRPr="00C90627">
              <w:t>ИНН</w:t>
            </w:r>
          </w:p>
        </w:tc>
        <w:tc>
          <w:tcPr>
            <w:tcW w:w="1361" w:type="dxa"/>
            <w:vAlign w:val="bottom"/>
          </w:tcPr>
          <w:p w:rsidR="00D318F2" w:rsidRPr="00C90627" w:rsidRDefault="00AF1724">
            <w:pPr>
              <w:jc w:val="center"/>
            </w:pPr>
            <w:r w:rsidRPr="00C90627">
              <w:t>5042000530</w:t>
            </w:r>
          </w:p>
        </w:tc>
      </w:tr>
      <w:tr w:rsidR="00D318F2" w:rsidRPr="00C90627">
        <w:trPr>
          <w:jc w:val="right"/>
        </w:trPr>
        <w:tc>
          <w:tcPr>
            <w:tcW w:w="1361" w:type="dxa"/>
            <w:vAlign w:val="bottom"/>
          </w:tcPr>
          <w:p w:rsidR="00D318F2" w:rsidRPr="00C90627" w:rsidRDefault="00D318F2">
            <w:pPr>
              <w:ind w:left="57"/>
              <w:jc w:val="center"/>
            </w:pPr>
            <w:r w:rsidRPr="00C90627">
              <w:t>ОГРН</w:t>
            </w:r>
          </w:p>
        </w:tc>
        <w:tc>
          <w:tcPr>
            <w:tcW w:w="1361" w:type="dxa"/>
            <w:vAlign w:val="bottom"/>
          </w:tcPr>
          <w:p w:rsidR="00D318F2" w:rsidRPr="00C90627" w:rsidRDefault="00AF1724">
            <w:pPr>
              <w:jc w:val="center"/>
            </w:pPr>
            <w:r w:rsidRPr="00C90627">
              <w:t>1025005324123</w:t>
            </w:r>
          </w:p>
        </w:tc>
      </w:tr>
    </w:tbl>
    <w:p w:rsidR="00D318F2" w:rsidRPr="00C90627" w:rsidRDefault="00D318F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18F2" w:rsidRPr="00C90627">
        <w:trPr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r w:rsidRPr="00C90627">
              <w:rPr>
                <w:lang w:val="en-US"/>
              </w:rPr>
              <w:t>I</w:t>
            </w:r>
            <w:r w:rsidRPr="00C90627">
              <w:t>. Состав аффилированных лиц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0F0C75">
            <w:pPr>
              <w:jc w:val="center"/>
            </w:pPr>
            <w:r w:rsidRPr="00C90627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0F0C75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917DB4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E07B65">
            <w:pPr>
              <w:jc w:val="center"/>
            </w:pPr>
            <w:r w:rsidRPr="00C90627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AF1724">
            <w:pPr>
              <w:jc w:val="center"/>
            </w:pPr>
            <w:r w:rsidRPr="00C90627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AF1724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AF1724">
            <w:pPr>
              <w:jc w:val="center"/>
            </w:pPr>
            <w:r w:rsidRPr="00C90627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8F2" w:rsidRPr="00C90627" w:rsidRDefault="00917DB4">
            <w:pPr>
              <w:jc w:val="center"/>
            </w:pPr>
            <w:r w:rsidRPr="00C90627">
              <w:t>6</w:t>
            </w:r>
          </w:p>
        </w:tc>
      </w:tr>
    </w:tbl>
    <w:p w:rsidR="00D318F2" w:rsidRPr="00C90627" w:rsidRDefault="00D318F2">
      <w:pPr>
        <w:spacing w:after="360"/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13"/>
        <w:gridCol w:w="1729"/>
        <w:gridCol w:w="1588"/>
        <w:gridCol w:w="1247"/>
        <w:gridCol w:w="1191"/>
        <w:gridCol w:w="1247"/>
      </w:tblGrid>
      <w:tr w:rsidR="008400F4" w:rsidRPr="00C90627" w:rsidTr="008400F4">
        <w:tc>
          <w:tcPr>
            <w:tcW w:w="454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№</w:t>
            </w:r>
            <w:r w:rsidRPr="00C90627">
              <w:rPr>
                <w:spacing w:val="-4"/>
              </w:rPr>
              <w:br/>
              <w:t>п/п</w:t>
            </w:r>
          </w:p>
        </w:tc>
        <w:tc>
          <w:tcPr>
            <w:tcW w:w="2013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Полное фирменное наименование (наименование для некоммер</w:t>
            </w:r>
            <w:r w:rsidRPr="00C90627">
              <w:rPr>
                <w:spacing w:val="-4"/>
              </w:rPr>
              <w:softHyphen/>
              <w:t>чес</w:t>
            </w:r>
            <w:r w:rsidRPr="00C90627">
              <w:rPr>
                <w:spacing w:val="-4"/>
              </w:rPr>
              <w:softHyphen/>
              <w:t>кой организации) или фамилия, имя, отчество аффили</w:t>
            </w:r>
            <w:r w:rsidRPr="00C90627">
              <w:rPr>
                <w:spacing w:val="-4"/>
              </w:rPr>
              <w:softHyphen/>
              <w:t>рованного лица</w:t>
            </w:r>
          </w:p>
        </w:tc>
        <w:tc>
          <w:tcPr>
            <w:tcW w:w="1729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1588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Основание (основания), в силу которого лицо признается аффилиро</w:t>
            </w:r>
            <w:r w:rsidRPr="00C90627">
              <w:rPr>
                <w:spacing w:val="-4"/>
              </w:rPr>
              <w:softHyphen/>
              <w:t>ванным</w:t>
            </w:r>
          </w:p>
        </w:tc>
        <w:tc>
          <w:tcPr>
            <w:tcW w:w="1247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Дата наступле</w:t>
            </w:r>
            <w:r w:rsidRPr="00C90627">
              <w:rPr>
                <w:spacing w:val="-4"/>
              </w:rPr>
              <w:softHyphen/>
              <w:t>ния основания (основа</w:t>
            </w:r>
            <w:r w:rsidRPr="00C90627">
              <w:rPr>
                <w:spacing w:val="-4"/>
              </w:rPr>
              <w:softHyphen/>
              <w:t>ний)</w:t>
            </w:r>
          </w:p>
        </w:tc>
        <w:tc>
          <w:tcPr>
            <w:tcW w:w="1191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Доля участия аффилиро</w:t>
            </w:r>
            <w:r w:rsidRPr="00C90627">
              <w:rPr>
                <w:spacing w:val="-4"/>
              </w:rPr>
              <w:softHyphen/>
              <w:t>ван</w:t>
            </w:r>
            <w:r w:rsidRPr="00C90627">
              <w:rPr>
                <w:spacing w:val="-4"/>
              </w:rPr>
              <w:softHyphen/>
              <w:t>ного лица в уставном капитале хозяйству</w:t>
            </w:r>
            <w:r w:rsidRPr="00C90627">
              <w:rPr>
                <w:spacing w:val="-4"/>
              </w:rPr>
              <w:softHyphen/>
              <w:t xml:space="preserve">ющего </w:t>
            </w:r>
            <w:proofErr w:type="gramStart"/>
            <w:r w:rsidRPr="00C90627">
              <w:rPr>
                <w:spacing w:val="-4"/>
              </w:rPr>
              <w:t>субъекта,</w:t>
            </w:r>
            <w:r w:rsidRPr="00C90627">
              <w:rPr>
                <w:spacing w:val="-4"/>
              </w:rPr>
              <w:br/>
              <w:t>%</w:t>
            </w:r>
            <w:proofErr w:type="gramEnd"/>
          </w:p>
        </w:tc>
        <w:tc>
          <w:tcPr>
            <w:tcW w:w="1247" w:type="dxa"/>
          </w:tcPr>
          <w:p w:rsidR="008400F4" w:rsidRPr="00C90627" w:rsidRDefault="008400F4">
            <w:pPr>
              <w:jc w:val="center"/>
              <w:rPr>
                <w:spacing w:val="-4"/>
              </w:rPr>
            </w:pPr>
            <w:r w:rsidRPr="00C90627">
              <w:rPr>
                <w:spacing w:val="-4"/>
              </w:rPr>
              <w:t>Доля при</w:t>
            </w:r>
            <w:r w:rsidRPr="00C90627">
              <w:rPr>
                <w:spacing w:val="-4"/>
              </w:rPr>
              <w:softHyphen/>
              <w:t>надлежа</w:t>
            </w:r>
            <w:r w:rsidRPr="00C90627">
              <w:rPr>
                <w:spacing w:val="-4"/>
              </w:rPr>
              <w:softHyphen/>
              <w:t>щих аф</w:t>
            </w:r>
            <w:r w:rsidRPr="00C90627">
              <w:rPr>
                <w:spacing w:val="-4"/>
              </w:rPr>
              <w:softHyphen/>
              <w:t>филиро</w:t>
            </w:r>
            <w:r w:rsidRPr="00C90627">
              <w:rPr>
                <w:spacing w:val="-4"/>
              </w:rPr>
              <w:softHyphen/>
              <w:t>ван</w:t>
            </w:r>
            <w:r w:rsidRPr="00C90627">
              <w:rPr>
                <w:spacing w:val="-4"/>
              </w:rPr>
              <w:softHyphen/>
              <w:t>ному лицу обыкновен</w:t>
            </w:r>
            <w:r w:rsidRPr="00C90627">
              <w:rPr>
                <w:spacing w:val="-4"/>
              </w:rPr>
              <w:softHyphen/>
              <w:t>ных акций хозяйству</w:t>
            </w:r>
            <w:r w:rsidRPr="00C90627">
              <w:rPr>
                <w:spacing w:val="-4"/>
              </w:rPr>
              <w:softHyphen/>
              <w:t xml:space="preserve">ющего </w:t>
            </w:r>
            <w:proofErr w:type="gramStart"/>
            <w:r w:rsidRPr="00C90627">
              <w:rPr>
                <w:spacing w:val="-4"/>
              </w:rPr>
              <w:t>субъекта,</w:t>
            </w:r>
            <w:r w:rsidRPr="00C90627">
              <w:rPr>
                <w:spacing w:val="-4"/>
              </w:rPr>
              <w:br/>
              <w:t>%</w:t>
            </w:r>
            <w:proofErr w:type="gramEnd"/>
          </w:p>
        </w:tc>
      </w:tr>
      <w:tr w:rsidR="008400F4" w:rsidRPr="00C90627" w:rsidTr="008400F4">
        <w:tc>
          <w:tcPr>
            <w:tcW w:w="454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1</w:t>
            </w:r>
          </w:p>
        </w:tc>
        <w:tc>
          <w:tcPr>
            <w:tcW w:w="2013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2</w:t>
            </w:r>
          </w:p>
        </w:tc>
        <w:tc>
          <w:tcPr>
            <w:tcW w:w="1729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3</w:t>
            </w:r>
          </w:p>
        </w:tc>
        <w:tc>
          <w:tcPr>
            <w:tcW w:w="1588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4</w:t>
            </w:r>
          </w:p>
        </w:tc>
        <w:tc>
          <w:tcPr>
            <w:tcW w:w="1247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5</w:t>
            </w:r>
          </w:p>
        </w:tc>
        <w:tc>
          <w:tcPr>
            <w:tcW w:w="1191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6</w:t>
            </w:r>
          </w:p>
        </w:tc>
        <w:tc>
          <w:tcPr>
            <w:tcW w:w="1247" w:type="dxa"/>
            <w:vAlign w:val="bottom"/>
          </w:tcPr>
          <w:p w:rsidR="008400F4" w:rsidRPr="00C90627" w:rsidRDefault="008400F4">
            <w:pPr>
              <w:jc w:val="center"/>
            </w:pPr>
            <w:r w:rsidRPr="00C90627">
              <w:t>7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1.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Биржин Александр Павлович</w:t>
            </w:r>
          </w:p>
        </w:tc>
        <w:tc>
          <w:tcPr>
            <w:tcW w:w="1729" w:type="dxa"/>
          </w:tcPr>
          <w:p w:rsidR="008400F4" w:rsidRPr="00C90627" w:rsidRDefault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</w:tcPr>
          <w:p w:rsidR="008400F4" w:rsidRPr="00C90627" w:rsidRDefault="008400F4" w:rsidP="003A088D">
            <w:r w:rsidRPr="00C90627">
              <w:t>Генеральный директор ПАО «Электроизолит»</w:t>
            </w:r>
          </w:p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>
            <w:r w:rsidRPr="00C90627">
              <w:t>Член Совета директоров ПАО «Электроизолит»</w:t>
            </w:r>
          </w:p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>
            <w:r w:rsidRPr="00C90627">
              <w:t>акционер, владеющий более 20% уставного капитала ПАО «Электроизолит»</w:t>
            </w:r>
          </w:p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/>
          <w:p w:rsidR="008400F4" w:rsidRPr="00C90627" w:rsidRDefault="008400F4" w:rsidP="003A088D">
            <w:r w:rsidRPr="00C90627">
              <w:t>относится к группе лиц, к которой относится ПАО «Электроизолит»</w:t>
            </w:r>
          </w:p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Генеральный директор ПАО «Электроизолит» с 03.12.2012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Член Совета директоров ПАО «Электроизолит» с 26.03.2009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r w:rsidRPr="00C90627">
              <w:t>владеет более 20% уставного капитала ПАО «Электроизолит» с 2013 года</w:t>
            </w:r>
          </w:p>
          <w:p w:rsidR="008400F4" w:rsidRPr="00C90627" w:rsidRDefault="008400F4" w:rsidP="003A088D"/>
          <w:p w:rsidR="008400F4" w:rsidRPr="00C90627" w:rsidRDefault="008400F4" w:rsidP="003A088D">
            <w:r w:rsidRPr="00C90627">
              <w:t>26.03.2009</w:t>
            </w: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37,5677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37,5677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BE7263">
            <w:r w:rsidRPr="00C90627">
              <w:t>2.</w:t>
            </w:r>
          </w:p>
        </w:tc>
        <w:tc>
          <w:tcPr>
            <w:tcW w:w="2013" w:type="dxa"/>
          </w:tcPr>
          <w:p w:rsidR="008400F4" w:rsidRPr="00C90627" w:rsidRDefault="008400F4" w:rsidP="00BE7263">
            <w:r w:rsidRPr="00C90627">
              <w:t>Биржин Андрей Александрович</w:t>
            </w:r>
          </w:p>
        </w:tc>
        <w:tc>
          <w:tcPr>
            <w:tcW w:w="1729" w:type="dxa"/>
          </w:tcPr>
          <w:p w:rsidR="008400F4" w:rsidRPr="00C90627" w:rsidRDefault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  <w:vAlign w:val="bottom"/>
          </w:tcPr>
          <w:p w:rsidR="008400F4" w:rsidRPr="00C90627" w:rsidRDefault="008400F4">
            <w:r w:rsidRPr="00C90627">
              <w:t>акционер, владеющий более 20% уставного капитала ПАО «Электроизолит»</w:t>
            </w:r>
          </w:p>
          <w:p w:rsidR="008400F4" w:rsidRPr="00C90627" w:rsidRDefault="008400F4"/>
          <w:p w:rsidR="008400F4" w:rsidRPr="00C90627" w:rsidRDefault="008400F4"/>
          <w:p w:rsidR="008400F4" w:rsidRPr="00C90627" w:rsidRDefault="008400F4"/>
          <w:p w:rsidR="008400F4" w:rsidRPr="00C90627" w:rsidRDefault="008400F4"/>
          <w:p w:rsidR="008400F4" w:rsidRPr="00C90627" w:rsidRDefault="008400F4">
            <w:r w:rsidRPr="00C90627">
              <w:t>относится к группе лиц, к которой относится ПАО «Электроизолит»</w:t>
            </w:r>
          </w:p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владеет более 20% уставного капитала ПАО «Электроизолит» с 2009 года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BE7263">
            <w:pPr>
              <w:widowControl w:val="0"/>
              <w:adjustRightInd w:val="0"/>
            </w:pPr>
            <w:r w:rsidRPr="00C90627">
              <w:t xml:space="preserve">27.05.2009 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55,769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55,769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3.</w:t>
            </w:r>
          </w:p>
        </w:tc>
        <w:tc>
          <w:tcPr>
            <w:tcW w:w="2013" w:type="dxa"/>
          </w:tcPr>
          <w:p w:rsidR="008400F4" w:rsidRPr="00C90627" w:rsidRDefault="00A26AD5" w:rsidP="00BE7263">
            <w:r w:rsidRPr="00C90627">
              <w:t>Пурис Александр Евгеньевич</w:t>
            </w:r>
          </w:p>
        </w:tc>
        <w:tc>
          <w:tcPr>
            <w:tcW w:w="1729" w:type="dxa"/>
          </w:tcPr>
          <w:p w:rsidR="008400F4" w:rsidRPr="00C90627" w:rsidRDefault="008400F4" w:rsidP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  <w:vAlign w:val="bottom"/>
          </w:tcPr>
          <w:p w:rsidR="008400F4" w:rsidRPr="00C90627" w:rsidRDefault="008400F4">
            <w:r w:rsidRPr="00C90627">
              <w:t>Член Совета директоров ПАО «Электроизолит»</w:t>
            </w:r>
          </w:p>
          <w:p w:rsidR="008400F4" w:rsidRPr="00C90627" w:rsidRDefault="008400F4"/>
          <w:p w:rsidR="008400F4" w:rsidRPr="00C90627" w:rsidRDefault="008400F4">
            <w:r w:rsidRPr="00C90627">
              <w:lastRenderedPageBreak/>
              <w:t>относится к группе лиц, к которой относится ПАО «Электроизолит»</w:t>
            </w:r>
          </w:p>
        </w:tc>
        <w:tc>
          <w:tcPr>
            <w:tcW w:w="1247" w:type="dxa"/>
          </w:tcPr>
          <w:p w:rsidR="008400F4" w:rsidRPr="00C90627" w:rsidRDefault="00A26AD5" w:rsidP="003A088D">
            <w:pPr>
              <w:widowControl w:val="0"/>
              <w:adjustRightInd w:val="0"/>
            </w:pPr>
            <w:r w:rsidRPr="00C90627">
              <w:lastRenderedPageBreak/>
              <w:t>27.05.2016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A26AD5" w:rsidP="003A088D">
            <w:pPr>
              <w:widowControl w:val="0"/>
              <w:adjustRightInd w:val="0"/>
            </w:pPr>
            <w:r w:rsidRPr="00C90627">
              <w:lastRenderedPageBreak/>
              <w:t>27.05.2016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lastRenderedPageBreak/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A26AD5">
        <w:tc>
          <w:tcPr>
            <w:tcW w:w="454" w:type="dxa"/>
          </w:tcPr>
          <w:p w:rsidR="008400F4" w:rsidRPr="00C90627" w:rsidRDefault="008400F4" w:rsidP="003A088D">
            <w:r w:rsidRPr="00C90627">
              <w:lastRenderedPageBreak/>
              <w:t>4.</w:t>
            </w:r>
          </w:p>
        </w:tc>
        <w:tc>
          <w:tcPr>
            <w:tcW w:w="2013" w:type="dxa"/>
          </w:tcPr>
          <w:p w:rsidR="008400F4" w:rsidRPr="00C90627" w:rsidRDefault="00A26AD5" w:rsidP="003A088D">
            <w:r w:rsidRPr="00C90627">
              <w:t>Кондрашов Александр Сергеевич</w:t>
            </w:r>
          </w:p>
        </w:tc>
        <w:tc>
          <w:tcPr>
            <w:tcW w:w="1729" w:type="dxa"/>
          </w:tcPr>
          <w:p w:rsidR="008400F4" w:rsidRPr="00C90627" w:rsidRDefault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</w:tcPr>
          <w:p w:rsidR="008400F4" w:rsidRPr="00C90627" w:rsidRDefault="008400F4">
            <w:r w:rsidRPr="00C90627">
              <w:t>Член Совета директоров ПАО «Электроизолит»</w:t>
            </w:r>
          </w:p>
          <w:p w:rsidR="008400F4" w:rsidRPr="00C90627" w:rsidRDefault="008400F4"/>
          <w:p w:rsidR="008400F4" w:rsidRPr="00C90627" w:rsidRDefault="008400F4"/>
        </w:tc>
        <w:tc>
          <w:tcPr>
            <w:tcW w:w="1247" w:type="dxa"/>
          </w:tcPr>
          <w:p w:rsidR="008400F4" w:rsidRPr="00C90627" w:rsidRDefault="00A26AD5" w:rsidP="003A088D">
            <w:pPr>
              <w:widowControl w:val="0"/>
              <w:adjustRightInd w:val="0"/>
            </w:pPr>
            <w:r w:rsidRPr="00C90627">
              <w:t>27.05.2016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5.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Огоньков Вячеслав Григорьевич</w:t>
            </w:r>
          </w:p>
        </w:tc>
        <w:tc>
          <w:tcPr>
            <w:tcW w:w="1729" w:type="dxa"/>
          </w:tcPr>
          <w:p w:rsidR="008400F4" w:rsidRPr="00C90627" w:rsidRDefault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  <w:vAlign w:val="bottom"/>
          </w:tcPr>
          <w:p w:rsidR="008400F4" w:rsidRPr="00C90627" w:rsidRDefault="008400F4">
            <w:r w:rsidRPr="00C90627">
              <w:t>Член Совета директоров ПАО «Электроизолит»</w:t>
            </w:r>
          </w:p>
          <w:p w:rsidR="008400F4" w:rsidRPr="00C90627" w:rsidRDefault="008400F4"/>
          <w:p w:rsidR="008400F4" w:rsidRPr="00C90627" w:rsidRDefault="008400F4">
            <w:r w:rsidRPr="00C90627">
              <w:t>относится к группе лиц, к которой относится ПАО «Электроизолит»</w:t>
            </w:r>
          </w:p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11.04.2011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BE7263">
            <w:pPr>
              <w:widowControl w:val="0"/>
              <w:adjustRightInd w:val="0"/>
            </w:pPr>
            <w:r w:rsidRPr="00C90627">
              <w:t>11.04.2011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6.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Андрианов Александр Николаевич</w:t>
            </w:r>
          </w:p>
        </w:tc>
        <w:tc>
          <w:tcPr>
            <w:tcW w:w="1729" w:type="dxa"/>
          </w:tcPr>
          <w:p w:rsidR="008400F4" w:rsidRPr="00C90627" w:rsidRDefault="008400F4">
            <w:r w:rsidRPr="00C90627">
              <w:t>Согласие на раскрытие сведений не получено</w:t>
            </w:r>
          </w:p>
        </w:tc>
        <w:tc>
          <w:tcPr>
            <w:tcW w:w="1588" w:type="dxa"/>
            <w:vAlign w:val="bottom"/>
          </w:tcPr>
          <w:p w:rsidR="008400F4" w:rsidRPr="00C90627" w:rsidRDefault="008400F4">
            <w:r w:rsidRPr="00C90627">
              <w:t>Член Совета директоров ПАО «Электроизолит»</w:t>
            </w:r>
          </w:p>
          <w:p w:rsidR="008400F4" w:rsidRPr="00C90627" w:rsidRDefault="008400F4"/>
          <w:p w:rsidR="008400F4" w:rsidRPr="00C90627" w:rsidRDefault="008400F4"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03.12.2015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03.12.2015</w:t>
            </w: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7.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Общество с ограниченной ответственностью «</w:t>
            </w:r>
            <w:proofErr w:type="spellStart"/>
            <w:r w:rsidRPr="00C90627">
              <w:t>Глоракс</w:t>
            </w:r>
            <w:proofErr w:type="spellEnd"/>
            <w:r w:rsidRPr="00C90627">
              <w:t>»</w:t>
            </w:r>
          </w:p>
        </w:tc>
        <w:tc>
          <w:tcPr>
            <w:tcW w:w="1729" w:type="dxa"/>
            <w:vAlign w:val="bottom"/>
          </w:tcPr>
          <w:p w:rsidR="008400F4" w:rsidRPr="00C90627" w:rsidRDefault="008400F4"/>
        </w:tc>
        <w:tc>
          <w:tcPr>
            <w:tcW w:w="1588" w:type="dxa"/>
            <w:vAlign w:val="bottom"/>
          </w:tcPr>
          <w:p w:rsidR="008400F4" w:rsidRPr="00C90627" w:rsidRDefault="008400F4" w:rsidP="00246EBF">
            <w:r w:rsidRPr="00C90627">
              <w:t>Биржин А.А.- акционер, владеющий более 20% уставного капитала ПАО «Электроизолит»</w:t>
            </w:r>
          </w:p>
          <w:p w:rsidR="008400F4" w:rsidRPr="00C90627" w:rsidRDefault="008400F4" w:rsidP="00246EBF">
            <w:r w:rsidRPr="00C90627">
              <w:t>Одновременно владеет 50% УК ООО «</w:t>
            </w:r>
            <w:proofErr w:type="spellStart"/>
            <w:r w:rsidRPr="00C90627">
              <w:t>Глоракс</w:t>
            </w:r>
            <w:proofErr w:type="spellEnd"/>
            <w:r w:rsidRPr="00C90627">
              <w:t>»</w:t>
            </w:r>
          </w:p>
          <w:p w:rsidR="008400F4" w:rsidRPr="00C90627" w:rsidRDefault="008400F4" w:rsidP="00246EBF"/>
          <w:p w:rsidR="008400F4" w:rsidRPr="00C90627" w:rsidRDefault="008400F4" w:rsidP="00246EBF"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30.08.2013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30.08.2013</w:t>
            </w: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8.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Закрытое акционерное общество «Электроизолит-</w:t>
            </w:r>
          </w:p>
          <w:p w:rsidR="008400F4" w:rsidRPr="00C90627" w:rsidRDefault="008400F4" w:rsidP="003A088D">
            <w:r w:rsidRPr="00C90627">
              <w:t>Деталь»</w:t>
            </w:r>
          </w:p>
        </w:tc>
        <w:tc>
          <w:tcPr>
            <w:tcW w:w="1729" w:type="dxa"/>
            <w:vAlign w:val="bottom"/>
          </w:tcPr>
          <w:p w:rsidR="008400F4" w:rsidRPr="00C90627" w:rsidRDefault="008400F4"/>
        </w:tc>
        <w:tc>
          <w:tcPr>
            <w:tcW w:w="1588" w:type="dxa"/>
            <w:vAlign w:val="bottom"/>
          </w:tcPr>
          <w:p w:rsidR="008400F4" w:rsidRPr="00C90627" w:rsidRDefault="008400F4" w:rsidP="00BE7263">
            <w:pPr>
              <w:adjustRightInd w:val="0"/>
            </w:pPr>
            <w:r w:rsidRPr="00C90627">
              <w:t xml:space="preserve">юридическое лицо, в котором данное юридическое лицо ПАО «Электроизолит»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</w:t>
            </w:r>
            <w:r w:rsidRPr="00C90627">
              <w:lastRenderedPageBreak/>
              <w:t>доли данного юридического лица</w:t>
            </w:r>
          </w:p>
          <w:p w:rsidR="008400F4" w:rsidRPr="00C90627" w:rsidRDefault="008400F4" w:rsidP="00BE7263">
            <w:pPr>
              <w:adjustRightInd w:val="0"/>
            </w:pPr>
          </w:p>
          <w:p w:rsidR="008400F4" w:rsidRPr="00C90627" w:rsidRDefault="008400F4" w:rsidP="00BE7263">
            <w:pPr>
              <w:adjustRightInd w:val="0"/>
            </w:pPr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lastRenderedPageBreak/>
              <w:t>19.09.2007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19.09.2007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lastRenderedPageBreak/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lastRenderedPageBreak/>
              <w:t>9.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Закрытое акционерное общество «</w:t>
            </w:r>
            <w:proofErr w:type="spellStart"/>
            <w:r w:rsidRPr="00C90627">
              <w:t>Ламитек</w:t>
            </w:r>
            <w:proofErr w:type="spellEnd"/>
            <w:r w:rsidRPr="00C90627">
              <w:t>-</w:t>
            </w:r>
          </w:p>
          <w:p w:rsidR="008400F4" w:rsidRPr="00C90627" w:rsidRDefault="008400F4" w:rsidP="003A088D">
            <w:r w:rsidRPr="00C90627">
              <w:t>Электроизолит»</w:t>
            </w:r>
          </w:p>
        </w:tc>
        <w:tc>
          <w:tcPr>
            <w:tcW w:w="1729" w:type="dxa"/>
          </w:tcPr>
          <w:p w:rsidR="008400F4" w:rsidRPr="00C90627" w:rsidRDefault="008400F4" w:rsidP="001E2202">
            <w:r w:rsidRPr="00C90627">
              <w:t>141371, Московская область, г. Хотьково, ул. Заводская, д.1</w:t>
            </w:r>
          </w:p>
        </w:tc>
        <w:tc>
          <w:tcPr>
            <w:tcW w:w="1588" w:type="dxa"/>
          </w:tcPr>
          <w:p w:rsidR="008400F4" w:rsidRPr="00C90627" w:rsidRDefault="008400F4" w:rsidP="003A088D">
            <w:pPr>
              <w:adjustRightInd w:val="0"/>
            </w:pPr>
            <w:r w:rsidRPr="00C90627">
              <w:t>юридическое лицо, в котором ПАО «Электроизолит»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  <w:p w:rsidR="008400F4" w:rsidRPr="00C90627" w:rsidRDefault="008400F4" w:rsidP="003A088D">
            <w:pPr>
              <w:adjustRightInd w:val="0"/>
            </w:pPr>
          </w:p>
          <w:p w:rsidR="008400F4" w:rsidRPr="00C90627" w:rsidRDefault="008400F4" w:rsidP="003A088D">
            <w:pPr>
              <w:adjustRightInd w:val="0"/>
            </w:pPr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 w:rsidP="003A088D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16.06.2003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16.06.2003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t>10.</w:t>
            </w:r>
          </w:p>
        </w:tc>
        <w:tc>
          <w:tcPr>
            <w:tcW w:w="2013" w:type="dxa"/>
          </w:tcPr>
          <w:p w:rsidR="008400F4" w:rsidRPr="00C90627" w:rsidRDefault="008400F4" w:rsidP="003A088D">
            <w:r w:rsidRPr="00C90627">
              <w:t>Общество с ограниченной ответственностью «РСУ-28»</w:t>
            </w:r>
          </w:p>
        </w:tc>
        <w:tc>
          <w:tcPr>
            <w:tcW w:w="1729" w:type="dxa"/>
          </w:tcPr>
          <w:p w:rsidR="008400F4" w:rsidRPr="00C90627" w:rsidRDefault="008400F4" w:rsidP="001E2202">
            <w:r w:rsidRPr="00C90627">
              <w:t>141371, Московская область, г. Хотьково, ул. Заводская, д.1</w:t>
            </w:r>
          </w:p>
        </w:tc>
        <w:tc>
          <w:tcPr>
            <w:tcW w:w="1588" w:type="dxa"/>
            <w:vAlign w:val="bottom"/>
          </w:tcPr>
          <w:p w:rsidR="008400F4" w:rsidRPr="00C90627" w:rsidRDefault="008400F4" w:rsidP="003A088D">
            <w:pPr>
              <w:adjustRightInd w:val="0"/>
              <w:jc w:val="both"/>
            </w:pPr>
            <w:r w:rsidRPr="00C90627">
              <w:t>юридическое лицо, в котором ПАО «Электроизолит»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  <w:p w:rsidR="008400F4" w:rsidRPr="00C90627" w:rsidRDefault="008400F4" w:rsidP="003A088D">
            <w:pPr>
              <w:adjustRightInd w:val="0"/>
              <w:jc w:val="both"/>
            </w:pPr>
          </w:p>
          <w:p w:rsidR="008400F4" w:rsidRPr="00C90627" w:rsidRDefault="008400F4" w:rsidP="003A088D">
            <w:pPr>
              <w:adjustRightInd w:val="0"/>
              <w:jc w:val="both"/>
            </w:pPr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15.04.2011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15.04.2011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8400F4" w:rsidRPr="00C90627" w:rsidTr="008400F4">
        <w:tc>
          <w:tcPr>
            <w:tcW w:w="454" w:type="dxa"/>
          </w:tcPr>
          <w:p w:rsidR="008400F4" w:rsidRPr="00C90627" w:rsidRDefault="008400F4" w:rsidP="003A088D">
            <w:r w:rsidRPr="00C90627">
              <w:lastRenderedPageBreak/>
              <w:t>11.</w:t>
            </w:r>
          </w:p>
        </w:tc>
        <w:tc>
          <w:tcPr>
            <w:tcW w:w="2013" w:type="dxa"/>
          </w:tcPr>
          <w:p w:rsidR="008400F4" w:rsidRPr="00C90627" w:rsidRDefault="008400F4" w:rsidP="008400F4">
            <w:r w:rsidRPr="00C90627">
              <w:t>Общество с ограниченной ответственностью «РСУ-29»</w:t>
            </w:r>
          </w:p>
        </w:tc>
        <w:tc>
          <w:tcPr>
            <w:tcW w:w="1729" w:type="dxa"/>
          </w:tcPr>
          <w:p w:rsidR="008400F4" w:rsidRPr="00C90627" w:rsidRDefault="008400F4" w:rsidP="001E2202">
            <w:r w:rsidRPr="00C90627">
              <w:t>141371, Московская область, г. Хотьково, ул. Заводская, д.1</w:t>
            </w:r>
          </w:p>
        </w:tc>
        <w:tc>
          <w:tcPr>
            <w:tcW w:w="1588" w:type="dxa"/>
            <w:vAlign w:val="bottom"/>
          </w:tcPr>
          <w:p w:rsidR="008400F4" w:rsidRPr="00C90627" w:rsidRDefault="008400F4" w:rsidP="003A088D">
            <w:pPr>
              <w:adjustRightInd w:val="0"/>
              <w:jc w:val="both"/>
            </w:pPr>
            <w:r w:rsidRPr="00C90627">
              <w:t>юридическое лицо, ПАО «Электроизолит»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  <w:p w:rsidR="008400F4" w:rsidRPr="00C90627" w:rsidRDefault="008400F4" w:rsidP="003A088D">
            <w:pPr>
              <w:adjustRightInd w:val="0"/>
              <w:jc w:val="both"/>
            </w:pPr>
          </w:p>
          <w:p w:rsidR="008400F4" w:rsidRPr="00C90627" w:rsidRDefault="008400F4" w:rsidP="003A088D">
            <w:pPr>
              <w:adjustRightInd w:val="0"/>
              <w:jc w:val="both"/>
            </w:pPr>
            <w:r w:rsidRPr="00C90627">
              <w:t>относится к группе лиц, к которой относится ПАО «Электроизолит»</w:t>
            </w:r>
          </w:p>
          <w:p w:rsidR="008400F4" w:rsidRPr="00C90627" w:rsidRDefault="008400F4"/>
        </w:tc>
        <w:tc>
          <w:tcPr>
            <w:tcW w:w="1247" w:type="dxa"/>
          </w:tcPr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06.05.2011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  <w:r w:rsidRPr="00C90627">
              <w:t>06.05.2011</w:t>
            </w:r>
          </w:p>
          <w:p w:rsidR="008400F4" w:rsidRPr="00C90627" w:rsidRDefault="008400F4" w:rsidP="003A088D">
            <w:pPr>
              <w:widowControl w:val="0"/>
              <w:adjustRightInd w:val="0"/>
            </w:pPr>
          </w:p>
          <w:p w:rsidR="008400F4" w:rsidRPr="00C90627" w:rsidRDefault="008400F4" w:rsidP="003A088D">
            <w:pPr>
              <w:widowControl w:val="0"/>
              <w:adjustRightInd w:val="0"/>
            </w:pPr>
          </w:p>
        </w:tc>
        <w:tc>
          <w:tcPr>
            <w:tcW w:w="1191" w:type="dxa"/>
          </w:tcPr>
          <w:p w:rsidR="008400F4" w:rsidRPr="00C90627" w:rsidRDefault="008400F4" w:rsidP="003A088D">
            <w:r w:rsidRPr="00C90627">
              <w:t>0</w:t>
            </w:r>
          </w:p>
        </w:tc>
        <w:tc>
          <w:tcPr>
            <w:tcW w:w="1247" w:type="dxa"/>
          </w:tcPr>
          <w:p w:rsidR="008400F4" w:rsidRPr="00C90627" w:rsidRDefault="008400F4" w:rsidP="003A088D">
            <w:r w:rsidRPr="00C90627">
              <w:t>0</w:t>
            </w:r>
          </w:p>
        </w:tc>
      </w:tr>
      <w:tr w:rsidR="00917DB4" w:rsidRPr="00C90627" w:rsidTr="00917DB4">
        <w:tc>
          <w:tcPr>
            <w:tcW w:w="454" w:type="dxa"/>
          </w:tcPr>
          <w:p w:rsidR="00917DB4" w:rsidRPr="00C90627" w:rsidRDefault="00917DB4" w:rsidP="003A088D">
            <w:r w:rsidRPr="00C90627">
              <w:t>12.</w:t>
            </w:r>
          </w:p>
        </w:tc>
        <w:tc>
          <w:tcPr>
            <w:tcW w:w="2013" w:type="dxa"/>
          </w:tcPr>
          <w:p w:rsidR="00917DB4" w:rsidRPr="00C90627" w:rsidRDefault="00917DB4" w:rsidP="008400F4">
            <w:r w:rsidRPr="00C90627">
              <w:t>Публичное акционерное общество «</w:t>
            </w:r>
            <w:proofErr w:type="spellStart"/>
            <w:proofErr w:type="gramStart"/>
            <w:r w:rsidRPr="00C90627">
              <w:t>Мосавтодор</w:t>
            </w:r>
            <w:proofErr w:type="spellEnd"/>
            <w:proofErr w:type="gramEnd"/>
            <w:r w:rsidRPr="00C90627">
              <w:t xml:space="preserve"> и партнеры»</w:t>
            </w:r>
          </w:p>
        </w:tc>
        <w:tc>
          <w:tcPr>
            <w:tcW w:w="1729" w:type="dxa"/>
          </w:tcPr>
          <w:p w:rsidR="00917DB4" w:rsidRPr="00C90627" w:rsidRDefault="00917DB4" w:rsidP="001E2202">
            <w:r w:rsidRPr="00C90627">
              <w:t xml:space="preserve">109240, г. Москва, пер. </w:t>
            </w:r>
            <w:proofErr w:type="spellStart"/>
            <w:r w:rsidRPr="00C90627">
              <w:t>Котельнический</w:t>
            </w:r>
            <w:proofErr w:type="spellEnd"/>
            <w:r w:rsidRPr="00C90627">
              <w:t xml:space="preserve"> 1-й, д.3, стр.1</w:t>
            </w:r>
          </w:p>
        </w:tc>
        <w:tc>
          <w:tcPr>
            <w:tcW w:w="1588" w:type="dxa"/>
          </w:tcPr>
          <w:p w:rsidR="00917DB4" w:rsidRPr="00C90627" w:rsidRDefault="00917DB4" w:rsidP="003A088D">
            <w:pPr>
              <w:adjustRightInd w:val="0"/>
              <w:jc w:val="both"/>
            </w:pPr>
            <w:r w:rsidRPr="00C90627">
              <w:t>Член Совета директоров-Председатель Совета директоров ПАО «Электроизолит» Андрианов А.Н. одновременно является членом Совета директоров ПАО «</w:t>
            </w:r>
            <w:proofErr w:type="spellStart"/>
            <w:proofErr w:type="gramStart"/>
            <w:r w:rsidRPr="00C90627">
              <w:t>Мосавтодор</w:t>
            </w:r>
            <w:proofErr w:type="spellEnd"/>
            <w:proofErr w:type="gramEnd"/>
            <w:r w:rsidRPr="00C90627">
              <w:t xml:space="preserve"> и партнеры»</w:t>
            </w:r>
          </w:p>
        </w:tc>
        <w:tc>
          <w:tcPr>
            <w:tcW w:w="1247" w:type="dxa"/>
          </w:tcPr>
          <w:p w:rsidR="00917DB4" w:rsidRPr="00C90627" w:rsidRDefault="00917DB4" w:rsidP="003A088D">
            <w:pPr>
              <w:widowControl w:val="0"/>
              <w:adjustRightInd w:val="0"/>
            </w:pPr>
            <w:r w:rsidRPr="00C90627">
              <w:t>31.03.2016</w:t>
            </w:r>
          </w:p>
        </w:tc>
        <w:tc>
          <w:tcPr>
            <w:tcW w:w="1191" w:type="dxa"/>
          </w:tcPr>
          <w:p w:rsidR="00917DB4" w:rsidRPr="00C90627" w:rsidRDefault="00917DB4" w:rsidP="003A088D">
            <w:r w:rsidRPr="00C90627">
              <w:t>0</w:t>
            </w:r>
          </w:p>
        </w:tc>
        <w:tc>
          <w:tcPr>
            <w:tcW w:w="1247" w:type="dxa"/>
          </w:tcPr>
          <w:p w:rsidR="00917DB4" w:rsidRPr="00C90627" w:rsidRDefault="00917DB4" w:rsidP="003A088D">
            <w:r w:rsidRPr="00C90627">
              <w:t>0</w:t>
            </w:r>
          </w:p>
        </w:tc>
      </w:tr>
    </w:tbl>
    <w:p w:rsidR="00D318F2" w:rsidRPr="00C90627" w:rsidRDefault="00D318F2">
      <w:pPr>
        <w:spacing w:before="240" w:after="120"/>
      </w:pPr>
      <w:r w:rsidRPr="00C90627">
        <w:rPr>
          <w:lang w:val="en-US"/>
        </w:rPr>
        <w:t>II</w:t>
      </w:r>
      <w:r w:rsidRPr="00C90627"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18F2" w:rsidRPr="00C90627">
        <w:trPr>
          <w:trHeight w:hRule="exact"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ind w:firstLine="907"/>
            </w:pPr>
            <w:r w:rsidRPr="00C90627"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437CE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7F3D21">
            <w:pPr>
              <w:jc w:val="center"/>
            </w:pPr>
            <w:r w:rsidRPr="00C90627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DC713E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C90627">
            <w:pPr>
              <w:jc w:val="center"/>
            </w:pPr>
            <w:r w:rsidRPr="00C90627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917DB4">
            <w:pPr>
              <w:jc w:val="center"/>
            </w:pPr>
            <w:r w:rsidRPr="00C90627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jc w:val="center"/>
            </w:pPr>
            <w:r w:rsidRPr="00C90627">
              <w:t>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26AD5">
            <w:pPr>
              <w:jc w:val="center"/>
            </w:pPr>
            <w:r w:rsidRPr="00C90627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A26AD5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917DB4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C90627">
            <w:pPr>
              <w:jc w:val="center"/>
            </w:pPr>
            <w:r w:rsidRPr="00C90627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8F2" w:rsidRPr="00C90627" w:rsidRDefault="00D318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3A088D">
            <w:pPr>
              <w:jc w:val="center"/>
            </w:pPr>
            <w:r w:rsidRPr="00C90627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2" w:rsidRPr="00C90627" w:rsidRDefault="00917DB4">
            <w:pPr>
              <w:jc w:val="center"/>
            </w:pPr>
            <w:r w:rsidRPr="00C90627">
              <w:t>6</w:t>
            </w:r>
          </w:p>
        </w:tc>
      </w:tr>
    </w:tbl>
    <w:p w:rsidR="00D318F2" w:rsidRPr="00C90627" w:rsidRDefault="00D318F2">
      <w:pPr>
        <w:spacing w:after="36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1701"/>
        <w:gridCol w:w="3572"/>
      </w:tblGrid>
      <w:tr w:rsidR="00D318F2" w:rsidRPr="00C90627" w:rsidTr="00917DB4">
        <w:tc>
          <w:tcPr>
            <w:tcW w:w="454" w:type="dxa"/>
          </w:tcPr>
          <w:p w:rsidR="00D318F2" w:rsidRPr="00C90627" w:rsidRDefault="00D318F2">
            <w:pPr>
              <w:jc w:val="center"/>
            </w:pPr>
            <w:r w:rsidRPr="00C90627">
              <w:t>№</w:t>
            </w:r>
            <w:r w:rsidRPr="00C90627">
              <w:br/>
              <w:t>п/п</w:t>
            </w:r>
          </w:p>
        </w:tc>
        <w:tc>
          <w:tcPr>
            <w:tcW w:w="4536" w:type="dxa"/>
          </w:tcPr>
          <w:p w:rsidR="00D318F2" w:rsidRPr="00C90627" w:rsidRDefault="00D318F2">
            <w:pPr>
              <w:jc w:val="center"/>
            </w:pPr>
            <w:r w:rsidRPr="00C90627">
              <w:t>Содержание изменения</w:t>
            </w:r>
          </w:p>
        </w:tc>
        <w:tc>
          <w:tcPr>
            <w:tcW w:w="1701" w:type="dxa"/>
          </w:tcPr>
          <w:p w:rsidR="00D318F2" w:rsidRPr="00C90627" w:rsidRDefault="00D318F2">
            <w:pPr>
              <w:jc w:val="center"/>
            </w:pPr>
            <w:r w:rsidRPr="00C90627">
              <w:t>Дата наступления изменения</w:t>
            </w:r>
          </w:p>
        </w:tc>
        <w:tc>
          <w:tcPr>
            <w:tcW w:w="3572" w:type="dxa"/>
          </w:tcPr>
          <w:p w:rsidR="00D318F2" w:rsidRPr="00C90627" w:rsidRDefault="00D318F2">
            <w:pPr>
              <w:jc w:val="center"/>
            </w:pPr>
            <w:r w:rsidRPr="00C90627">
              <w:t>Дата внесения изменения в список аффилиро</w:t>
            </w:r>
            <w:r w:rsidRPr="00C90627">
              <w:softHyphen/>
              <w:t>ванных лиц</w:t>
            </w:r>
          </w:p>
        </w:tc>
      </w:tr>
      <w:tr w:rsidR="00D318F2" w:rsidRPr="00C90627" w:rsidTr="00917DB4">
        <w:tc>
          <w:tcPr>
            <w:tcW w:w="454" w:type="dxa"/>
          </w:tcPr>
          <w:p w:rsidR="00D318F2" w:rsidRPr="00C90627" w:rsidRDefault="00D318F2">
            <w:pPr>
              <w:jc w:val="center"/>
            </w:pPr>
          </w:p>
        </w:tc>
        <w:tc>
          <w:tcPr>
            <w:tcW w:w="4309" w:type="dxa"/>
            <w:vAlign w:val="bottom"/>
          </w:tcPr>
          <w:p w:rsidR="00261311" w:rsidRPr="00C90627" w:rsidRDefault="00261311" w:rsidP="006A47D3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D318F2" w:rsidRPr="00C90627" w:rsidRDefault="00D318F2">
            <w:pPr>
              <w:jc w:val="center"/>
            </w:pPr>
          </w:p>
        </w:tc>
        <w:tc>
          <w:tcPr>
            <w:tcW w:w="3572" w:type="dxa"/>
          </w:tcPr>
          <w:p w:rsidR="00D318F2" w:rsidRPr="00C90627" w:rsidRDefault="00D318F2">
            <w:pPr>
              <w:jc w:val="center"/>
            </w:pPr>
          </w:p>
        </w:tc>
      </w:tr>
    </w:tbl>
    <w:p w:rsidR="00D318F2" w:rsidRPr="00C90627" w:rsidRDefault="00D318F2">
      <w:pPr>
        <w:spacing w:before="240" w:after="240"/>
      </w:pPr>
      <w:r w:rsidRPr="00C90627">
        <w:t>Содержание сведений об аффилированном лице до изменения: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1701"/>
        <w:gridCol w:w="1702"/>
        <w:gridCol w:w="1304"/>
        <w:gridCol w:w="1247"/>
        <w:gridCol w:w="1304"/>
      </w:tblGrid>
      <w:tr w:rsidR="00D318F2" w:rsidRPr="00C90627" w:rsidTr="00AA4ABE">
        <w:trPr>
          <w:cantSplit/>
        </w:trPr>
        <w:tc>
          <w:tcPr>
            <w:tcW w:w="595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1</w:t>
            </w:r>
          </w:p>
        </w:tc>
        <w:tc>
          <w:tcPr>
            <w:tcW w:w="2410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2</w:t>
            </w:r>
          </w:p>
        </w:tc>
        <w:tc>
          <w:tcPr>
            <w:tcW w:w="1701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3</w:t>
            </w:r>
          </w:p>
        </w:tc>
        <w:tc>
          <w:tcPr>
            <w:tcW w:w="1702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4</w:t>
            </w:r>
          </w:p>
        </w:tc>
        <w:tc>
          <w:tcPr>
            <w:tcW w:w="1304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5</w:t>
            </w:r>
          </w:p>
        </w:tc>
        <w:tc>
          <w:tcPr>
            <w:tcW w:w="1247" w:type="dxa"/>
          </w:tcPr>
          <w:p w:rsidR="00D318F2" w:rsidRPr="00C90627" w:rsidRDefault="008400F4">
            <w:pPr>
              <w:jc w:val="center"/>
            </w:pPr>
            <w:r w:rsidRPr="00C90627">
              <w:t>6</w:t>
            </w:r>
          </w:p>
        </w:tc>
        <w:tc>
          <w:tcPr>
            <w:tcW w:w="1304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7</w:t>
            </w:r>
          </w:p>
        </w:tc>
      </w:tr>
      <w:tr w:rsidR="00D318F2" w:rsidRPr="00C90627" w:rsidTr="00AA4ABE">
        <w:trPr>
          <w:cantSplit/>
        </w:trPr>
        <w:tc>
          <w:tcPr>
            <w:tcW w:w="595" w:type="dxa"/>
          </w:tcPr>
          <w:p w:rsidR="00D318F2" w:rsidRPr="00C90627" w:rsidRDefault="00D318F2"/>
        </w:tc>
        <w:tc>
          <w:tcPr>
            <w:tcW w:w="2410" w:type="dxa"/>
          </w:tcPr>
          <w:p w:rsidR="00D318F2" w:rsidRPr="00C90627" w:rsidRDefault="00D318F2" w:rsidP="00E972B8"/>
        </w:tc>
        <w:tc>
          <w:tcPr>
            <w:tcW w:w="1701" w:type="dxa"/>
          </w:tcPr>
          <w:p w:rsidR="00D318F2" w:rsidRPr="00C90627" w:rsidRDefault="00D318F2"/>
        </w:tc>
        <w:tc>
          <w:tcPr>
            <w:tcW w:w="1702" w:type="dxa"/>
            <w:vAlign w:val="bottom"/>
          </w:tcPr>
          <w:p w:rsidR="00D318F2" w:rsidRPr="00C90627" w:rsidRDefault="00D318F2" w:rsidP="000704A7"/>
        </w:tc>
        <w:tc>
          <w:tcPr>
            <w:tcW w:w="1304" w:type="dxa"/>
          </w:tcPr>
          <w:p w:rsidR="00D318F2" w:rsidRPr="00C90627" w:rsidRDefault="00D318F2" w:rsidP="003A30CC">
            <w:pPr>
              <w:widowControl w:val="0"/>
              <w:adjustRightInd w:val="0"/>
            </w:pPr>
          </w:p>
        </w:tc>
        <w:tc>
          <w:tcPr>
            <w:tcW w:w="1247" w:type="dxa"/>
          </w:tcPr>
          <w:p w:rsidR="00D318F2" w:rsidRPr="00C90627" w:rsidRDefault="00D318F2">
            <w:pPr>
              <w:jc w:val="center"/>
            </w:pPr>
          </w:p>
        </w:tc>
        <w:tc>
          <w:tcPr>
            <w:tcW w:w="1304" w:type="dxa"/>
          </w:tcPr>
          <w:p w:rsidR="00D318F2" w:rsidRPr="00C90627" w:rsidRDefault="00D318F2">
            <w:pPr>
              <w:jc w:val="center"/>
            </w:pPr>
          </w:p>
        </w:tc>
      </w:tr>
      <w:tr w:rsidR="00261311" w:rsidRPr="00C90627" w:rsidTr="00AA4ABE">
        <w:trPr>
          <w:cantSplit/>
        </w:trPr>
        <w:tc>
          <w:tcPr>
            <w:tcW w:w="595" w:type="dxa"/>
          </w:tcPr>
          <w:p w:rsidR="00261311" w:rsidRPr="00C90627" w:rsidRDefault="00261311"/>
        </w:tc>
        <w:tc>
          <w:tcPr>
            <w:tcW w:w="2410" w:type="dxa"/>
          </w:tcPr>
          <w:p w:rsidR="00261311" w:rsidRPr="00C90627" w:rsidRDefault="00261311" w:rsidP="00E972B8"/>
        </w:tc>
        <w:tc>
          <w:tcPr>
            <w:tcW w:w="1701" w:type="dxa"/>
          </w:tcPr>
          <w:p w:rsidR="00261311" w:rsidRPr="00C90627" w:rsidRDefault="00261311"/>
        </w:tc>
        <w:tc>
          <w:tcPr>
            <w:tcW w:w="1702" w:type="dxa"/>
            <w:vAlign w:val="bottom"/>
          </w:tcPr>
          <w:p w:rsidR="00261311" w:rsidRPr="00C90627" w:rsidRDefault="00261311" w:rsidP="000704A7"/>
        </w:tc>
        <w:tc>
          <w:tcPr>
            <w:tcW w:w="1304" w:type="dxa"/>
          </w:tcPr>
          <w:p w:rsidR="00261311" w:rsidRPr="00C90627" w:rsidRDefault="00261311" w:rsidP="003A30CC">
            <w:pPr>
              <w:widowControl w:val="0"/>
              <w:adjustRightInd w:val="0"/>
            </w:pPr>
          </w:p>
        </w:tc>
        <w:tc>
          <w:tcPr>
            <w:tcW w:w="1247" w:type="dxa"/>
          </w:tcPr>
          <w:p w:rsidR="00261311" w:rsidRPr="00C90627" w:rsidRDefault="00261311">
            <w:pPr>
              <w:jc w:val="center"/>
            </w:pPr>
          </w:p>
        </w:tc>
        <w:tc>
          <w:tcPr>
            <w:tcW w:w="1304" w:type="dxa"/>
          </w:tcPr>
          <w:p w:rsidR="00261311" w:rsidRPr="00C90627" w:rsidRDefault="00261311">
            <w:pPr>
              <w:jc w:val="center"/>
            </w:pPr>
          </w:p>
        </w:tc>
      </w:tr>
    </w:tbl>
    <w:p w:rsidR="00D318F2" w:rsidRPr="00C90627" w:rsidRDefault="00D318F2">
      <w:pPr>
        <w:spacing w:before="240" w:after="240"/>
      </w:pPr>
      <w:r w:rsidRPr="00C90627">
        <w:t>Содержание сведений об аффилированном лице после изменения: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1843"/>
        <w:gridCol w:w="1560"/>
        <w:gridCol w:w="1304"/>
        <w:gridCol w:w="1247"/>
        <w:gridCol w:w="1304"/>
      </w:tblGrid>
      <w:tr w:rsidR="00D318F2" w:rsidRPr="00C90627" w:rsidTr="00AA4ABE">
        <w:trPr>
          <w:cantSplit/>
        </w:trPr>
        <w:tc>
          <w:tcPr>
            <w:tcW w:w="595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1</w:t>
            </w:r>
          </w:p>
        </w:tc>
        <w:tc>
          <w:tcPr>
            <w:tcW w:w="2410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2</w:t>
            </w:r>
          </w:p>
        </w:tc>
        <w:tc>
          <w:tcPr>
            <w:tcW w:w="1843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3</w:t>
            </w:r>
          </w:p>
        </w:tc>
        <w:tc>
          <w:tcPr>
            <w:tcW w:w="1560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4</w:t>
            </w:r>
          </w:p>
        </w:tc>
        <w:tc>
          <w:tcPr>
            <w:tcW w:w="1304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5</w:t>
            </w:r>
          </w:p>
        </w:tc>
        <w:tc>
          <w:tcPr>
            <w:tcW w:w="1247" w:type="dxa"/>
          </w:tcPr>
          <w:p w:rsidR="00D318F2" w:rsidRPr="00C90627" w:rsidRDefault="008400F4">
            <w:pPr>
              <w:jc w:val="center"/>
            </w:pPr>
            <w:r w:rsidRPr="00C90627">
              <w:t>6</w:t>
            </w:r>
          </w:p>
        </w:tc>
        <w:tc>
          <w:tcPr>
            <w:tcW w:w="1304" w:type="dxa"/>
            <w:vAlign w:val="bottom"/>
          </w:tcPr>
          <w:p w:rsidR="00D318F2" w:rsidRPr="00C90627" w:rsidRDefault="008400F4">
            <w:pPr>
              <w:jc w:val="center"/>
            </w:pPr>
            <w:r w:rsidRPr="00C90627">
              <w:t>7</w:t>
            </w:r>
          </w:p>
        </w:tc>
      </w:tr>
      <w:tr w:rsidR="00D318F2" w:rsidRPr="00C90627" w:rsidTr="00AA4ABE">
        <w:trPr>
          <w:cantSplit/>
        </w:trPr>
        <w:tc>
          <w:tcPr>
            <w:tcW w:w="595" w:type="dxa"/>
          </w:tcPr>
          <w:p w:rsidR="00D318F2" w:rsidRPr="00C90627" w:rsidRDefault="00D318F2"/>
        </w:tc>
        <w:tc>
          <w:tcPr>
            <w:tcW w:w="2410" w:type="dxa"/>
          </w:tcPr>
          <w:p w:rsidR="00D318F2" w:rsidRPr="00C90627" w:rsidRDefault="00D318F2" w:rsidP="00E972B8"/>
        </w:tc>
        <w:tc>
          <w:tcPr>
            <w:tcW w:w="1843" w:type="dxa"/>
          </w:tcPr>
          <w:p w:rsidR="00D318F2" w:rsidRPr="00C90627" w:rsidRDefault="00D318F2"/>
        </w:tc>
        <w:tc>
          <w:tcPr>
            <w:tcW w:w="1560" w:type="dxa"/>
            <w:vAlign w:val="bottom"/>
          </w:tcPr>
          <w:p w:rsidR="00D318F2" w:rsidRPr="00C90627" w:rsidRDefault="00D318F2" w:rsidP="00261311"/>
        </w:tc>
        <w:tc>
          <w:tcPr>
            <w:tcW w:w="1304" w:type="dxa"/>
          </w:tcPr>
          <w:p w:rsidR="00261311" w:rsidRPr="00C90627" w:rsidRDefault="00261311" w:rsidP="00D40362">
            <w:pPr>
              <w:widowControl w:val="0"/>
              <w:adjustRightInd w:val="0"/>
            </w:pPr>
          </w:p>
        </w:tc>
        <w:tc>
          <w:tcPr>
            <w:tcW w:w="1247" w:type="dxa"/>
          </w:tcPr>
          <w:p w:rsidR="00D318F2" w:rsidRPr="00C90627" w:rsidRDefault="00D318F2" w:rsidP="00D40362">
            <w:pPr>
              <w:jc w:val="center"/>
            </w:pPr>
          </w:p>
        </w:tc>
        <w:tc>
          <w:tcPr>
            <w:tcW w:w="1304" w:type="dxa"/>
          </w:tcPr>
          <w:p w:rsidR="00D318F2" w:rsidRPr="00C90627" w:rsidRDefault="00D318F2" w:rsidP="00D40362">
            <w:pPr>
              <w:jc w:val="center"/>
            </w:pPr>
          </w:p>
        </w:tc>
      </w:tr>
      <w:tr w:rsidR="00261311" w:rsidRPr="00C90627" w:rsidTr="00AA4ABE">
        <w:trPr>
          <w:cantSplit/>
        </w:trPr>
        <w:tc>
          <w:tcPr>
            <w:tcW w:w="595" w:type="dxa"/>
          </w:tcPr>
          <w:p w:rsidR="00261311" w:rsidRPr="00C90627" w:rsidRDefault="00261311"/>
        </w:tc>
        <w:tc>
          <w:tcPr>
            <w:tcW w:w="2410" w:type="dxa"/>
          </w:tcPr>
          <w:p w:rsidR="00261311" w:rsidRPr="00C90627" w:rsidRDefault="00261311" w:rsidP="00E972B8"/>
        </w:tc>
        <w:tc>
          <w:tcPr>
            <w:tcW w:w="1843" w:type="dxa"/>
          </w:tcPr>
          <w:p w:rsidR="00261311" w:rsidRPr="00C90627" w:rsidRDefault="00261311"/>
        </w:tc>
        <w:tc>
          <w:tcPr>
            <w:tcW w:w="1560" w:type="dxa"/>
            <w:vAlign w:val="bottom"/>
          </w:tcPr>
          <w:p w:rsidR="00261311" w:rsidRPr="00C90627" w:rsidRDefault="00261311" w:rsidP="00261311"/>
        </w:tc>
        <w:tc>
          <w:tcPr>
            <w:tcW w:w="1304" w:type="dxa"/>
          </w:tcPr>
          <w:p w:rsidR="00261311" w:rsidRPr="00C90627" w:rsidRDefault="00261311" w:rsidP="00261311">
            <w:pPr>
              <w:widowControl w:val="0"/>
              <w:adjustRightInd w:val="0"/>
            </w:pPr>
          </w:p>
        </w:tc>
        <w:tc>
          <w:tcPr>
            <w:tcW w:w="1247" w:type="dxa"/>
          </w:tcPr>
          <w:p w:rsidR="00261311" w:rsidRPr="00C90627" w:rsidRDefault="00261311" w:rsidP="00D40362">
            <w:pPr>
              <w:jc w:val="center"/>
            </w:pPr>
          </w:p>
        </w:tc>
        <w:tc>
          <w:tcPr>
            <w:tcW w:w="1304" w:type="dxa"/>
          </w:tcPr>
          <w:p w:rsidR="00261311" w:rsidRPr="00C90627" w:rsidRDefault="00261311" w:rsidP="00D40362">
            <w:pPr>
              <w:jc w:val="center"/>
            </w:pPr>
          </w:p>
        </w:tc>
      </w:tr>
    </w:tbl>
    <w:p w:rsidR="00D318F2" w:rsidRPr="00C90627" w:rsidRDefault="00D318F2"/>
    <w:sectPr w:rsidR="00D318F2" w:rsidRPr="00C90627">
      <w:headerReference w:type="default" r:id="rId8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6B" w:rsidRDefault="0017756B">
      <w:r>
        <w:separator/>
      </w:r>
    </w:p>
  </w:endnote>
  <w:endnote w:type="continuationSeparator" w:id="0">
    <w:p w:rsidR="0017756B" w:rsidRDefault="001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6B" w:rsidRDefault="0017756B">
      <w:r>
        <w:separator/>
      </w:r>
    </w:p>
  </w:footnote>
  <w:footnote w:type="continuationSeparator" w:id="0">
    <w:p w:rsidR="0017756B" w:rsidRDefault="0017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F2" w:rsidRDefault="00D318F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B"/>
    <w:rsid w:val="000704A7"/>
    <w:rsid w:val="00081B56"/>
    <w:rsid w:val="00096C52"/>
    <w:rsid w:val="000E51AC"/>
    <w:rsid w:val="000F0C75"/>
    <w:rsid w:val="00110B98"/>
    <w:rsid w:val="0012564F"/>
    <w:rsid w:val="0017756B"/>
    <w:rsid w:val="001E2202"/>
    <w:rsid w:val="002079DB"/>
    <w:rsid w:val="00246EBF"/>
    <w:rsid w:val="00261311"/>
    <w:rsid w:val="00274547"/>
    <w:rsid w:val="002927A8"/>
    <w:rsid w:val="003235AE"/>
    <w:rsid w:val="00325A0F"/>
    <w:rsid w:val="0036508B"/>
    <w:rsid w:val="003968E3"/>
    <w:rsid w:val="003A088D"/>
    <w:rsid w:val="003A30CC"/>
    <w:rsid w:val="003B15AF"/>
    <w:rsid w:val="003E6920"/>
    <w:rsid w:val="00412B02"/>
    <w:rsid w:val="00424D74"/>
    <w:rsid w:val="004D045B"/>
    <w:rsid w:val="0056651A"/>
    <w:rsid w:val="00603FFD"/>
    <w:rsid w:val="006A47D3"/>
    <w:rsid w:val="006B4E64"/>
    <w:rsid w:val="007013CD"/>
    <w:rsid w:val="007A65DB"/>
    <w:rsid w:val="007F3D21"/>
    <w:rsid w:val="008400F4"/>
    <w:rsid w:val="00854A6E"/>
    <w:rsid w:val="00910A4C"/>
    <w:rsid w:val="00917DB4"/>
    <w:rsid w:val="00994B91"/>
    <w:rsid w:val="00A26AD5"/>
    <w:rsid w:val="00A437CE"/>
    <w:rsid w:val="00AA4ABE"/>
    <w:rsid w:val="00AC3371"/>
    <w:rsid w:val="00AF1724"/>
    <w:rsid w:val="00AF76A1"/>
    <w:rsid w:val="00BE7263"/>
    <w:rsid w:val="00C02345"/>
    <w:rsid w:val="00C742B2"/>
    <w:rsid w:val="00C90627"/>
    <w:rsid w:val="00C977E9"/>
    <w:rsid w:val="00CA7849"/>
    <w:rsid w:val="00D318F2"/>
    <w:rsid w:val="00D3739D"/>
    <w:rsid w:val="00D40362"/>
    <w:rsid w:val="00D44948"/>
    <w:rsid w:val="00DB0C04"/>
    <w:rsid w:val="00DC58AB"/>
    <w:rsid w:val="00DC713E"/>
    <w:rsid w:val="00E07B65"/>
    <w:rsid w:val="00E972B8"/>
    <w:rsid w:val="00F03E1E"/>
    <w:rsid w:val="00F2471C"/>
    <w:rsid w:val="00F507F2"/>
    <w:rsid w:val="00F9223F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12105-421B-4E91-B723-60EF63F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CA7849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C977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9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izol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6ED6-5BBC-4902-B784-3594BDC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Ермакова Юлия Николаевна</cp:lastModifiedBy>
  <cp:revision>2</cp:revision>
  <cp:lastPrinted>2016-10-04T05:23:00Z</cp:lastPrinted>
  <dcterms:created xsi:type="dcterms:W3CDTF">2016-10-04T07:21:00Z</dcterms:created>
  <dcterms:modified xsi:type="dcterms:W3CDTF">2016-10-04T07:21:00Z</dcterms:modified>
</cp:coreProperties>
</file>