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7390A" w14:textId="5A65B324" w:rsidR="00CE3446" w:rsidRDefault="00CE3446" w:rsidP="00655FBD">
      <w:pPr>
        <w:pStyle w:val="2"/>
        <w:jc w:val="right"/>
        <w:rPr>
          <w:b/>
          <w:bCs/>
          <w:szCs w:val="24"/>
        </w:rPr>
      </w:pPr>
    </w:p>
    <w:p w14:paraId="47B2E53C" w14:textId="77777777" w:rsidR="00CE3446" w:rsidRPr="00CE3446" w:rsidRDefault="00CE3446" w:rsidP="00CE3446">
      <w:pPr>
        <w:rPr>
          <w:lang w:eastAsia="ru-RU"/>
        </w:rPr>
      </w:pPr>
    </w:p>
    <w:p w14:paraId="71408739" w14:textId="1D809A2C" w:rsidR="00655FBD" w:rsidRPr="00866CD5" w:rsidRDefault="00655FBD" w:rsidP="00655FBD">
      <w:pPr>
        <w:pStyle w:val="2"/>
        <w:jc w:val="right"/>
        <w:rPr>
          <w:b/>
          <w:szCs w:val="24"/>
        </w:rPr>
      </w:pPr>
      <w:r w:rsidRPr="00866CD5">
        <w:rPr>
          <w:b/>
          <w:bCs/>
          <w:szCs w:val="24"/>
        </w:rPr>
        <w:t xml:space="preserve">ПРЕДВАРИТЕЛЬНО УТВЕРЖДЕН: </w:t>
      </w:r>
    </w:p>
    <w:p w14:paraId="53909529" w14:textId="13C3F042" w:rsidR="00655FBD" w:rsidRPr="00866CD5" w:rsidRDefault="00655FBD" w:rsidP="00655FBD">
      <w:pPr>
        <w:pStyle w:val="2"/>
        <w:jc w:val="right"/>
        <w:rPr>
          <w:b/>
          <w:bCs/>
          <w:szCs w:val="24"/>
        </w:rPr>
      </w:pPr>
      <w:r w:rsidRPr="00866CD5">
        <w:rPr>
          <w:b/>
          <w:bCs/>
          <w:szCs w:val="24"/>
        </w:rPr>
        <w:t>Решением Совета директоров АО «Электроизолит»</w:t>
      </w:r>
    </w:p>
    <w:p w14:paraId="6CB71EAF" w14:textId="3B9D11E2" w:rsidR="00655FBD" w:rsidRPr="00866CD5" w:rsidRDefault="00655FBD" w:rsidP="00655FBD">
      <w:pPr>
        <w:jc w:val="right"/>
        <w:rPr>
          <w:rFonts w:ascii="Times New Roman" w:hAnsi="Times New Roman" w:cs="Times New Roman"/>
          <w:b/>
          <w:sz w:val="24"/>
          <w:szCs w:val="24"/>
        </w:rPr>
      </w:pPr>
      <w:r w:rsidRPr="00866CD5">
        <w:rPr>
          <w:rFonts w:ascii="Times New Roman" w:hAnsi="Times New Roman" w:cs="Times New Roman"/>
          <w:b/>
          <w:sz w:val="24"/>
          <w:szCs w:val="24"/>
        </w:rPr>
        <w:t>«</w:t>
      </w:r>
      <w:r w:rsidR="000D7CFD">
        <w:rPr>
          <w:rFonts w:ascii="Times New Roman" w:hAnsi="Times New Roman" w:cs="Times New Roman"/>
          <w:b/>
          <w:sz w:val="24"/>
          <w:szCs w:val="24"/>
        </w:rPr>
        <w:t>16</w:t>
      </w:r>
      <w:r w:rsidRPr="00866CD5">
        <w:rPr>
          <w:rFonts w:ascii="Times New Roman" w:hAnsi="Times New Roman" w:cs="Times New Roman"/>
          <w:b/>
          <w:sz w:val="24"/>
          <w:szCs w:val="24"/>
        </w:rPr>
        <w:t xml:space="preserve">» </w:t>
      </w:r>
      <w:r w:rsidR="000A6694" w:rsidRPr="00866CD5">
        <w:rPr>
          <w:rFonts w:ascii="Times New Roman" w:hAnsi="Times New Roman" w:cs="Times New Roman"/>
          <w:b/>
          <w:sz w:val="24"/>
          <w:szCs w:val="24"/>
        </w:rPr>
        <w:t>апреля</w:t>
      </w:r>
      <w:r w:rsidRPr="00866CD5">
        <w:rPr>
          <w:rFonts w:ascii="Times New Roman" w:hAnsi="Times New Roman" w:cs="Times New Roman"/>
          <w:b/>
          <w:sz w:val="24"/>
          <w:szCs w:val="24"/>
        </w:rPr>
        <w:t xml:space="preserve"> 20</w:t>
      </w:r>
      <w:r w:rsidR="00A92EB2" w:rsidRPr="00866CD5">
        <w:rPr>
          <w:rFonts w:ascii="Times New Roman" w:hAnsi="Times New Roman" w:cs="Times New Roman"/>
          <w:b/>
          <w:sz w:val="24"/>
          <w:szCs w:val="24"/>
        </w:rPr>
        <w:t>2</w:t>
      </w:r>
      <w:r w:rsidR="000D7CFD">
        <w:rPr>
          <w:rFonts w:ascii="Times New Roman" w:hAnsi="Times New Roman" w:cs="Times New Roman"/>
          <w:b/>
          <w:sz w:val="24"/>
          <w:szCs w:val="24"/>
        </w:rPr>
        <w:t>1</w:t>
      </w:r>
      <w:r w:rsidRPr="00866CD5">
        <w:rPr>
          <w:rFonts w:ascii="Times New Roman" w:hAnsi="Times New Roman" w:cs="Times New Roman"/>
          <w:b/>
          <w:sz w:val="24"/>
          <w:szCs w:val="24"/>
        </w:rPr>
        <w:t xml:space="preserve"> года</w:t>
      </w:r>
    </w:p>
    <w:p w14:paraId="482102C7" w14:textId="7F74D223" w:rsidR="00655FBD" w:rsidRPr="00866CD5" w:rsidRDefault="00655FBD" w:rsidP="00655FBD">
      <w:pPr>
        <w:spacing w:after="0" w:line="240" w:lineRule="auto"/>
        <w:jc w:val="right"/>
        <w:rPr>
          <w:rFonts w:ascii="Times New Roman" w:eastAsia="Times New Roman" w:hAnsi="Times New Roman" w:cs="Times New Roman"/>
          <w:b/>
          <w:sz w:val="24"/>
          <w:szCs w:val="24"/>
          <w:lang w:eastAsia="ru-RU"/>
        </w:rPr>
      </w:pPr>
      <w:r w:rsidRPr="00866CD5">
        <w:rPr>
          <w:rFonts w:ascii="Times New Roman" w:hAnsi="Times New Roman" w:cs="Times New Roman"/>
          <w:b/>
          <w:sz w:val="24"/>
          <w:szCs w:val="24"/>
        </w:rPr>
        <w:t xml:space="preserve">Протокол № </w:t>
      </w:r>
      <w:r w:rsidR="000D7CFD">
        <w:rPr>
          <w:rFonts w:ascii="Times New Roman" w:hAnsi="Times New Roman" w:cs="Times New Roman"/>
          <w:b/>
          <w:sz w:val="24"/>
          <w:szCs w:val="24"/>
        </w:rPr>
        <w:t>2</w:t>
      </w:r>
      <w:r w:rsidR="000A6694" w:rsidRPr="00866CD5">
        <w:rPr>
          <w:rFonts w:ascii="Times New Roman" w:hAnsi="Times New Roman" w:cs="Times New Roman"/>
          <w:b/>
          <w:sz w:val="24"/>
          <w:szCs w:val="24"/>
        </w:rPr>
        <w:t>/20</w:t>
      </w:r>
      <w:r w:rsidR="00A92EB2" w:rsidRPr="00866CD5">
        <w:rPr>
          <w:rFonts w:ascii="Times New Roman" w:hAnsi="Times New Roman" w:cs="Times New Roman"/>
          <w:b/>
          <w:sz w:val="24"/>
          <w:szCs w:val="24"/>
        </w:rPr>
        <w:t>2</w:t>
      </w:r>
      <w:r w:rsidR="000D7CFD">
        <w:rPr>
          <w:rFonts w:ascii="Times New Roman" w:hAnsi="Times New Roman" w:cs="Times New Roman"/>
          <w:b/>
          <w:sz w:val="24"/>
          <w:szCs w:val="24"/>
        </w:rPr>
        <w:t>1</w:t>
      </w:r>
      <w:r w:rsidRPr="00866CD5">
        <w:rPr>
          <w:rFonts w:ascii="Times New Roman" w:hAnsi="Times New Roman" w:cs="Times New Roman"/>
          <w:b/>
          <w:sz w:val="24"/>
          <w:szCs w:val="24"/>
        </w:rPr>
        <w:t xml:space="preserve"> от </w:t>
      </w:r>
      <w:r w:rsidR="000D7CFD">
        <w:rPr>
          <w:rFonts w:ascii="Times New Roman" w:hAnsi="Times New Roman" w:cs="Times New Roman"/>
          <w:b/>
          <w:sz w:val="24"/>
          <w:szCs w:val="24"/>
        </w:rPr>
        <w:t>16</w:t>
      </w:r>
      <w:r w:rsidRPr="00866CD5">
        <w:rPr>
          <w:rFonts w:ascii="Times New Roman" w:hAnsi="Times New Roman" w:cs="Times New Roman"/>
          <w:b/>
          <w:sz w:val="24"/>
          <w:szCs w:val="24"/>
        </w:rPr>
        <w:t>.0</w:t>
      </w:r>
      <w:r w:rsidR="000A6694" w:rsidRPr="00866CD5">
        <w:rPr>
          <w:rFonts w:ascii="Times New Roman" w:hAnsi="Times New Roman" w:cs="Times New Roman"/>
          <w:b/>
          <w:sz w:val="24"/>
          <w:szCs w:val="24"/>
        </w:rPr>
        <w:t>4</w:t>
      </w:r>
      <w:r w:rsidRPr="00866CD5">
        <w:rPr>
          <w:rFonts w:ascii="Times New Roman" w:hAnsi="Times New Roman" w:cs="Times New Roman"/>
          <w:b/>
          <w:sz w:val="24"/>
          <w:szCs w:val="24"/>
        </w:rPr>
        <w:t>.20</w:t>
      </w:r>
      <w:r w:rsidR="00A92EB2" w:rsidRPr="00866CD5">
        <w:rPr>
          <w:rFonts w:ascii="Times New Roman" w:hAnsi="Times New Roman" w:cs="Times New Roman"/>
          <w:b/>
          <w:sz w:val="24"/>
          <w:szCs w:val="24"/>
        </w:rPr>
        <w:t>2</w:t>
      </w:r>
      <w:r w:rsidR="000D7CFD">
        <w:rPr>
          <w:rFonts w:ascii="Times New Roman" w:hAnsi="Times New Roman" w:cs="Times New Roman"/>
          <w:b/>
          <w:sz w:val="24"/>
          <w:szCs w:val="24"/>
        </w:rPr>
        <w:t>1</w:t>
      </w:r>
      <w:r w:rsidRPr="00866CD5">
        <w:rPr>
          <w:rFonts w:ascii="Times New Roman" w:hAnsi="Times New Roman" w:cs="Times New Roman"/>
          <w:b/>
          <w:sz w:val="24"/>
          <w:szCs w:val="24"/>
        </w:rPr>
        <w:t xml:space="preserve"> г.</w:t>
      </w:r>
    </w:p>
    <w:p w14:paraId="35747904" w14:textId="77777777" w:rsidR="00655FBD" w:rsidRPr="00866CD5" w:rsidRDefault="000A6D9B" w:rsidP="000727B2">
      <w:pPr>
        <w:pStyle w:val="af1"/>
        <w:jc w:val="right"/>
        <w:rPr>
          <w:rFonts w:ascii="Times New Roman" w:hAnsi="Times New Roman" w:cs="Times New Roman"/>
          <w:lang w:eastAsia="ru-RU"/>
        </w:rPr>
      </w:pPr>
      <w:r w:rsidRPr="00866CD5">
        <w:rPr>
          <w:rFonts w:ascii="Times New Roman" w:hAnsi="Times New Roman" w:cs="Times New Roman"/>
          <w:lang w:eastAsia="ru-RU"/>
        </w:rPr>
        <w:t xml:space="preserve">                                                                                                          </w:t>
      </w:r>
    </w:p>
    <w:p w14:paraId="5053576F" w14:textId="77777777" w:rsidR="00655FBD" w:rsidRPr="00866CD5" w:rsidRDefault="00655FBD" w:rsidP="000727B2">
      <w:pPr>
        <w:pStyle w:val="af1"/>
        <w:jc w:val="right"/>
        <w:rPr>
          <w:rFonts w:ascii="Times New Roman" w:hAnsi="Times New Roman" w:cs="Times New Roman"/>
          <w:lang w:eastAsia="ru-RU"/>
        </w:rPr>
      </w:pPr>
    </w:p>
    <w:p w14:paraId="284E1405" w14:textId="77777777" w:rsidR="000727B2" w:rsidRPr="00866CD5" w:rsidRDefault="000727B2" w:rsidP="000727B2">
      <w:pPr>
        <w:pStyle w:val="af1"/>
        <w:jc w:val="right"/>
        <w:rPr>
          <w:rFonts w:ascii="Times New Roman" w:hAnsi="Times New Roman" w:cs="Times New Roman"/>
          <w:b/>
          <w:sz w:val="24"/>
          <w:szCs w:val="24"/>
          <w:lang w:eastAsia="ru-RU"/>
        </w:rPr>
      </w:pPr>
      <w:r w:rsidRPr="00866CD5">
        <w:rPr>
          <w:rFonts w:ascii="Times New Roman" w:hAnsi="Times New Roman" w:cs="Times New Roman"/>
          <w:b/>
          <w:sz w:val="24"/>
          <w:szCs w:val="24"/>
          <w:lang w:eastAsia="ru-RU"/>
        </w:rPr>
        <w:t>УТВЕРЖДЕН:</w:t>
      </w:r>
    </w:p>
    <w:p w14:paraId="5662BD5C" w14:textId="77777777" w:rsidR="00655FBD" w:rsidRPr="00866CD5" w:rsidRDefault="00655FBD" w:rsidP="00655FBD">
      <w:pPr>
        <w:pStyle w:val="af1"/>
        <w:jc w:val="right"/>
        <w:rPr>
          <w:rFonts w:ascii="Times New Roman" w:hAnsi="Times New Roman" w:cs="Times New Roman"/>
          <w:b/>
          <w:sz w:val="24"/>
          <w:szCs w:val="24"/>
        </w:rPr>
      </w:pPr>
      <w:r w:rsidRPr="00866CD5">
        <w:rPr>
          <w:rFonts w:ascii="Times New Roman" w:hAnsi="Times New Roman" w:cs="Times New Roman"/>
          <w:b/>
          <w:sz w:val="24"/>
          <w:szCs w:val="24"/>
        </w:rPr>
        <w:t>Годовым общим собранием акционеров</w:t>
      </w:r>
    </w:p>
    <w:p w14:paraId="25075F72" w14:textId="3FAE749D" w:rsidR="00655FBD" w:rsidRPr="00866CD5" w:rsidRDefault="00655FBD" w:rsidP="00655FBD">
      <w:pPr>
        <w:pStyle w:val="af1"/>
        <w:jc w:val="right"/>
        <w:rPr>
          <w:rFonts w:ascii="Times New Roman" w:hAnsi="Times New Roman" w:cs="Times New Roman"/>
          <w:b/>
          <w:sz w:val="24"/>
          <w:szCs w:val="24"/>
        </w:rPr>
      </w:pPr>
      <w:r w:rsidRPr="00866CD5">
        <w:rPr>
          <w:rFonts w:ascii="Times New Roman" w:hAnsi="Times New Roman" w:cs="Times New Roman"/>
          <w:b/>
          <w:sz w:val="24"/>
          <w:szCs w:val="24"/>
        </w:rPr>
        <w:t>АО «Электроизолит»</w:t>
      </w:r>
    </w:p>
    <w:p w14:paraId="26E556E8" w14:textId="70F74EE5" w:rsidR="00655FBD" w:rsidRPr="000727B2" w:rsidRDefault="00655FBD" w:rsidP="00655FBD">
      <w:pPr>
        <w:pStyle w:val="af1"/>
        <w:jc w:val="right"/>
        <w:rPr>
          <w:rFonts w:ascii="Times New Roman" w:hAnsi="Times New Roman" w:cs="Times New Roman"/>
          <w:b/>
          <w:sz w:val="24"/>
          <w:szCs w:val="24"/>
        </w:rPr>
      </w:pPr>
      <w:r w:rsidRPr="00866CD5">
        <w:rPr>
          <w:rFonts w:ascii="Times New Roman" w:hAnsi="Times New Roman" w:cs="Times New Roman"/>
          <w:b/>
          <w:sz w:val="24"/>
          <w:szCs w:val="24"/>
        </w:rPr>
        <w:t xml:space="preserve">Протокол № </w:t>
      </w:r>
      <w:r w:rsidR="000D7CFD">
        <w:rPr>
          <w:rFonts w:ascii="Times New Roman" w:hAnsi="Times New Roman" w:cs="Times New Roman"/>
          <w:b/>
          <w:sz w:val="24"/>
          <w:szCs w:val="24"/>
        </w:rPr>
        <w:t>50</w:t>
      </w:r>
      <w:r w:rsidRPr="00866CD5">
        <w:rPr>
          <w:rFonts w:ascii="Times New Roman" w:hAnsi="Times New Roman" w:cs="Times New Roman"/>
          <w:b/>
          <w:sz w:val="24"/>
          <w:szCs w:val="24"/>
        </w:rPr>
        <w:t xml:space="preserve"> от </w:t>
      </w:r>
      <w:r w:rsidR="000D7CFD">
        <w:rPr>
          <w:rFonts w:ascii="Times New Roman" w:hAnsi="Times New Roman" w:cs="Times New Roman"/>
          <w:b/>
          <w:sz w:val="24"/>
          <w:szCs w:val="24"/>
        </w:rPr>
        <w:t>21</w:t>
      </w:r>
      <w:r w:rsidR="000A6694" w:rsidRPr="00866CD5">
        <w:rPr>
          <w:rFonts w:ascii="Times New Roman" w:hAnsi="Times New Roman" w:cs="Times New Roman"/>
          <w:b/>
          <w:sz w:val="24"/>
          <w:szCs w:val="24"/>
        </w:rPr>
        <w:t>.05.20</w:t>
      </w:r>
      <w:r w:rsidR="00A92EB2" w:rsidRPr="00866CD5">
        <w:rPr>
          <w:rFonts w:ascii="Times New Roman" w:hAnsi="Times New Roman" w:cs="Times New Roman"/>
          <w:b/>
          <w:sz w:val="24"/>
          <w:szCs w:val="24"/>
        </w:rPr>
        <w:t>2</w:t>
      </w:r>
      <w:r w:rsidR="000D7CFD">
        <w:rPr>
          <w:rFonts w:ascii="Times New Roman" w:hAnsi="Times New Roman" w:cs="Times New Roman"/>
          <w:b/>
          <w:sz w:val="24"/>
          <w:szCs w:val="24"/>
        </w:rPr>
        <w:t>1</w:t>
      </w:r>
      <w:r w:rsidRPr="00866CD5">
        <w:rPr>
          <w:rFonts w:ascii="Times New Roman" w:hAnsi="Times New Roman" w:cs="Times New Roman"/>
          <w:b/>
          <w:sz w:val="24"/>
          <w:szCs w:val="24"/>
        </w:rPr>
        <w:t xml:space="preserve"> г.</w:t>
      </w:r>
    </w:p>
    <w:p w14:paraId="4743C87D" w14:textId="77777777" w:rsidR="00655FBD" w:rsidRPr="000A6D9B" w:rsidRDefault="00655FBD" w:rsidP="00655FBD">
      <w:pPr>
        <w:spacing w:after="0" w:line="240" w:lineRule="auto"/>
        <w:rPr>
          <w:rFonts w:ascii="Times New Roman" w:eastAsia="Times New Roman" w:hAnsi="Times New Roman" w:cs="Times New Roman"/>
          <w:sz w:val="20"/>
          <w:szCs w:val="20"/>
          <w:lang w:eastAsia="ru-RU"/>
        </w:rPr>
      </w:pPr>
    </w:p>
    <w:p w14:paraId="0E6F44D2" w14:textId="77777777" w:rsidR="000A6D9B" w:rsidRPr="000A6D9B" w:rsidRDefault="000A6D9B" w:rsidP="000A6D9B">
      <w:pPr>
        <w:spacing w:after="0" w:line="240" w:lineRule="auto"/>
        <w:rPr>
          <w:rFonts w:ascii="Times New Roman" w:eastAsia="Times New Roman" w:hAnsi="Times New Roman" w:cs="Times New Roman"/>
          <w:sz w:val="20"/>
          <w:szCs w:val="20"/>
          <w:lang w:eastAsia="ru-RU"/>
        </w:rPr>
      </w:pPr>
    </w:p>
    <w:p w14:paraId="5DAFE4DC" w14:textId="77777777" w:rsidR="000A6D9B" w:rsidRPr="000A6D9B" w:rsidRDefault="000A6D9B" w:rsidP="000A6D9B">
      <w:pPr>
        <w:spacing w:after="0" w:line="240" w:lineRule="auto"/>
        <w:rPr>
          <w:rFonts w:ascii="Times New Roman" w:eastAsia="Times New Roman" w:hAnsi="Times New Roman" w:cs="Times New Roman"/>
          <w:sz w:val="20"/>
          <w:szCs w:val="20"/>
          <w:lang w:eastAsia="ru-RU"/>
        </w:rPr>
      </w:pPr>
    </w:p>
    <w:p w14:paraId="72A81053" w14:textId="77777777" w:rsidR="00D22647" w:rsidRDefault="00D22647" w:rsidP="00655FBD">
      <w:pPr>
        <w:keepNext/>
        <w:spacing w:after="0" w:line="240" w:lineRule="auto"/>
        <w:jc w:val="center"/>
        <w:outlineLvl w:val="0"/>
        <w:rPr>
          <w:rFonts w:ascii="Times New Roman" w:eastAsia="Times New Roman" w:hAnsi="Times New Roman" w:cs="Times New Roman"/>
          <w:b/>
          <w:i/>
          <w:sz w:val="32"/>
          <w:szCs w:val="32"/>
          <w:lang w:eastAsia="ru-RU"/>
        </w:rPr>
      </w:pPr>
    </w:p>
    <w:p w14:paraId="34873EEF" w14:textId="77777777" w:rsidR="00D22647" w:rsidRDefault="00AB6503" w:rsidP="00655FBD">
      <w:pPr>
        <w:keepNext/>
        <w:spacing w:after="0" w:line="240" w:lineRule="auto"/>
        <w:jc w:val="center"/>
        <w:outlineLvl w:val="0"/>
        <w:rPr>
          <w:rFonts w:ascii="Times New Roman" w:eastAsia="Times New Roman" w:hAnsi="Times New Roman" w:cs="Times New Roman"/>
          <w:b/>
          <w:sz w:val="52"/>
          <w:szCs w:val="52"/>
          <w:lang w:eastAsia="ru-RU"/>
        </w:rPr>
      </w:pPr>
      <w:r>
        <w:rPr>
          <w:rFonts w:ascii="Times New Roman" w:eastAsia="Times New Roman" w:hAnsi="Times New Roman" w:cs="Times New Roman"/>
          <w:b/>
          <w:sz w:val="52"/>
          <w:szCs w:val="52"/>
          <w:lang w:eastAsia="ru-RU"/>
        </w:rPr>
        <w:t>ГОДОВОЙ ОТЧЕТ</w:t>
      </w:r>
    </w:p>
    <w:p w14:paraId="43861730" w14:textId="4A4F006C" w:rsidR="00806D04" w:rsidRPr="00D22647" w:rsidRDefault="000D7CFD" w:rsidP="00655FBD">
      <w:pPr>
        <w:keepNext/>
        <w:spacing w:after="0" w:line="240" w:lineRule="auto"/>
        <w:jc w:val="center"/>
        <w:outlineLvl w:val="0"/>
        <w:rPr>
          <w:rFonts w:ascii="Times New Roman" w:eastAsia="Times New Roman" w:hAnsi="Times New Roman" w:cs="Times New Roman"/>
          <w:b/>
          <w:sz w:val="52"/>
          <w:szCs w:val="52"/>
          <w:lang w:eastAsia="ru-RU"/>
        </w:rPr>
      </w:pPr>
      <w:r>
        <w:rPr>
          <w:rFonts w:ascii="Times New Roman" w:eastAsia="Times New Roman" w:hAnsi="Times New Roman" w:cs="Times New Roman"/>
          <w:b/>
          <w:sz w:val="52"/>
          <w:szCs w:val="52"/>
          <w:lang w:eastAsia="ru-RU"/>
        </w:rPr>
        <w:t>А</w:t>
      </w:r>
      <w:r w:rsidR="00806D04">
        <w:rPr>
          <w:rFonts w:ascii="Times New Roman" w:eastAsia="Times New Roman" w:hAnsi="Times New Roman" w:cs="Times New Roman"/>
          <w:b/>
          <w:sz w:val="52"/>
          <w:szCs w:val="52"/>
          <w:lang w:eastAsia="ru-RU"/>
        </w:rPr>
        <w:t>кционерного общества «Электроизолит» за 20</w:t>
      </w:r>
      <w:r>
        <w:rPr>
          <w:rFonts w:ascii="Times New Roman" w:eastAsia="Times New Roman" w:hAnsi="Times New Roman" w:cs="Times New Roman"/>
          <w:b/>
          <w:sz w:val="52"/>
          <w:szCs w:val="52"/>
          <w:lang w:eastAsia="ru-RU"/>
        </w:rPr>
        <w:t>20</w:t>
      </w:r>
      <w:r w:rsidR="00806D04">
        <w:rPr>
          <w:rFonts w:ascii="Times New Roman" w:eastAsia="Times New Roman" w:hAnsi="Times New Roman" w:cs="Times New Roman"/>
          <w:b/>
          <w:sz w:val="52"/>
          <w:szCs w:val="52"/>
          <w:lang w:eastAsia="ru-RU"/>
        </w:rPr>
        <w:t xml:space="preserve"> год</w:t>
      </w:r>
    </w:p>
    <w:p w14:paraId="0A346767" w14:textId="77777777" w:rsidR="00D22647" w:rsidRDefault="00D22647" w:rsidP="00655FBD">
      <w:pPr>
        <w:keepNext/>
        <w:spacing w:after="0" w:line="240" w:lineRule="auto"/>
        <w:jc w:val="center"/>
        <w:outlineLvl w:val="0"/>
        <w:rPr>
          <w:rFonts w:ascii="Times New Roman" w:eastAsia="Times New Roman" w:hAnsi="Times New Roman" w:cs="Times New Roman"/>
          <w:b/>
          <w:i/>
          <w:sz w:val="32"/>
          <w:szCs w:val="32"/>
          <w:lang w:eastAsia="ru-RU"/>
        </w:rPr>
      </w:pPr>
    </w:p>
    <w:p w14:paraId="176FA187" w14:textId="77777777" w:rsidR="00D22647" w:rsidRDefault="00D22647" w:rsidP="00655FBD">
      <w:pPr>
        <w:keepNext/>
        <w:spacing w:after="0" w:line="240" w:lineRule="auto"/>
        <w:jc w:val="center"/>
        <w:outlineLvl w:val="0"/>
        <w:rPr>
          <w:rFonts w:ascii="Times New Roman" w:eastAsia="Times New Roman" w:hAnsi="Times New Roman" w:cs="Times New Roman"/>
          <w:b/>
          <w:i/>
          <w:sz w:val="32"/>
          <w:szCs w:val="32"/>
          <w:lang w:eastAsia="ru-RU"/>
        </w:rPr>
      </w:pPr>
    </w:p>
    <w:p w14:paraId="309479FB" w14:textId="77777777" w:rsidR="00D22647" w:rsidRDefault="00D22647" w:rsidP="00655FBD">
      <w:pPr>
        <w:keepNext/>
        <w:spacing w:after="0" w:line="240" w:lineRule="auto"/>
        <w:jc w:val="center"/>
        <w:outlineLvl w:val="0"/>
        <w:rPr>
          <w:rFonts w:ascii="Times New Roman" w:eastAsia="Times New Roman" w:hAnsi="Times New Roman" w:cs="Times New Roman"/>
          <w:b/>
          <w:i/>
          <w:sz w:val="32"/>
          <w:szCs w:val="32"/>
          <w:lang w:eastAsia="ru-RU"/>
        </w:rPr>
      </w:pPr>
    </w:p>
    <w:p w14:paraId="4B186607" w14:textId="77777777" w:rsidR="00D22647" w:rsidRDefault="00D22647" w:rsidP="00655FBD">
      <w:pPr>
        <w:keepNext/>
        <w:spacing w:after="0" w:line="240" w:lineRule="auto"/>
        <w:jc w:val="center"/>
        <w:outlineLvl w:val="0"/>
        <w:rPr>
          <w:rFonts w:ascii="Times New Roman" w:eastAsia="Times New Roman" w:hAnsi="Times New Roman" w:cs="Times New Roman"/>
          <w:b/>
          <w:i/>
          <w:sz w:val="32"/>
          <w:szCs w:val="32"/>
          <w:lang w:eastAsia="ru-RU"/>
        </w:rPr>
      </w:pPr>
    </w:p>
    <w:p w14:paraId="020EFE34" w14:textId="77777777" w:rsidR="00D22647" w:rsidRDefault="00D22647" w:rsidP="00655FBD">
      <w:pPr>
        <w:keepNext/>
        <w:spacing w:after="0" w:line="240" w:lineRule="auto"/>
        <w:jc w:val="center"/>
        <w:outlineLvl w:val="0"/>
        <w:rPr>
          <w:rFonts w:ascii="Times New Roman" w:eastAsia="Times New Roman" w:hAnsi="Times New Roman" w:cs="Times New Roman"/>
          <w:b/>
          <w:i/>
          <w:sz w:val="32"/>
          <w:szCs w:val="32"/>
          <w:lang w:eastAsia="ru-RU"/>
        </w:rPr>
      </w:pPr>
    </w:p>
    <w:p w14:paraId="143AB456" w14:textId="77777777" w:rsidR="00D22647" w:rsidRDefault="00D22647" w:rsidP="00655FBD">
      <w:pPr>
        <w:keepNext/>
        <w:spacing w:after="0" w:line="240" w:lineRule="auto"/>
        <w:jc w:val="center"/>
        <w:outlineLvl w:val="0"/>
        <w:rPr>
          <w:rFonts w:ascii="Times New Roman" w:eastAsia="Times New Roman" w:hAnsi="Times New Roman" w:cs="Times New Roman"/>
          <w:b/>
          <w:i/>
          <w:sz w:val="32"/>
          <w:szCs w:val="32"/>
          <w:lang w:eastAsia="ru-RU"/>
        </w:rPr>
      </w:pPr>
    </w:p>
    <w:p w14:paraId="2B24F780" w14:textId="77777777" w:rsidR="00D22647" w:rsidRDefault="00D22647" w:rsidP="00655FBD">
      <w:pPr>
        <w:keepNext/>
        <w:spacing w:after="0" w:line="240" w:lineRule="auto"/>
        <w:jc w:val="center"/>
        <w:outlineLvl w:val="0"/>
        <w:rPr>
          <w:rFonts w:ascii="Times New Roman" w:eastAsia="Times New Roman" w:hAnsi="Times New Roman" w:cs="Times New Roman"/>
          <w:b/>
          <w:i/>
          <w:sz w:val="32"/>
          <w:szCs w:val="32"/>
          <w:lang w:eastAsia="ru-RU"/>
        </w:rPr>
      </w:pPr>
    </w:p>
    <w:p w14:paraId="4437B314" w14:textId="77777777" w:rsidR="00D22647" w:rsidRDefault="00D22647" w:rsidP="00655FBD">
      <w:pPr>
        <w:keepNext/>
        <w:spacing w:after="0" w:line="240" w:lineRule="auto"/>
        <w:jc w:val="center"/>
        <w:outlineLvl w:val="0"/>
        <w:rPr>
          <w:rFonts w:ascii="Times New Roman" w:eastAsia="Times New Roman" w:hAnsi="Times New Roman" w:cs="Times New Roman"/>
          <w:b/>
          <w:i/>
          <w:sz w:val="32"/>
          <w:szCs w:val="32"/>
          <w:lang w:eastAsia="ru-RU"/>
        </w:rPr>
      </w:pPr>
    </w:p>
    <w:p w14:paraId="27DDEE58" w14:textId="77777777" w:rsidR="00D22647" w:rsidRDefault="00D22647" w:rsidP="00655FBD">
      <w:pPr>
        <w:keepNext/>
        <w:spacing w:after="0" w:line="240" w:lineRule="auto"/>
        <w:jc w:val="center"/>
        <w:outlineLvl w:val="0"/>
        <w:rPr>
          <w:rFonts w:ascii="Times New Roman" w:eastAsia="Times New Roman" w:hAnsi="Times New Roman" w:cs="Times New Roman"/>
          <w:b/>
          <w:i/>
          <w:sz w:val="32"/>
          <w:szCs w:val="32"/>
          <w:lang w:eastAsia="ru-RU"/>
        </w:rPr>
      </w:pPr>
    </w:p>
    <w:p w14:paraId="080D64EA" w14:textId="77777777" w:rsidR="00D22647" w:rsidRDefault="00D22647" w:rsidP="00655FBD">
      <w:pPr>
        <w:keepNext/>
        <w:spacing w:after="0" w:line="240" w:lineRule="auto"/>
        <w:jc w:val="center"/>
        <w:outlineLvl w:val="0"/>
        <w:rPr>
          <w:rFonts w:ascii="Times New Roman" w:eastAsia="Times New Roman" w:hAnsi="Times New Roman" w:cs="Times New Roman"/>
          <w:b/>
          <w:i/>
          <w:sz w:val="32"/>
          <w:szCs w:val="32"/>
          <w:lang w:eastAsia="ru-RU"/>
        </w:rPr>
      </w:pPr>
    </w:p>
    <w:p w14:paraId="04E5084E" w14:textId="77777777" w:rsidR="00D22647" w:rsidRDefault="00D22647" w:rsidP="00655FBD">
      <w:pPr>
        <w:keepNext/>
        <w:spacing w:after="0" w:line="240" w:lineRule="auto"/>
        <w:jc w:val="center"/>
        <w:outlineLvl w:val="0"/>
        <w:rPr>
          <w:rFonts w:ascii="Times New Roman" w:eastAsia="Times New Roman" w:hAnsi="Times New Roman" w:cs="Times New Roman"/>
          <w:b/>
          <w:i/>
          <w:sz w:val="32"/>
          <w:szCs w:val="32"/>
          <w:lang w:eastAsia="ru-RU"/>
        </w:rPr>
      </w:pPr>
    </w:p>
    <w:p w14:paraId="617C3AA7" w14:textId="77777777" w:rsidR="00D22647" w:rsidRDefault="00D22647" w:rsidP="00655FBD">
      <w:pPr>
        <w:keepNext/>
        <w:spacing w:after="0" w:line="240" w:lineRule="auto"/>
        <w:jc w:val="center"/>
        <w:outlineLvl w:val="0"/>
        <w:rPr>
          <w:rFonts w:ascii="Times New Roman" w:eastAsia="Times New Roman" w:hAnsi="Times New Roman" w:cs="Times New Roman"/>
          <w:b/>
          <w:i/>
          <w:sz w:val="32"/>
          <w:szCs w:val="32"/>
          <w:lang w:eastAsia="ru-RU"/>
        </w:rPr>
      </w:pPr>
    </w:p>
    <w:p w14:paraId="75E2F9D9" w14:textId="53D00E05" w:rsidR="00D22647" w:rsidRDefault="00D22647" w:rsidP="00D22647">
      <w:pPr>
        <w:pStyle w:val="af1"/>
        <w:rPr>
          <w:lang w:eastAsia="ru-RU"/>
        </w:rPr>
      </w:pPr>
    </w:p>
    <w:p w14:paraId="6FB6A709" w14:textId="4D330093" w:rsidR="000D7CFD" w:rsidRDefault="000D7CFD" w:rsidP="00D22647">
      <w:pPr>
        <w:pStyle w:val="af1"/>
        <w:rPr>
          <w:lang w:eastAsia="ru-RU"/>
        </w:rPr>
      </w:pPr>
    </w:p>
    <w:p w14:paraId="38A9EE6E" w14:textId="6A2CC26F" w:rsidR="000D7CFD" w:rsidRDefault="000D7CFD" w:rsidP="00D22647">
      <w:pPr>
        <w:pStyle w:val="af1"/>
        <w:rPr>
          <w:lang w:eastAsia="ru-RU"/>
        </w:rPr>
      </w:pPr>
    </w:p>
    <w:p w14:paraId="522BF94F" w14:textId="7C08357F" w:rsidR="000D7CFD" w:rsidRDefault="000D7CFD" w:rsidP="00D22647">
      <w:pPr>
        <w:pStyle w:val="af1"/>
        <w:rPr>
          <w:lang w:eastAsia="ru-RU"/>
        </w:rPr>
      </w:pPr>
    </w:p>
    <w:p w14:paraId="61F93542" w14:textId="307D0303" w:rsidR="000D7CFD" w:rsidRDefault="000D7CFD" w:rsidP="00D22647">
      <w:pPr>
        <w:pStyle w:val="af1"/>
        <w:rPr>
          <w:lang w:eastAsia="ru-RU"/>
        </w:rPr>
      </w:pPr>
    </w:p>
    <w:p w14:paraId="46E9625B" w14:textId="026F15DA" w:rsidR="000D7CFD" w:rsidRDefault="000D7CFD" w:rsidP="00D22647">
      <w:pPr>
        <w:pStyle w:val="af1"/>
        <w:rPr>
          <w:lang w:eastAsia="ru-RU"/>
        </w:rPr>
      </w:pPr>
    </w:p>
    <w:p w14:paraId="7AA60909" w14:textId="4EB58AFE" w:rsidR="000D7CFD" w:rsidRDefault="000D7CFD" w:rsidP="00D22647">
      <w:pPr>
        <w:pStyle w:val="af1"/>
        <w:rPr>
          <w:lang w:eastAsia="ru-RU"/>
        </w:rPr>
      </w:pPr>
    </w:p>
    <w:p w14:paraId="25A21242" w14:textId="55A33B9A" w:rsidR="000D7CFD" w:rsidRDefault="000D7CFD" w:rsidP="00D22647">
      <w:pPr>
        <w:pStyle w:val="af1"/>
        <w:rPr>
          <w:lang w:eastAsia="ru-RU"/>
        </w:rPr>
      </w:pPr>
    </w:p>
    <w:p w14:paraId="723263AD" w14:textId="1226D0CC" w:rsidR="000D7CFD" w:rsidRDefault="000D7CFD" w:rsidP="00D22647">
      <w:pPr>
        <w:pStyle w:val="af1"/>
        <w:rPr>
          <w:lang w:eastAsia="ru-RU"/>
        </w:rPr>
      </w:pPr>
    </w:p>
    <w:p w14:paraId="7624D9C7" w14:textId="7EC3A5EB" w:rsidR="000D7CFD" w:rsidRDefault="000D7CFD" w:rsidP="00D22647">
      <w:pPr>
        <w:pStyle w:val="af1"/>
        <w:rPr>
          <w:lang w:eastAsia="ru-RU"/>
        </w:rPr>
      </w:pPr>
    </w:p>
    <w:p w14:paraId="32C127AD" w14:textId="77777777" w:rsidR="000D7CFD" w:rsidRDefault="000D7CFD" w:rsidP="00D22647">
      <w:pPr>
        <w:pStyle w:val="af1"/>
        <w:rPr>
          <w:lang w:eastAsia="ru-RU"/>
        </w:rPr>
      </w:pPr>
    </w:p>
    <w:p w14:paraId="69F261F8" w14:textId="77777777" w:rsidR="00CE3446" w:rsidRDefault="00CE3446" w:rsidP="00D22647">
      <w:pPr>
        <w:pStyle w:val="af1"/>
        <w:rPr>
          <w:lang w:eastAsia="ru-RU"/>
        </w:rPr>
      </w:pPr>
    </w:p>
    <w:p w14:paraId="1F97EA3A" w14:textId="77777777" w:rsidR="00D22647" w:rsidRDefault="00D22647" w:rsidP="00D22647">
      <w:pPr>
        <w:pStyle w:val="af1"/>
        <w:jc w:val="both"/>
        <w:rPr>
          <w:rFonts w:ascii="Times New Roman" w:hAnsi="Times New Roman" w:cs="Times New Roman"/>
          <w:sz w:val="24"/>
          <w:szCs w:val="24"/>
        </w:rPr>
      </w:pPr>
    </w:p>
    <w:p w14:paraId="2201783B" w14:textId="77777777" w:rsidR="00D22647" w:rsidRPr="00D22647" w:rsidRDefault="00D22647" w:rsidP="00D22647">
      <w:pPr>
        <w:pStyle w:val="af1"/>
        <w:jc w:val="both"/>
        <w:rPr>
          <w:rFonts w:ascii="Times New Roman" w:hAnsi="Times New Roman" w:cs="Times New Roman"/>
          <w:sz w:val="24"/>
          <w:szCs w:val="24"/>
        </w:rPr>
      </w:pPr>
    </w:p>
    <w:p w14:paraId="2D6E3C03" w14:textId="77777777" w:rsidR="00D22647" w:rsidRPr="00D22647" w:rsidRDefault="00D22647" w:rsidP="00D22647">
      <w:pPr>
        <w:pStyle w:val="af1"/>
        <w:jc w:val="center"/>
        <w:rPr>
          <w:rFonts w:ascii="Times New Roman" w:hAnsi="Times New Roman" w:cs="Times New Roman"/>
          <w:b/>
          <w:sz w:val="24"/>
          <w:szCs w:val="24"/>
        </w:rPr>
      </w:pPr>
      <w:r w:rsidRPr="00D22647">
        <w:rPr>
          <w:rFonts w:ascii="Times New Roman" w:hAnsi="Times New Roman" w:cs="Times New Roman"/>
          <w:b/>
          <w:sz w:val="24"/>
          <w:szCs w:val="24"/>
        </w:rPr>
        <w:lastRenderedPageBreak/>
        <w:t>СОДЕРЖАНИЕ</w:t>
      </w:r>
    </w:p>
    <w:p w14:paraId="79010AFD" w14:textId="77777777" w:rsidR="00D22647" w:rsidRDefault="00D22647" w:rsidP="00D22647">
      <w:pPr>
        <w:pStyle w:val="af1"/>
        <w:jc w:val="both"/>
        <w:rPr>
          <w:rFonts w:ascii="Times New Roman" w:hAnsi="Times New Roman" w:cs="Times New Roman"/>
          <w:sz w:val="24"/>
          <w:szCs w:val="24"/>
        </w:rPr>
      </w:pPr>
    </w:p>
    <w:p w14:paraId="380F8C30" w14:textId="578185ED" w:rsidR="00D22647" w:rsidRPr="00D22647" w:rsidRDefault="00D22647" w:rsidP="00D22647">
      <w:pPr>
        <w:pStyle w:val="af1"/>
        <w:jc w:val="both"/>
        <w:rPr>
          <w:rFonts w:ascii="Times New Roman" w:hAnsi="Times New Roman" w:cs="Times New Roman"/>
          <w:bCs/>
          <w:sz w:val="24"/>
          <w:szCs w:val="24"/>
        </w:rPr>
      </w:pPr>
      <w:r w:rsidRPr="00D22647">
        <w:rPr>
          <w:rFonts w:ascii="Times New Roman" w:hAnsi="Times New Roman" w:cs="Times New Roman"/>
          <w:sz w:val="24"/>
          <w:szCs w:val="24"/>
        </w:rPr>
        <w:t xml:space="preserve">1. </w:t>
      </w:r>
      <w:r w:rsidRPr="00D22647">
        <w:rPr>
          <w:rFonts w:ascii="Times New Roman" w:hAnsi="Times New Roman" w:cs="Times New Roman"/>
          <w:bCs/>
          <w:sz w:val="24"/>
          <w:szCs w:val="24"/>
        </w:rPr>
        <w:t>Основные сведения и положение АО «</w:t>
      </w:r>
      <w:r w:rsidR="00806D04">
        <w:rPr>
          <w:rFonts w:ascii="Times New Roman" w:hAnsi="Times New Roman" w:cs="Times New Roman"/>
          <w:bCs/>
          <w:sz w:val="24"/>
          <w:szCs w:val="24"/>
        </w:rPr>
        <w:t xml:space="preserve">Электроизолит» в отрасли. </w:t>
      </w:r>
      <w:r w:rsidRPr="00D22647">
        <w:rPr>
          <w:rFonts w:ascii="Times New Roman" w:hAnsi="Times New Roman" w:cs="Times New Roman"/>
          <w:sz w:val="24"/>
          <w:szCs w:val="24"/>
        </w:rPr>
        <w:t>Приоритетные</w:t>
      </w:r>
      <w:r w:rsidRPr="00D22647">
        <w:rPr>
          <w:rFonts w:ascii="Times New Roman" w:hAnsi="Times New Roman" w:cs="Times New Roman"/>
          <w:bCs/>
          <w:sz w:val="24"/>
          <w:szCs w:val="24"/>
        </w:rPr>
        <w:t xml:space="preserve"> направления деятельности АО «</w:t>
      </w:r>
      <w:r w:rsidR="00806D04">
        <w:rPr>
          <w:rFonts w:ascii="Times New Roman" w:hAnsi="Times New Roman" w:cs="Times New Roman"/>
          <w:bCs/>
          <w:sz w:val="24"/>
          <w:szCs w:val="24"/>
        </w:rPr>
        <w:t>Электроизолит</w:t>
      </w:r>
      <w:r w:rsidRPr="00D22647">
        <w:rPr>
          <w:rFonts w:ascii="Times New Roman" w:hAnsi="Times New Roman" w:cs="Times New Roman"/>
          <w:bCs/>
          <w:sz w:val="24"/>
          <w:szCs w:val="24"/>
        </w:rPr>
        <w:t>»</w:t>
      </w:r>
      <w:r w:rsidR="00806D04">
        <w:rPr>
          <w:rFonts w:ascii="Times New Roman" w:hAnsi="Times New Roman" w:cs="Times New Roman"/>
          <w:bCs/>
          <w:sz w:val="24"/>
          <w:szCs w:val="24"/>
        </w:rPr>
        <w:t>. Перспективы развития АО «Электроизолит».</w:t>
      </w:r>
    </w:p>
    <w:p w14:paraId="4781E614" w14:textId="77777777" w:rsidR="00D22647" w:rsidRPr="00D22647" w:rsidRDefault="00D22647" w:rsidP="00D22647">
      <w:pPr>
        <w:pStyle w:val="af1"/>
        <w:jc w:val="both"/>
        <w:rPr>
          <w:rFonts w:ascii="Times New Roman" w:hAnsi="Times New Roman" w:cs="Times New Roman"/>
          <w:bCs/>
          <w:sz w:val="24"/>
          <w:szCs w:val="24"/>
        </w:rPr>
      </w:pPr>
    </w:p>
    <w:p w14:paraId="5D646288" w14:textId="1EFBCB7D" w:rsidR="00D22647" w:rsidRPr="00D22647" w:rsidRDefault="00F265E7" w:rsidP="00D22647">
      <w:pPr>
        <w:pStyle w:val="af1"/>
        <w:jc w:val="both"/>
        <w:rPr>
          <w:rFonts w:ascii="Times New Roman" w:hAnsi="Times New Roman" w:cs="Times New Roman"/>
          <w:sz w:val="24"/>
          <w:szCs w:val="24"/>
        </w:rPr>
      </w:pPr>
      <w:r>
        <w:rPr>
          <w:rFonts w:ascii="Times New Roman" w:hAnsi="Times New Roman" w:cs="Times New Roman"/>
          <w:bCs/>
          <w:sz w:val="24"/>
          <w:szCs w:val="24"/>
        </w:rPr>
        <w:t>2</w:t>
      </w:r>
      <w:r w:rsidR="00D22647" w:rsidRPr="00D22647">
        <w:rPr>
          <w:rFonts w:ascii="Times New Roman" w:hAnsi="Times New Roman" w:cs="Times New Roman"/>
          <w:bCs/>
          <w:sz w:val="24"/>
          <w:szCs w:val="24"/>
        </w:rPr>
        <w:t xml:space="preserve">. </w:t>
      </w:r>
      <w:r w:rsidR="00D22647" w:rsidRPr="00D22647">
        <w:rPr>
          <w:rFonts w:ascii="Times New Roman" w:hAnsi="Times New Roman" w:cs="Times New Roman"/>
          <w:sz w:val="24"/>
          <w:szCs w:val="24"/>
        </w:rPr>
        <w:t>Отчет Совета директоров о результатах развития АО «</w:t>
      </w:r>
      <w:r w:rsidR="00806D04">
        <w:rPr>
          <w:rFonts w:ascii="Times New Roman" w:hAnsi="Times New Roman" w:cs="Times New Roman"/>
          <w:bCs/>
          <w:sz w:val="24"/>
          <w:szCs w:val="24"/>
        </w:rPr>
        <w:t>Электроизолит</w:t>
      </w:r>
      <w:r w:rsidR="00D22647" w:rsidRPr="00D22647">
        <w:rPr>
          <w:rFonts w:ascii="Times New Roman" w:hAnsi="Times New Roman" w:cs="Times New Roman"/>
          <w:sz w:val="24"/>
          <w:szCs w:val="24"/>
        </w:rPr>
        <w:t>» по приоритетным направлениям деятельности общества</w:t>
      </w:r>
    </w:p>
    <w:p w14:paraId="6F24F05E" w14:textId="77777777" w:rsidR="00D22647" w:rsidRPr="00D22647" w:rsidRDefault="00D22647" w:rsidP="00D22647">
      <w:pPr>
        <w:pStyle w:val="af1"/>
        <w:jc w:val="both"/>
        <w:rPr>
          <w:rFonts w:ascii="Times New Roman" w:hAnsi="Times New Roman" w:cs="Times New Roman"/>
          <w:sz w:val="24"/>
          <w:szCs w:val="24"/>
        </w:rPr>
      </w:pPr>
    </w:p>
    <w:p w14:paraId="772634BD" w14:textId="77777777" w:rsidR="00D22647" w:rsidRPr="00D22647" w:rsidRDefault="00F265E7" w:rsidP="00D22647">
      <w:pPr>
        <w:pStyle w:val="af1"/>
        <w:jc w:val="both"/>
        <w:rPr>
          <w:rFonts w:ascii="Times New Roman" w:hAnsi="Times New Roman" w:cs="Times New Roman"/>
          <w:bCs/>
          <w:sz w:val="24"/>
          <w:szCs w:val="24"/>
        </w:rPr>
      </w:pPr>
      <w:r>
        <w:rPr>
          <w:rFonts w:ascii="Times New Roman" w:hAnsi="Times New Roman" w:cs="Times New Roman"/>
          <w:sz w:val="24"/>
          <w:szCs w:val="24"/>
        </w:rPr>
        <w:t>3</w:t>
      </w:r>
      <w:r w:rsidR="00D22647" w:rsidRPr="00D22647">
        <w:rPr>
          <w:rFonts w:ascii="Times New Roman" w:hAnsi="Times New Roman" w:cs="Times New Roman"/>
          <w:sz w:val="24"/>
          <w:szCs w:val="24"/>
        </w:rPr>
        <w:t xml:space="preserve">. </w:t>
      </w:r>
      <w:r w:rsidR="00D22647" w:rsidRPr="00D22647">
        <w:rPr>
          <w:rFonts w:ascii="Times New Roman" w:hAnsi="Times New Roman" w:cs="Times New Roman"/>
          <w:bCs/>
          <w:sz w:val="24"/>
          <w:szCs w:val="24"/>
        </w:rPr>
        <w:t>Информация об объёме каждого из энергоресурсов, использованных в отчетном году</w:t>
      </w:r>
    </w:p>
    <w:p w14:paraId="0FC23AC3" w14:textId="77777777" w:rsidR="00D22647" w:rsidRPr="00D22647" w:rsidRDefault="00D22647" w:rsidP="00D22647">
      <w:pPr>
        <w:pStyle w:val="af1"/>
        <w:jc w:val="both"/>
        <w:rPr>
          <w:rFonts w:ascii="Times New Roman" w:hAnsi="Times New Roman" w:cs="Times New Roman"/>
          <w:bCs/>
          <w:sz w:val="24"/>
          <w:szCs w:val="24"/>
        </w:rPr>
      </w:pPr>
    </w:p>
    <w:p w14:paraId="2955074F" w14:textId="4DAD5658" w:rsidR="00D22647" w:rsidRPr="00D22647" w:rsidRDefault="006A1984" w:rsidP="00D22647">
      <w:pPr>
        <w:pStyle w:val="af1"/>
        <w:jc w:val="both"/>
        <w:rPr>
          <w:rFonts w:ascii="Times New Roman" w:hAnsi="Times New Roman" w:cs="Times New Roman"/>
          <w:bCs/>
          <w:sz w:val="24"/>
          <w:szCs w:val="24"/>
        </w:rPr>
      </w:pPr>
      <w:r>
        <w:rPr>
          <w:rFonts w:ascii="Times New Roman" w:hAnsi="Times New Roman" w:cs="Times New Roman"/>
          <w:bCs/>
          <w:sz w:val="24"/>
          <w:szCs w:val="24"/>
        </w:rPr>
        <w:t>4</w:t>
      </w:r>
      <w:r w:rsidR="00D22647" w:rsidRPr="00D22647">
        <w:rPr>
          <w:rFonts w:ascii="Times New Roman" w:hAnsi="Times New Roman" w:cs="Times New Roman"/>
          <w:bCs/>
          <w:sz w:val="24"/>
          <w:szCs w:val="24"/>
        </w:rPr>
        <w:t>. Перспективы развития АО «</w:t>
      </w:r>
      <w:r w:rsidR="00806D04">
        <w:rPr>
          <w:rFonts w:ascii="Times New Roman" w:hAnsi="Times New Roman" w:cs="Times New Roman"/>
          <w:bCs/>
          <w:sz w:val="24"/>
          <w:szCs w:val="24"/>
        </w:rPr>
        <w:t>Электроизолит</w:t>
      </w:r>
      <w:r w:rsidR="00D22647" w:rsidRPr="00D22647">
        <w:rPr>
          <w:rFonts w:ascii="Times New Roman" w:hAnsi="Times New Roman" w:cs="Times New Roman"/>
          <w:bCs/>
          <w:sz w:val="24"/>
          <w:szCs w:val="24"/>
        </w:rPr>
        <w:t>»</w:t>
      </w:r>
    </w:p>
    <w:p w14:paraId="3E062B94" w14:textId="77777777" w:rsidR="00D22647" w:rsidRPr="00D22647" w:rsidRDefault="00D22647" w:rsidP="00D22647">
      <w:pPr>
        <w:pStyle w:val="af1"/>
        <w:jc w:val="both"/>
        <w:rPr>
          <w:rFonts w:ascii="Times New Roman" w:hAnsi="Times New Roman" w:cs="Times New Roman"/>
          <w:bCs/>
          <w:sz w:val="24"/>
          <w:szCs w:val="24"/>
        </w:rPr>
      </w:pPr>
    </w:p>
    <w:p w14:paraId="0DC2AA5B" w14:textId="0DD65E5D" w:rsidR="00D22647" w:rsidRPr="00D22647" w:rsidRDefault="006A1984" w:rsidP="00D22647">
      <w:pPr>
        <w:pStyle w:val="af1"/>
        <w:jc w:val="both"/>
        <w:rPr>
          <w:rFonts w:ascii="Times New Roman" w:hAnsi="Times New Roman" w:cs="Times New Roman"/>
          <w:bCs/>
          <w:sz w:val="24"/>
          <w:szCs w:val="24"/>
        </w:rPr>
      </w:pPr>
      <w:r>
        <w:rPr>
          <w:rFonts w:ascii="Times New Roman" w:hAnsi="Times New Roman" w:cs="Times New Roman"/>
          <w:bCs/>
          <w:sz w:val="24"/>
          <w:szCs w:val="24"/>
        </w:rPr>
        <w:t>5</w:t>
      </w:r>
      <w:r w:rsidR="00D22647" w:rsidRPr="00D22647">
        <w:rPr>
          <w:rFonts w:ascii="Times New Roman" w:hAnsi="Times New Roman" w:cs="Times New Roman"/>
          <w:bCs/>
          <w:sz w:val="24"/>
          <w:szCs w:val="24"/>
        </w:rPr>
        <w:t>. Дивидендная политика АО «</w:t>
      </w:r>
      <w:r w:rsidR="00806D04">
        <w:rPr>
          <w:rFonts w:ascii="Times New Roman" w:hAnsi="Times New Roman" w:cs="Times New Roman"/>
          <w:bCs/>
          <w:sz w:val="24"/>
          <w:szCs w:val="24"/>
        </w:rPr>
        <w:t>Электроизолит</w:t>
      </w:r>
      <w:r w:rsidR="00D22647" w:rsidRPr="00D22647">
        <w:rPr>
          <w:rFonts w:ascii="Times New Roman" w:hAnsi="Times New Roman" w:cs="Times New Roman"/>
          <w:bCs/>
          <w:sz w:val="24"/>
          <w:szCs w:val="24"/>
        </w:rPr>
        <w:t>»</w:t>
      </w:r>
    </w:p>
    <w:p w14:paraId="000E1385" w14:textId="77777777" w:rsidR="00D22647" w:rsidRPr="00D22647" w:rsidRDefault="00D22647" w:rsidP="00D22647">
      <w:pPr>
        <w:pStyle w:val="af1"/>
        <w:jc w:val="both"/>
        <w:rPr>
          <w:rFonts w:ascii="Times New Roman" w:hAnsi="Times New Roman" w:cs="Times New Roman"/>
          <w:bCs/>
          <w:sz w:val="24"/>
          <w:szCs w:val="24"/>
        </w:rPr>
      </w:pPr>
    </w:p>
    <w:p w14:paraId="370F7A1B" w14:textId="73EEDAF1" w:rsidR="00D22647" w:rsidRPr="00D22647" w:rsidRDefault="006A1984" w:rsidP="00D22647">
      <w:pPr>
        <w:pStyle w:val="af1"/>
        <w:jc w:val="both"/>
        <w:rPr>
          <w:rFonts w:ascii="Times New Roman" w:hAnsi="Times New Roman" w:cs="Times New Roman"/>
          <w:bCs/>
          <w:sz w:val="24"/>
          <w:szCs w:val="24"/>
        </w:rPr>
      </w:pPr>
      <w:r>
        <w:rPr>
          <w:rFonts w:ascii="Times New Roman" w:hAnsi="Times New Roman" w:cs="Times New Roman"/>
          <w:bCs/>
          <w:sz w:val="24"/>
          <w:szCs w:val="24"/>
        </w:rPr>
        <w:t>6</w:t>
      </w:r>
      <w:r w:rsidR="00D22647" w:rsidRPr="00D22647">
        <w:rPr>
          <w:rFonts w:ascii="Times New Roman" w:hAnsi="Times New Roman" w:cs="Times New Roman"/>
          <w:bCs/>
          <w:sz w:val="24"/>
          <w:szCs w:val="24"/>
        </w:rPr>
        <w:t>. Описание основных факторов риска, связанных с деятельностью АО «</w:t>
      </w:r>
      <w:r w:rsidR="00806D04">
        <w:rPr>
          <w:rFonts w:ascii="Times New Roman" w:hAnsi="Times New Roman" w:cs="Times New Roman"/>
          <w:bCs/>
          <w:sz w:val="24"/>
          <w:szCs w:val="24"/>
        </w:rPr>
        <w:t>Электроизолит</w:t>
      </w:r>
      <w:r w:rsidR="00D22647" w:rsidRPr="00D22647">
        <w:rPr>
          <w:rFonts w:ascii="Times New Roman" w:hAnsi="Times New Roman" w:cs="Times New Roman"/>
          <w:bCs/>
          <w:sz w:val="24"/>
          <w:szCs w:val="24"/>
        </w:rPr>
        <w:t>»</w:t>
      </w:r>
    </w:p>
    <w:p w14:paraId="67CC3EC4" w14:textId="77777777" w:rsidR="00D22647" w:rsidRPr="00D22647" w:rsidRDefault="00D22647" w:rsidP="00D22647">
      <w:pPr>
        <w:pStyle w:val="af1"/>
        <w:jc w:val="both"/>
        <w:rPr>
          <w:rFonts w:ascii="Times New Roman" w:hAnsi="Times New Roman" w:cs="Times New Roman"/>
          <w:bCs/>
          <w:sz w:val="24"/>
          <w:szCs w:val="24"/>
        </w:rPr>
      </w:pPr>
    </w:p>
    <w:p w14:paraId="2190CE54" w14:textId="2D52427E" w:rsidR="00D22647" w:rsidRPr="00D22647" w:rsidRDefault="006A1984" w:rsidP="00D22647">
      <w:pPr>
        <w:pStyle w:val="af1"/>
        <w:jc w:val="both"/>
        <w:rPr>
          <w:rFonts w:ascii="Times New Roman" w:hAnsi="Times New Roman" w:cs="Times New Roman"/>
          <w:bCs/>
          <w:sz w:val="24"/>
          <w:szCs w:val="24"/>
        </w:rPr>
      </w:pPr>
      <w:r>
        <w:rPr>
          <w:rFonts w:ascii="Times New Roman" w:hAnsi="Times New Roman" w:cs="Times New Roman"/>
          <w:bCs/>
          <w:sz w:val="24"/>
          <w:szCs w:val="24"/>
        </w:rPr>
        <w:t>7</w:t>
      </w:r>
      <w:r w:rsidR="00D22647" w:rsidRPr="00D22647">
        <w:rPr>
          <w:rFonts w:ascii="Times New Roman" w:hAnsi="Times New Roman" w:cs="Times New Roman"/>
          <w:bCs/>
          <w:sz w:val="24"/>
          <w:szCs w:val="24"/>
        </w:rPr>
        <w:t xml:space="preserve">. Сведения </w:t>
      </w:r>
      <w:proofErr w:type="gramStart"/>
      <w:r w:rsidR="00D22647" w:rsidRPr="00D22647">
        <w:rPr>
          <w:rFonts w:ascii="Times New Roman" w:hAnsi="Times New Roman" w:cs="Times New Roman"/>
          <w:bCs/>
          <w:sz w:val="24"/>
          <w:szCs w:val="24"/>
        </w:rPr>
        <w:t>о крупных сделках</w:t>
      </w:r>
      <w:proofErr w:type="gramEnd"/>
      <w:r w:rsidR="00D22647" w:rsidRPr="00D22647">
        <w:rPr>
          <w:rFonts w:ascii="Times New Roman" w:hAnsi="Times New Roman" w:cs="Times New Roman"/>
          <w:bCs/>
          <w:sz w:val="24"/>
          <w:szCs w:val="24"/>
        </w:rPr>
        <w:t xml:space="preserve"> совершенных АО «</w:t>
      </w:r>
      <w:r w:rsidR="00806D04">
        <w:rPr>
          <w:rFonts w:ascii="Times New Roman" w:hAnsi="Times New Roman" w:cs="Times New Roman"/>
          <w:bCs/>
          <w:sz w:val="24"/>
          <w:szCs w:val="24"/>
        </w:rPr>
        <w:t>Электроизолит</w:t>
      </w:r>
      <w:r w:rsidR="00D22647" w:rsidRPr="00D22647">
        <w:rPr>
          <w:rFonts w:ascii="Times New Roman" w:hAnsi="Times New Roman" w:cs="Times New Roman"/>
          <w:bCs/>
          <w:sz w:val="24"/>
          <w:szCs w:val="24"/>
        </w:rPr>
        <w:t>»</w:t>
      </w:r>
    </w:p>
    <w:p w14:paraId="4B484049" w14:textId="77777777" w:rsidR="00D22647" w:rsidRPr="00D22647" w:rsidRDefault="00D22647" w:rsidP="00D22647">
      <w:pPr>
        <w:pStyle w:val="af1"/>
        <w:jc w:val="both"/>
        <w:rPr>
          <w:rFonts w:ascii="Times New Roman" w:hAnsi="Times New Roman" w:cs="Times New Roman"/>
          <w:bCs/>
          <w:sz w:val="24"/>
          <w:szCs w:val="24"/>
        </w:rPr>
      </w:pPr>
    </w:p>
    <w:p w14:paraId="2DD70D35" w14:textId="47CDA7D3" w:rsidR="00D22647" w:rsidRPr="00D22647" w:rsidRDefault="006A1984" w:rsidP="00D22647">
      <w:pPr>
        <w:pStyle w:val="af1"/>
        <w:jc w:val="both"/>
        <w:rPr>
          <w:rFonts w:ascii="Times New Roman" w:hAnsi="Times New Roman" w:cs="Times New Roman"/>
          <w:bCs/>
          <w:sz w:val="24"/>
          <w:szCs w:val="24"/>
        </w:rPr>
      </w:pPr>
      <w:r>
        <w:rPr>
          <w:rFonts w:ascii="Times New Roman" w:hAnsi="Times New Roman" w:cs="Times New Roman"/>
          <w:bCs/>
          <w:sz w:val="24"/>
          <w:szCs w:val="24"/>
        </w:rPr>
        <w:t>8</w:t>
      </w:r>
      <w:r w:rsidR="00D22647" w:rsidRPr="00D22647">
        <w:rPr>
          <w:rFonts w:ascii="Times New Roman" w:hAnsi="Times New Roman" w:cs="Times New Roman"/>
          <w:bCs/>
          <w:sz w:val="24"/>
          <w:szCs w:val="24"/>
        </w:rPr>
        <w:t xml:space="preserve">. Сведения о сделках </w:t>
      </w:r>
      <w:proofErr w:type="gramStart"/>
      <w:r w:rsidR="00D22647" w:rsidRPr="00D22647">
        <w:rPr>
          <w:rFonts w:ascii="Times New Roman" w:hAnsi="Times New Roman" w:cs="Times New Roman"/>
          <w:bCs/>
          <w:sz w:val="24"/>
          <w:szCs w:val="24"/>
        </w:rPr>
        <w:t>с заинтересованностью</w:t>
      </w:r>
      <w:proofErr w:type="gramEnd"/>
      <w:r w:rsidR="00D22647" w:rsidRPr="00D22647">
        <w:rPr>
          <w:rFonts w:ascii="Times New Roman" w:hAnsi="Times New Roman" w:cs="Times New Roman"/>
          <w:bCs/>
          <w:sz w:val="24"/>
          <w:szCs w:val="24"/>
        </w:rPr>
        <w:t xml:space="preserve"> совершенных АО «</w:t>
      </w:r>
      <w:r w:rsidR="00806D04">
        <w:rPr>
          <w:rFonts w:ascii="Times New Roman" w:hAnsi="Times New Roman" w:cs="Times New Roman"/>
          <w:bCs/>
          <w:sz w:val="24"/>
          <w:szCs w:val="24"/>
        </w:rPr>
        <w:t>Электроизолит</w:t>
      </w:r>
      <w:r w:rsidR="00D22647" w:rsidRPr="00D22647">
        <w:rPr>
          <w:rFonts w:ascii="Times New Roman" w:hAnsi="Times New Roman" w:cs="Times New Roman"/>
          <w:bCs/>
          <w:sz w:val="24"/>
          <w:szCs w:val="24"/>
        </w:rPr>
        <w:t>»</w:t>
      </w:r>
    </w:p>
    <w:p w14:paraId="2E22782E" w14:textId="77777777" w:rsidR="00D22647" w:rsidRPr="00D22647" w:rsidRDefault="00D22647" w:rsidP="00D22647">
      <w:pPr>
        <w:pStyle w:val="af1"/>
        <w:jc w:val="both"/>
        <w:rPr>
          <w:rFonts w:ascii="Times New Roman" w:hAnsi="Times New Roman" w:cs="Times New Roman"/>
          <w:bCs/>
          <w:sz w:val="24"/>
          <w:szCs w:val="24"/>
        </w:rPr>
      </w:pPr>
    </w:p>
    <w:p w14:paraId="7B6952F3" w14:textId="37AC3181" w:rsidR="00D22647" w:rsidRPr="00D22647" w:rsidRDefault="006A1984" w:rsidP="00D22647">
      <w:pPr>
        <w:pStyle w:val="af1"/>
        <w:jc w:val="both"/>
        <w:rPr>
          <w:rFonts w:ascii="Times New Roman" w:hAnsi="Times New Roman" w:cs="Times New Roman"/>
          <w:bCs/>
          <w:sz w:val="24"/>
          <w:szCs w:val="24"/>
        </w:rPr>
      </w:pPr>
      <w:r>
        <w:rPr>
          <w:rFonts w:ascii="Times New Roman" w:hAnsi="Times New Roman" w:cs="Times New Roman"/>
          <w:bCs/>
          <w:sz w:val="24"/>
          <w:szCs w:val="24"/>
        </w:rPr>
        <w:t>9</w:t>
      </w:r>
      <w:r w:rsidR="00D22647" w:rsidRPr="00D22647">
        <w:rPr>
          <w:rFonts w:ascii="Times New Roman" w:hAnsi="Times New Roman" w:cs="Times New Roman"/>
          <w:bCs/>
          <w:sz w:val="24"/>
          <w:szCs w:val="24"/>
        </w:rPr>
        <w:t>. Состав Совета директоров АО «</w:t>
      </w:r>
      <w:r w:rsidR="00806D04">
        <w:rPr>
          <w:rFonts w:ascii="Times New Roman" w:hAnsi="Times New Roman" w:cs="Times New Roman"/>
          <w:bCs/>
          <w:sz w:val="24"/>
          <w:szCs w:val="24"/>
        </w:rPr>
        <w:t>Электроизолит</w:t>
      </w:r>
      <w:r w:rsidR="00D22647" w:rsidRPr="00D22647">
        <w:rPr>
          <w:rFonts w:ascii="Times New Roman" w:hAnsi="Times New Roman" w:cs="Times New Roman"/>
          <w:bCs/>
          <w:sz w:val="24"/>
          <w:szCs w:val="24"/>
        </w:rPr>
        <w:t>»</w:t>
      </w:r>
    </w:p>
    <w:p w14:paraId="12A0371B" w14:textId="77777777" w:rsidR="00D22647" w:rsidRPr="00D22647" w:rsidRDefault="00D22647" w:rsidP="00D22647">
      <w:pPr>
        <w:pStyle w:val="af1"/>
        <w:jc w:val="both"/>
        <w:rPr>
          <w:rFonts w:ascii="Times New Roman" w:hAnsi="Times New Roman" w:cs="Times New Roman"/>
          <w:bCs/>
          <w:sz w:val="24"/>
          <w:szCs w:val="24"/>
        </w:rPr>
      </w:pPr>
    </w:p>
    <w:p w14:paraId="276EBFFB" w14:textId="63F3F242" w:rsidR="00D22647" w:rsidRPr="00D22647" w:rsidRDefault="00D22647" w:rsidP="00D22647">
      <w:pPr>
        <w:pStyle w:val="af1"/>
        <w:jc w:val="both"/>
        <w:rPr>
          <w:rFonts w:ascii="Times New Roman" w:hAnsi="Times New Roman" w:cs="Times New Roman"/>
          <w:bCs/>
          <w:sz w:val="24"/>
          <w:szCs w:val="24"/>
        </w:rPr>
      </w:pPr>
      <w:r w:rsidRPr="00D22647">
        <w:rPr>
          <w:rFonts w:ascii="Times New Roman" w:hAnsi="Times New Roman" w:cs="Times New Roman"/>
          <w:bCs/>
          <w:sz w:val="24"/>
          <w:szCs w:val="24"/>
        </w:rPr>
        <w:t>1</w:t>
      </w:r>
      <w:r w:rsidR="006A1984">
        <w:rPr>
          <w:rFonts w:ascii="Times New Roman" w:hAnsi="Times New Roman" w:cs="Times New Roman"/>
          <w:bCs/>
          <w:sz w:val="24"/>
          <w:szCs w:val="24"/>
        </w:rPr>
        <w:t>0</w:t>
      </w:r>
      <w:r w:rsidRPr="00D22647">
        <w:rPr>
          <w:rFonts w:ascii="Times New Roman" w:hAnsi="Times New Roman" w:cs="Times New Roman"/>
          <w:bCs/>
          <w:sz w:val="24"/>
          <w:szCs w:val="24"/>
        </w:rPr>
        <w:t>. Сведения о лице, занимающего должность генерального директора АО «</w:t>
      </w:r>
      <w:r w:rsidR="00806D04">
        <w:rPr>
          <w:rFonts w:ascii="Times New Roman" w:hAnsi="Times New Roman" w:cs="Times New Roman"/>
          <w:bCs/>
          <w:sz w:val="24"/>
          <w:szCs w:val="24"/>
        </w:rPr>
        <w:t>Электроизолит</w:t>
      </w:r>
      <w:r w:rsidRPr="00D22647">
        <w:rPr>
          <w:rFonts w:ascii="Times New Roman" w:hAnsi="Times New Roman" w:cs="Times New Roman"/>
          <w:bCs/>
          <w:sz w:val="24"/>
          <w:szCs w:val="24"/>
        </w:rPr>
        <w:t>»</w:t>
      </w:r>
    </w:p>
    <w:p w14:paraId="5EC7CA5C" w14:textId="77777777" w:rsidR="00D22647" w:rsidRPr="00D22647" w:rsidRDefault="00D22647" w:rsidP="00D22647">
      <w:pPr>
        <w:pStyle w:val="af1"/>
        <w:jc w:val="both"/>
        <w:rPr>
          <w:rFonts w:ascii="Times New Roman" w:hAnsi="Times New Roman" w:cs="Times New Roman"/>
          <w:bCs/>
          <w:sz w:val="24"/>
          <w:szCs w:val="24"/>
        </w:rPr>
      </w:pPr>
    </w:p>
    <w:p w14:paraId="31AB24E2" w14:textId="28031D25" w:rsidR="00D22647" w:rsidRPr="00D22647" w:rsidRDefault="00D22647" w:rsidP="00D22647">
      <w:pPr>
        <w:pStyle w:val="af1"/>
        <w:jc w:val="both"/>
        <w:rPr>
          <w:rFonts w:ascii="Times New Roman" w:hAnsi="Times New Roman" w:cs="Times New Roman"/>
          <w:bCs/>
          <w:sz w:val="24"/>
          <w:szCs w:val="24"/>
        </w:rPr>
      </w:pPr>
      <w:r w:rsidRPr="00D22647">
        <w:rPr>
          <w:rFonts w:ascii="Times New Roman" w:hAnsi="Times New Roman" w:cs="Times New Roman"/>
          <w:bCs/>
          <w:sz w:val="24"/>
          <w:szCs w:val="24"/>
        </w:rPr>
        <w:t>1</w:t>
      </w:r>
      <w:r w:rsidR="006A1984">
        <w:rPr>
          <w:rFonts w:ascii="Times New Roman" w:hAnsi="Times New Roman" w:cs="Times New Roman"/>
          <w:bCs/>
          <w:sz w:val="24"/>
          <w:szCs w:val="24"/>
        </w:rPr>
        <w:t>1</w:t>
      </w:r>
      <w:r w:rsidRPr="00D22647">
        <w:rPr>
          <w:rFonts w:ascii="Times New Roman" w:hAnsi="Times New Roman" w:cs="Times New Roman"/>
          <w:bCs/>
          <w:sz w:val="24"/>
          <w:szCs w:val="24"/>
        </w:rPr>
        <w:t>. Размер вознаграждения членов Совета директоров АО «</w:t>
      </w:r>
      <w:r w:rsidR="00806D04">
        <w:rPr>
          <w:rFonts w:ascii="Times New Roman" w:hAnsi="Times New Roman" w:cs="Times New Roman"/>
          <w:bCs/>
          <w:sz w:val="24"/>
          <w:szCs w:val="24"/>
        </w:rPr>
        <w:t>Электроизолит</w:t>
      </w:r>
      <w:proofErr w:type="gramStart"/>
      <w:r w:rsidR="00806D04">
        <w:rPr>
          <w:rFonts w:ascii="Times New Roman" w:hAnsi="Times New Roman" w:cs="Times New Roman"/>
          <w:bCs/>
          <w:sz w:val="24"/>
          <w:szCs w:val="24"/>
        </w:rPr>
        <w:t>»</w:t>
      </w:r>
      <w:r w:rsidRPr="00D22647">
        <w:rPr>
          <w:rFonts w:ascii="Times New Roman" w:hAnsi="Times New Roman" w:cs="Times New Roman"/>
          <w:bCs/>
          <w:sz w:val="24"/>
          <w:szCs w:val="24"/>
        </w:rPr>
        <w:t>,  выплаченного</w:t>
      </w:r>
      <w:proofErr w:type="gramEnd"/>
      <w:r w:rsidRPr="00D22647">
        <w:rPr>
          <w:rFonts w:ascii="Times New Roman" w:hAnsi="Times New Roman" w:cs="Times New Roman"/>
          <w:bCs/>
          <w:sz w:val="24"/>
          <w:szCs w:val="24"/>
        </w:rPr>
        <w:t xml:space="preserve"> за 20</w:t>
      </w:r>
      <w:r w:rsidR="003C48A9">
        <w:rPr>
          <w:rFonts w:ascii="Times New Roman" w:hAnsi="Times New Roman" w:cs="Times New Roman"/>
          <w:bCs/>
          <w:sz w:val="24"/>
          <w:szCs w:val="24"/>
        </w:rPr>
        <w:t xml:space="preserve">20 </w:t>
      </w:r>
      <w:r w:rsidRPr="00D22647">
        <w:rPr>
          <w:rFonts w:ascii="Times New Roman" w:hAnsi="Times New Roman" w:cs="Times New Roman"/>
          <w:bCs/>
          <w:sz w:val="24"/>
          <w:szCs w:val="24"/>
        </w:rPr>
        <w:t>год</w:t>
      </w:r>
    </w:p>
    <w:p w14:paraId="0DB2B671" w14:textId="77777777" w:rsidR="00D22647" w:rsidRPr="00D22647" w:rsidRDefault="00D22647" w:rsidP="00D22647">
      <w:pPr>
        <w:pStyle w:val="af1"/>
        <w:jc w:val="both"/>
        <w:rPr>
          <w:rFonts w:ascii="Times New Roman" w:hAnsi="Times New Roman" w:cs="Times New Roman"/>
          <w:bCs/>
          <w:sz w:val="24"/>
          <w:szCs w:val="24"/>
        </w:rPr>
      </w:pPr>
    </w:p>
    <w:p w14:paraId="1C0DB357" w14:textId="77777777" w:rsidR="00D22647" w:rsidRPr="00D22647" w:rsidRDefault="00D22647" w:rsidP="00D22647">
      <w:pPr>
        <w:pStyle w:val="af1"/>
        <w:jc w:val="both"/>
        <w:rPr>
          <w:rFonts w:ascii="Times New Roman" w:hAnsi="Times New Roman" w:cs="Times New Roman"/>
          <w:bCs/>
          <w:sz w:val="24"/>
          <w:szCs w:val="24"/>
        </w:rPr>
      </w:pPr>
      <w:r w:rsidRPr="00D22647">
        <w:rPr>
          <w:rFonts w:ascii="Times New Roman" w:hAnsi="Times New Roman" w:cs="Times New Roman"/>
          <w:bCs/>
          <w:sz w:val="24"/>
          <w:szCs w:val="24"/>
        </w:rPr>
        <w:t>1</w:t>
      </w:r>
      <w:r w:rsidR="006A1984">
        <w:rPr>
          <w:rFonts w:ascii="Times New Roman" w:hAnsi="Times New Roman" w:cs="Times New Roman"/>
          <w:bCs/>
          <w:sz w:val="24"/>
          <w:szCs w:val="24"/>
        </w:rPr>
        <w:t>2</w:t>
      </w:r>
      <w:r w:rsidRPr="00D22647">
        <w:rPr>
          <w:rFonts w:ascii="Times New Roman" w:hAnsi="Times New Roman" w:cs="Times New Roman"/>
          <w:bCs/>
          <w:sz w:val="24"/>
          <w:szCs w:val="24"/>
        </w:rPr>
        <w:t>. Сведения о ревизионной комиссии</w:t>
      </w:r>
    </w:p>
    <w:p w14:paraId="54A5E37A" w14:textId="77777777" w:rsidR="00D22647" w:rsidRPr="00D22647" w:rsidRDefault="00D22647" w:rsidP="00D22647">
      <w:pPr>
        <w:pStyle w:val="af1"/>
        <w:jc w:val="both"/>
        <w:rPr>
          <w:rFonts w:ascii="Times New Roman" w:hAnsi="Times New Roman" w:cs="Times New Roman"/>
          <w:bCs/>
          <w:sz w:val="24"/>
          <w:szCs w:val="24"/>
        </w:rPr>
      </w:pPr>
    </w:p>
    <w:p w14:paraId="7B14951C" w14:textId="77777777" w:rsidR="00D22647" w:rsidRPr="00D22647" w:rsidRDefault="00D22647" w:rsidP="00D22647">
      <w:pPr>
        <w:pStyle w:val="af1"/>
        <w:jc w:val="both"/>
        <w:rPr>
          <w:rFonts w:ascii="Times New Roman" w:hAnsi="Times New Roman" w:cs="Times New Roman"/>
          <w:bCs/>
          <w:sz w:val="24"/>
          <w:szCs w:val="24"/>
        </w:rPr>
      </w:pPr>
      <w:r w:rsidRPr="00D22647">
        <w:rPr>
          <w:rFonts w:ascii="Times New Roman" w:hAnsi="Times New Roman" w:cs="Times New Roman"/>
          <w:bCs/>
          <w:sz w:val="24"/>
          <w:szCs w:val="24"/>
        </w:rPr>
        <w:t>1</w:t>
      </w:r>
      <w:r w:rsidR="006A1984">
        <w:rPr>
          <w:rFonts w:ascii="Times New Roman" w:hAnsi="Times New Roman" w:cs="Times New Roman"/>
          <w:bCs/>
          <w:sz w:val="24"/>
          <w:szCs w:val="24"/>
        </w:rPr>
        <w:t>3</w:t>
      </w:r>
      <w:r w:rsidRPr="00D22647">
        <w:rPr>
          <w:rFonts w:ascii="Times New Roman" w:hAnsi="Times New Roman" w:cs="Times New Roman"/>
          <w:bCs/>
          <w:sz w:val="24"/>
          <w:szCs w:val="24"/>
        </w:rPr>
        <w:t>. Сведения о корпоративном секретаре</w:t>
      </w:r>
    </w:p>
    <w:p w14:paraId="5FA9528C" w14:textId="77777777" w:rsidR="00D22647" w:rsidRPr="00D22647" w:rsidRDefault="00D22647" w:rsidP="00D22647">
      <w:pPr>
        <w:pStyle w:val="af1"/>
        <w:jc w:val="both"/>
        <w:rPr>
          <w:rFonts w:ascii="Times New Roman" w:hAnsi="Times New Roman" w:cs="Times New Roman"/>
          <w:bCs/>
          <w:sz w:val="24"/>
          <w:szCs w:val="24"/>
        </w:rPr>
      </w:pPr>
    </w:p>
    <w:p w14:paraId="7DD0BCF7" w14:textId="77777777" w:rsidR="00D22647" w:rsidRPr="00D22647" w:rsidRDefault="00D22647" w:rsidP="00D22647">
      <w:pPr>
        <w:pStyle w:val="af1"/>
        <w:jc w:val="both"/>
        <w:rPr>
          <w:rFonts w:ascii="Times New Roman" w:hAnsi="Times New Roman" w:cs="Times New Roman"/>
          <w:bCs/>
          <w:sz w:val="24"/>
          <w:szCs w:val="24"/>
        </w:rPr>
      </w:pPr>
      <w:r w:rsidRPr="00D22647">
        <w:rPr>
          <w:rFonts w:ascii="Times New Roman" w:hAnsi="Times New Roman" w:cs="Times New Roman"/>
          <w:bCs/>
          <w:sz w:val="24"/>
          <w:szCs w:val="24"/>
        </w:rPr>
        <w:t>1</w:t>
      </w:r>
      <w:r w:rsidR="006A1984">
        <w:rPr>
          <w:rFonts w:ascii="Times New Roman" w:hAnsi="Times New Roman" w:cs="Times New Roman"/>
          <w:bCs/>
          <w:sz w:val="24"/>
          <w:szCs w:val="24"/>
        </w:rPr>
        <w:t>4</w:t>
      </w:r>
      <w:r w:rsidRPr="00D22647">
        <w:rPr>
          <w:rFonts w:ascii="Times New Roman" w:hAnsi="Times New Roman" w:cs="Times New Roman"/>
          <w:bCs/>
          <w:sz w:val="24"/>
          <w:szCs w:val="24"/>
        </w:rPr>
        <w:t>. Сведения о соблюдении Кодекса корпоративного управления</w:t>
      </w:r>
    </w:p>
    <w:p w14:paraId="4BEE5673" w14:textId="77777777" w:rsidR="00806D04" w:rsidRPr="00D22647" w:rsidRDefault="00806D04" w:rsidP="00D22647">
      <w:pPr>
        <w:pStyle w:val="af1"/>
        <w:jc w:val="both"/>
        <w:rPr>
          <w:rFonts w:ascii="Times New Roman" w:hAnsi="Times New Roman" w:cs="Times New Roman"/>
          <w:sz w:val="24"/>
          <w:szCs w:val="24"/>
        </w:rPr>
      </w:pPr>
    </w:p>
    <w:p w14:paraId="11776A66" w14:textId="77777777" w:rsidR="00D22647" w:rsidRPr="00D22647" w:rsidRDefault="00D22647" w:rsidP="00D22647">
      <w:pPr>
        <w:pStyle w:val="af1"/>
        <w:jc w:val="both"/>
        <w:rPr>
          <w:rFonts w:ascii="Times New Roman" w:hAnsi="Times New Roman" w:cs="Times New Roman"/>
          <w:sz w:val="24"/>
          <w:szCs w:val="24"/>
        </w:rPr>
      </w:pPr>
      <w:r w:rsidRPr="00D22647">
        <w:rPr>
          <w:rFonts w:ascii="Times New Roman" w:hAnsi="Times New Roman" w:cs="Times New Roman"/>
          <w:bCs/>
          <w:sz w:val="24"/>
          <w:szCs w:val="24"/>
        </w:rPr>
        <w:t>1</w:t>
      </w:r>
      <w:r w:rsidR="006A1984">
        <w:rPr>
          <w:rFonts w:ascii="Times New Roman" w:hAnsi="Times New Roman" w:cs="Times New Roman"/>
          <w:bCs/>
          <w:sz w:val="24"/>
          <w:szCs w:val="24"/>
        </w:rPr>
        <w:t>5</w:t>
      </w:r>
      <w:r w:rsidRPr="00D22647">
        <w:rPr>
          <w:rFonts w:ascii="Times New Roman" w:hAnsi="Times New Roman" w:cs="Times New Roman"/>
          <w:bCs/>
          <w:sz w:val="24"/>
          <w:szCs w:val="24"/>
        </w:rPr>
        <w:t xml:space="preserve">. </w:t>
      </w:r>
      <w:r w:rsidRPr="00D22647">
        <w:rPr>
          <w:rFonts w:ascii="Times New Roman" w:hAnsi="Times New Roman" w:cs="Times New Roman"/>
          <w:sz w:val="24"/>
          <w:szCs w:val="24"/>
        </w:rPr>
        <w:t>Иная информация, предусмотренная Уставом</w:t>
      </w:r>
    </w:p>
    <w:p w14:paraId="2D397EC2" w14:textId="77777777" w:rsidR="00D22647" w:rsidRDefault="00D22647" w:rsidP="00D22647">
      <w:pPr>
        <w:tabs>
          <w:tab w:val="left" w:pos="7170"/>
        </w:tabs>
        <w:spacing w:after="0" w:line="240" w:lineRule="auto"/>
        <w:jc w:val="both"/>
        <w:rPr>
          <w:rFonts w:ascii="Franklin Gothic Medium" w:hAnsi="Franklin Gothic Medium"/>
          <w:b/>
          <w:bCs/>
          <w:sz w:val="28"/>
          <w:szCs w:val="28"/>
        </w:rPr>
      </w:pPr>
    </w:p>
    <w:p w14:paraId="11C098B1" w14:textId="77777777" w:rsidR="00D22647" w:rsidRDefault="00D22647" w:rsidP="00655FBD">
      <w:pPr>
        <w:keepNext/>
        <w:spacing w:after="0" w:line="240" w:lineRule="auto"/>
        <w:jc w:val="center"/>
        <w:outlineLvl w:val="0"/>
        <w:rPr>
          <w:rFonts w:ascii="Times New Roman" w:eastAsia="Times New Roman" w:hAnsi="Times New Roman" w:cs="Times New Roman"/>
          <w:b/>
          <w:i/>
          <w:sz w:val="32"/>
          <w:szCs w:val="32"/>
          <w:lang w:eastAsia="ru-RU"/>
        </w:rPr>
      </w:pPr>
    </w:p>
    <w:p w14:paraId="24AE8B54" w14:textId="77777777" w:rsidR="00D22647" w:rsidRDefault="00D22647" w:rsidP="00655FBD">
      <w:pPr>
        <w:keepNext/>
        <w:spacing w:after="0" w:line="240" w:lineRule="auto"/>
        <w:jc w:val="center"/>
        <w:outlineLvl w:val="0"/>
        <w:rPr>
          <w:rFonts w:ascii="Times New Roman" w:eastAsia="Times New Roman" w:hAnsi="Times New Roman" w:cs="Times New Roman"/>
          <w:b/>
          <w:i/>
          <w:sz w:val="32"/>
          <w:szCs w:val="32"/>
          <w:lang w:eastAsia="ru-RU"/>
        </w:rPr>
      </w:pPr>
    </w:p>
    <w:p w14:paraId="5723E4DD" w14:textId="77777777" w:rsidR="00806D04" w:rsidRDefault="00806D04" w:rsidP="00806D04">
      <w:pPr>
        <w:pStyle w:val="af1"/>
        <w:rPr>
          <w:rFonts w:ascii="Times New Roman" w:eastAsia="Times New Roman" w:hAnsi="Times New Roman" w:cs="Times New Roman"/>
          <w:b/>
          <w:i/>
          <w:sz w:val="32"/>
          <w:szCs w:val="32"/>
          <w:lang w:eastAsia="ru-RU"/>
        </w:rPr>
      </w:pPr>
    </w:p>
    <w:p w14:paraId="170FD9D7" w14:textId="77777777" w:rsidR="006A1984" w:rsidRDefault="006A1984" w:rsidP="00806D04">
      <w:pPr>
        <w:pStyle w:val="af1"/>
        <w:rPr>
          <w:rFonts w:ascii="Times New Roman" w:eastAsia="Times New Roman" w:hAnsi="Times New Roman" w:cs="Times New Roman"/>
          <w:b/>
          <w:i/>
          <w:sz w:val="32"/>
          <w:szCs w:val="32"/>
          <w:lang w:eastAsia="ru-RU"/>
        </w:rPr>
      </w:pPr>
    </w:p>
    <w:p w14:paraId="5624C1A1" w14:textId="77777777" w:rsidR="006A1984" w:rsidRDefault="006A1984" w:rsidP="00806D04">
      <w:pPr>
        <w:pStyle w:val="af1"/>
        <w:rPr>
          <w:rFonts w:ascii="Times New Roman" w:eastAsia="Times New Roman" w:hAnsi="Times New Roman" w:cs="Times New Roman"/>
          <w:b/>
          <w:i/>
          <w:sz w:val="32"/>
          <w:szCs w:val="32"/>
          <w:lang w:eastAsia="ru-RU"/>
        </w:rPr>
      </w:pPr>
    </w:p>
    <w:p w14:paraId="5B2523FD" w14:textId="77777777" w:rsidR="006A1984" w:rsidRDefault="006A1984" w:rsidP="00806D04">
      <w:pPr>
        <w:pStyle w:val="af1"/>
        <w:rPr>
          <w:rFonts w:ascii="Times New Roman" w:eastAsia="Times New Roman" w:hAnsi="Times New Roman" w:cs="Times New Roman"/>
          <w:b/>
          <w:i/>
          <w:sz w:val="32"/>
          <w:szCs w:val="32"/>
          <w:lang w:eastAsia="ru-RU"/>
        </w:rPr>
      </w:pPr>
    </w:p>
    <w:p w14:paraId="3AE28D55" w14:textId="0A218F54" w:rsidR="006A1984" w:rsidRDefault="006A1984" w:rsidP="00806D04">
      <w:pPr>
        <w:pStyle w:val="af1"/>
        <w:rPr>
          <w:rFonts w:ascii="Times New Roman" w:eastAsia="Times New Roman" w:hAnsi="Times New Roman" w:cs="Times New Roman"/>
          <w:b/>
          <w:i/>
          <w:sz w:val="32"/>
          <w:szCs w:val="32"/>
          <w:lang w:eastAsia="ru-RU"/>
        </w:rPr>
      </w:pPr>
    </w:p>
    <w:p w14:paraId="44844DED" w14:textId="22AE50B8" w:rsidR="00A92EB2" w:rsidRDefault="00A92EB2" w:rsidP="00806D04">
      <w:pPr>
        <w:pStyle w:val="af1"/>
        <w:rPr>
          <w:rFonts w:ascii="Times New Roman" w:eastAsia="Times New Roman" w:hAnsi="Times New Roman" w:cs="Times New Roman"/>
          <w:b/>
          <w:i/>
          <w:sz w:val="32"/>
          <w:szCs w:val="32"/>
          <w:lang w:eastAsia="ru-RU"/>
        </w:rPr>
      </w:pPr>
    </w:p>
    <w:p w14:paraId="145B7199" w14:textId="77777777" w:rsidR="00A92EB2" w:rsidRDefault="00A92EB2" w:rsidP="00806D04">
      <w:pPr>
        <w:pStyle w:val="af1"/>
        <w:rPr>
          <w:rFonts w:ascii="Times New Roman" w:eastAsia="Times New Roman" w:hAnsi="Times New Roman" w:cs="Times New Roman"/>
          <w:b/>
          <w:i/>
          <w:sz w:val="32"/>
          <w:szCs w:val="32"/>
          <w:lang w:eastAsia="ru-RU"/>
        </w:rPr>
      </w:pPr>
    </w:p>
    <w:p w14:paraId="2054C95A" w14:textId="77777777" w:rsidR="006A1984" w:rsidRDefault="006A1984" w:rsidP="00806D04">
      <w:pPr>
        <w:pStyle w:val="af1"/>
        <w:rPr>
          <w:rFonts w:ascii="Times New Roman" w:eastAsia="Times New Roman" w:hAnsi="Times New Roman" w:cs="Times New Roman"/>
          <w:b/>
          <w:i/>
          <w:sz w:val="32"/>
          <w:szCs w:val="32"/>
          <w:lang w:eastAsia="ru-RU"/>
        </w:rPr>
      </w:pPr>
    </w:p>
    <w:p w14:paraId="6FBD4281" w14:textId="77777777" w:rsidR="006A1984" w:rsidRDefault="006A1984" w:rsidP="00806D04">
      <w:pPr>
        <w:pStyle w:val="af1"/>
        <w:rPr>
          <w:rFonts w:ascii="Times New Roman" w:eastAsia="Times New Roman" w:hAnsi="Times New Roman" w:cs="Times New Roman"/>
          <w:b/>
          <w:i/>
          <w:sz w:val="32"/>
          <w:szCs w:val="32"/>
          <w:lang w:eastAsia="ru-RU"/>
        </w:rPr>
      </w:pPr>
    </w:p>
    <w:p w14:paraId="4AAD53A3" w14:textId="77777777" w:rsidR="006A1984" w:rsidRDefault="006A1984" w:rsidP="00806D04">
      <w:pPr>
        <w:pStyle w:val="af1"/>
        <w:rPr>
          <w:rFonts w:ascii="Times New Roman" w:eastAsia="Times New Roman" w:hAnsi="Times New Roman" w:cs="Times New Roman"/>
          <w:b/>
          <w:i/>
          <w:sz w:val="32"/>
          <w:szCs w:val="32"/>
          <w:lang w:eastAsia="ru-RU"/>
        </w:rPr>
      </w:pPr>
    </w:p>
    <w:p w14:paraId="766E68F5" w14:textId="77777777" w:rsidR="00806D04" w:rsidRDefault="00806D04" w:rsidP="00806D04">
      <w:pPr>
        <w:pStyle w:val="af1"/>
        <w:rPr>
          <w:rFonts w:ascii="Times New Roman" w:eastAsia="Times New Roman" w:hAnsi="Times New Roman" w:cs="Times New Roman"/>
          <w:b/>
          <w:i/>
          <w:sz w:val="32"/>
          <w:szCs w:val="32"/>
          <w:lang w:eastAsia="ru-RU"/>
        </w:rPr>
      </w:pPr>
    </w:p>
    <w:p w14:paraId="04BD698E" w14:textId="1A81E345" w:rsidR="002F29A2" w:rsidRPr="00655FBD" w:rsidRDefault="00806D04" w:rsidP="00806D04">
      <w:pPr>
        <w:pStyle w:val="af1"/>
        <w:numPr>
          <w:ilvl w:val="0"/>
          <w:numId w:val="43"/>
        </w:numPr>
        <w:ind w:left="0" w:firstLine="284"/>
        <w:jc w:val="both"/>
        <w:rPr>
          <w:rFonts w:ascii="Times New Roman" w:hAnsi="Times New Roman" w:cs="Times New Roman"/>
          <w:b/>
          <w:i/>
          <w:sz w:val="28"/>
          <w:szCs w:val="28"/>
          <w:lang w:eastAsia="ru-RU"/>
        </w:rPr>
      </w:pPr>
      <w:r>
        <w:rPr>
          <w:rFonts w:ascii="Times New Roman" w:hAnsi="Times New Roman" w:cs="Times New Roman"/>
          <w:b/>
          <w:i/>
          <w:sz w:val="28"/>
          <w:szCs w:val="28"/>
          <w:lang w:eastAsia="ru-RU"/>
        </w:rPr>
        <w:lastRenderedPageBreak/>
        <w:t xml:space="preserve">Основные сведения и положения </w:t>
      </w:r>
      <w:r w:rsidR="002F29A2" w:rsidRPr="00655FBD">
        <w:rPr>
          <w:rFonts w:ascii="Times New Roman" w:hAnsi="Times New Roman" w:cs="Times New Roman"/>
          <w:b/>
          <w:i/>
          <w:sz w:val="28"/>
          <w:szCs w:val="28"/>
          <w:lang w:eastAsia="ru-RU"/>
        </w:rPr>
        <w:t>АО в отрасли. Приоритетные направления деятельности общества. Перспективы развития общества.</w:t>
      </w:r>
    </w:p>
    <w:p w14:paraId="71872B73" w14:textId="09104C44" w:rsidR="00806D04" w:rsidRDefault="003C48A9" w:rsidP="00806D04">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А</w:t>
      </w:r>
      <w:r w:rsidR="00806D04" w:rsidRPr="00806D04">
        <w:rPr>
          <w:rFonts w:ascii="Times New Roman" w:hAnsi="Times New Roman" w:cs="Times New Roman"/>
          <w:bCs/>
          <w:sz w:val="24"/>
          <w:szCs w:val="24"/>
        </w:rPr>
        <w:t>кционерное общество «</w:t>
      </w:r>
      <w:r w:rsidR="00806D04">
        <w:rPr>
          <w:rFonts w:ascii="Times New Roman" w:hAnsi="Times New Roman" w:cs="Times New Roman"/>
          <w:bCs/>
          <w:sz w:val="24"/>
          <w:szCs w:val="24"/>
        </w:rPr>
        <w:t>Электроизолит</w:t>
      </w:r>
      <w:r w:rsidR="00806D04" w:rsidRPr="00806D04">
        <w:rPr>
          <w:rFonts w:ascii="Times New Roman" w:hAnsi="Times New Roman" w:cs="Times New Roman"/>
          <w:bCs/>
          <w:sz w:val="24"/>
          <w:szCs w:val="24"/>
        </w:rPr>
        <w:t>» - сокращенное наименование: АО</w:t>
      </w:r>
      <w:proofErr w:type="gramStart"/>
      <w:r w:rsidR="00806D04" w:rsidRPr="00806D04">
        <w:rPr>
          <w:rFonts w:ascii="Times New Roman" w:hAnsi="Times New Roman" w:cs="Times New Roman"/>
          <w:bCs/>
          <w:sz w:val="24"/>
          <w:szCs w:val="24"/>
        </w:rPr>
        <w:t xml:space="preserve">   «</w:t>
      </w:r>
      <w:proofErr w:type="gramEnd"/>
      <w:r w:rsidR="00806D04">
        <w:rPr>
          <w:rFonts w:ascii="Times New Roman" w:hAnsi="Times New Roman" w:cs="Times New Roman"/>
          <w:bCs/>
          <w:sz w:val="24"/>
          <w:szCs w:val="24"/>
        </w:rPr>
        <w:t>Электроизолит</w:t>
      </w:r>
      <w:r w:rsidR="00806D04" w:rsidRPr="00806D04">
        <w:rPr>
          <w:rFonts w:ascii="Times New Roman" w:hAnsi="Times New Roman" w:cs="Times New Roman"/>
          <w:bCs/>
          <w:sz w:val="24"/>
          <w:szCs w:val="24"/>
        </w:rPr>
        <w:t>».</w:t>
      </w:r>
    </w:p>
    <w:p w14:paraId="514A9336" w14:textId="034B3E2D" w:rsidR="003C48A9" w:rsidRPr="003C48A9" w:rsidRDefault="003C48A9" w:rsidP="003C48A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Публичное акционерное общество «Электроизолит» было переименовано на Акционерное общество «Электроизолит», в связи с исключением из фирменного наименования указание на публичный статус и с принятием общим собранием акционеров Общества 19 октября  2020 года  новой редакции Устава</w:t>
      </w:r>
      <w:r>
        <w:rPr>
          <w:rFonts w:ascii="Times New Roman" w:hAnsi="Times New Roman" w:cs="Times New Roman"/>
          <w:b/>
          <w:bCs/>
          <w:sz w:val="24"/>
          <w:szCs w:val="24"/>
        </w:rPr>
        <w:t xml:space="preserve"> (</w:t>
      </w:r>
      <w:r>
        <w:rPr>
          <w:rFonts w:ascii="Times New Roman" w:hAnsi="Times New Roman" w:cs="Times New Roman"/>
          <w:sz w:val="24"/>
          <w:szCs w:val="24"/>
        </w:rPr>
        <w:t>в Единый государственный реестр юридических лиц (ЕГРЮЛ) 01 марта 2021 года внесена запись  о государственной регистрации изменений, вносимых в учредительные документы юридического лица за государственным регистрационным номером (ГРН) 2215000327265), регистрирующий орган -  Межрайонная ИФНС № 23 по Московской области).</w:t>
      </w:r>
    </w:p>
    <w:p w14:paraId="699AC3D3" w14:textId="77777777" w:rsidR="00806D04" w:rsidRPr="00806D04" w:rsidRDefault="00806D04" w:rsidP="00806D04">
      <w:pPr>
        <w:spacing w:after="0" w:line="240" w:lineRule="auto"/>
        <w:ind w:firstLine="567"/>
        <w:jc w:val="both"/>
        <w:rPr>
          <w:rFonts w:ascii="Times New Roman" w:hAnsi="Times New Roman" w:cs="Times New Roman"/>
          <w:bCs/>
          <w:sz w:val="24"/>
          <w:szCs w:val="24"/>
        </w:rPr>
      </w:pPr>
      <w:r w:rsidRPr="00806D04">
        <w:rPr>
          <w:rFonts w:ascii="Times New Roman" w:hAnsi="Times New Roman" w:cs="Times New Roman"/>
          <w:bCs/>
          <w:sz w:val="24"/>
          <w:szCs w:val="24"/>
        </w:rPr>
        <w:t>Место нахождения:</w:t>
      </w:r>
      <w:r w:rsidRPr="00806D04">
        <w:rPr>
          <w:rFonts w:ascii="Times New Roman" w:hAnsi="Times New Roman" w:cs="Times New Roman"/>
          <w:sz w:val="24"/>
          <w:szCs w:val="24"/>
        </w:rPr>
        <w:t xml:space="preserve"> </w:t>
      </w:r>
      <w:r>
        <w:rPr>
          <w:rFonts w:ascii="Times New Roman" w:hAnsi="Times New Roman" w:cs="Times New Roman"/>
          <w:sz w:val="24"/>
          <w:szCs w:val="24"/>
        </w:rPr>
        <w:t>Московская область, Сергиево-Посадский район, г. Хотьково, ул. Заводская, д. 1</w:t>
      </w:r>
      <w:r w:rsidRPr="00806D04">
        <w:rPr>
          <w:rFonts w:ascii="Times New Roman" w:hAnsi="Times New Roman" w:cs="Times New Roman"/>
          <w:bCs/>
          <w:sz w:val="24"/>
          <w:szCs w:val="24"/>
        </w:rPr>
        <w:t>.</w:t>
      </w:r>
    </w:p>
    <w:p w14:paraId="715768F7" w14:textId="77777777" w:rsidR="00806D04" w:rsidRPr="00806D04" w:rsidRDefault="00806D04" w:rsidP="00806D04">
      <w:pPr>
        <w:spacing w:after="0" w:line="240" w:lineRule="auto"/>
        <w:ind w:firstLine="567"/>
        <w:jc w:val="both"/>
        <w:rPr>
          <w:rFonts w:ascii="Times New Roman" w:hAnsi="Times New Roman" w:cs="Times New Roman"/>
          <w:bCs/>
          <w:sz w:val="24"/>
          <w:szCs w:val="24"/>
        </w:rPr>
      </w:pPr>
      <w:r w:rsidRPr="00806D04">
        <w:rPr>
          <w:rFonts w:ascii="Times New Roman" w:hAnsi="Times New Roman" w:cs="Times New Roman"/>
          <w:bCs/>
          <w:sz w:val="24"/>
          <w:szCs w:val="24"/>
        </w:rPr>
        <w:t xml:space="preserve">Уставный капитал – </w:t>
      </w:r>
      <w:r>
        <w:rPr>
          <w:rFonts w:ascii="Times New Roman" w:hAnsi="Times New Roman" w:cs="Times New Roman"/>
          <w:bCs/>
          <w:sz w:val="24"/>
          <w:szCs w:val="24"/>
        </w:rPr>
        <w:t>3 000</w:t>
      </w:r>
      <w:r w:rsidRPr="00806D04">
        <w:rPr>
          <w:rFonts w:ascii="Times New Roman" w:hAnsi="Times New Roman" w:cs="Times New Roman"/>
          <w:bCs/>
          <w:sz w:val="24"/>
          <w:szCs w:val="24"/>
        </w:rPr>
        <w:t xml:space="preserve"> тыс. руб.</w:t>
      </w:r>
    </w:p>
    <w:p w14:paraId="4162BA7A" w14:textId="77777777" w:rsidR="00806D04" w:rsidRPr="00806D04" w:rsidRDefault="00806D04" w:rsidP="00806D04">
      <w:pPr>
        <w:spacing w:after="0" w:line="240" w:lineRule="auto"/>
        <w:ind w:firstLine="567"/>
        <w:jc w:val="both"/>
        <w:rPr>
          <w:rFonts w:ascii="Times New Roman" w:hAnsi="Times New Roman" w:cs="Times New Roman"/>
          <w:bCs/>
          <w:sz w:val="24"/>
          <w:szCs w:val="24"/>
        </w:rPr>
      </w:pPr>
      <w:r w:rsidRPr="00806D04">
        <w:rPr>
          <w:rFonts w:ascii="Times New Roman" w:hAnsi="Times New Roman" w:cs="Times New Roman"/>
          <w:bCs/>
          <w:sz w:val="24"/>
          <w:szCs w:val="24"/>
        </w:rPr>
        <w:t xml:space="preserve">Количество выпущенных и полностью оплаченных обыкновенных акций – </w:t>
      </w:r>
      <w:r>
        <w:rPr>
          <w:rFonts w:ascii="Times New Roman" w:hAnsi="Times New Roman" w:cs="Times New Roman"/>
          <w:bCs/>
          <w:sz w:val="24"/>
          <w:szCs w:val="24"/>
        </w:rPr>
        <w:t>300 000</w:t>
      </w:r>
      <w:r w:rsidRPr="00806D04">
        <w:rPr>
          <w:rFonts w:ascii="Times New Roman" w:hAnsi="Times New Roman" w:cs="Times New Roman"/>
          <w:bCs/>
          <w:sz w:val="24"/>
          <w:szCs w:val="24"/>
        </w:rPr>
        <w:t xml:space="preserve"> шт.</w:t>
      </w:r>
    </w:p>
    <w:p w14:paraId="03989FC8" w14:textId="77777777" w:rsidR="00806D04" w:rsidRPr="00806D04" w:rsidRDefault="00806D04" w:rsidP="00806D04">
      <w:pPr>
        <w:spacing w:after="0" w:line="240" w:lineRule="auto"/>
        <w:ind w:firstLine="567"/>
        <w:jc w:val="both"/>
        <w:rPr>
          <w:rFonts w:ascii="Times New Roman" w:hAnsi="Times New Roman" w:cs="Times New Roman"/>
          <w:bCs/>
          <w:sz w:val="24"/>
          <w:szCs w:val="24"/>
        </w:rPr>
      </w:pPr>
      <w:r w:rsidRPr="00806D04">
        <w:rPr>
          <w:rFonts w:ascii="Times New Roman" w:hAnsi="Times New Roman" w:cs="Times New Roman"/>
          <w:bCs/>
          <w:sz w:val="24"/>
          <w:szCs w:val="24"/>
        </w:rPr>
        <w:t>Номинальная стоимость 1 акции – 10 рублей.</w:t>
      </w:r>
    </w:p>
    <w:p w14:paraId="11367DBF" w14:textId="77777777" w:rsidR="00806D04" w:rsidRPr="00806D04" w:rsidRDefault="00806D04" w:rsidP="00806D04">
      <w:pPr>
        <w:spacing w:after="0" w:line="240" w:lineRule="auto"/>
        <w:ind w:firstLine="567"/>
        <w:jc w:val="both"/>
        <w:rPr>
          <w:rFonts w:ascii="Times New Roman" w:hAnsi="Times New Roman" w:cs="Times New Roman"/>
          <w:bCs/>
          <w:sz w:val="24"/>
          <w:szCs w:val="24"/>
        </w:rPr>
      </w:pPr>
      <w:r w:rsidRPr="00806D04">
        <w:rPr>
          <w:rFonts w:ascii="Times New Roman" w:hAnsi="Times New Roman" w:cs="Times New Roman"/>
          <w:bCs/>
          <w:sz w:val="24"/>
          <w:szCs w:val="24"/>
        </w:rPr>
        <w:t>Акции, принадлежащие самому акционерному обществу – нет.</w:t>
      </w:r>
    </w:p>
    <w:p w14:paraId="7282C3CD" w14:textId="77777777" w:rsidR="00806D04" w:rsidRPr="00806D04" w:rsidRDefault="00806D04" w:rsidP="00806D04">
      <w:pPr>
        <w:spacing w:after="0" w:line="240" w:lineRule="auto"/>
        <w:ind w:firstLine="567"/>
        <w:jc w:val="both"/>
        <w:rPr>
          <w:rFonts w:ascii="Times New Roman" w:hAnsi="Times New Roman" w:cs="Times New Roman"/>
          <w:sz w:val="24"/>
          <w:szCs w:val="24"/>
        </w:rPr>
      </w:pPr>
      <w:r w:rsidRPr="00806D04">
        <w:rPr>
          <w:rFonts w:ascii="Times New Roman" w:hAnsi="Times New Roman" w:cs="Times New Roman"/>
          <w:sz w:val="24"/>
          <w:szCs w:val="24"/>
        </w:rPr>
        <w:t>Высшим органом управления Общества является общее собрание акционеров.</w:t>
      </w:r>
    </w:p>
    <w:p w14:paraId="1D9E9140" w14:textId="69EB244F" w:rsidR="00806D04" w:rsidRPr="00806D04" w:rsidRDefault="00806D04" w:rsidP="00806D04">
      <w:pPr>
        <w:spacing w:after="0" w:line="240" w:lineRule="auto"/>
        <w:ind w:firstLine="567"/>
        <w:jc w:val="both"/>
        <w:rPr>
          <w:rFonts w:ascii="Times New Roman" w:hAnsi="Times New Roman" w:cs="Times New Roman"/>
          <w:sz w:val="24"/>
          <w:szCs w:val="24"/>
        </w:rPr>
      </w:pPr>
      <w:r w:rsidRPr="00806D04">
        <w:rPr>
          <w:rFonts w:ascii="Times New Roman" w:hAnsi="Times New Roman" w:cs="Times New Roman"/>
          <w:sz w:val="24"/>
          <w:szCs w:val="24"/>
        </w:rPr>
        <w:t>Совет директоров АО «</w:t>
      </w:r>
      <w:r>
        <w:rPr>
          <w:rFonts w:ascii="Times New Roman" w:hAnsi="Times New Roman" w:cs="Times New Roman"/>
          <w:sz w:val="24"/>
          <w:szCs w:val="24"/>
        </w:rPr>
        <w:t>Электроизолит</w:t>
      </w:r>
      <w:r w:rsidRPr="00806D04">
        <w:rPr>
          <w:rFonts w:ascii="Times New Roman" w:hAnsi="Times New Roman" w:cs="Times New Roman"/>
          <w:sz w:val="24"/>
          <w:szCs w:val="24"/>
        </w:rPr>
        <w:t>» является выборным органом, который осуществляет общее руководство деятельностью Общества, за исключением решения вопросов, отнесенных уставом общества к компетенции собрания акционеров.</w:t>
      </w:r>
    </w:p>
    <w:p w14:paraId="67370ECD" w14:textId="77777777" w:rsidR="00806D04" w:rsidRPr="00806D04" w:rsidRDefault="00806D04" w:rsidP="00806D04">
      <w:pPr>
        <w:spacing w:after="0" w:line="240" w:lineRule="auto"/>
        <w:ind w:firstLine="567"/>
        <w:jc w:val="both"/>
        <w:rPr>
          <w:rStyle w:val="SUBST"/>
          <w:rFonts w:ascii="Times New Roman" w:hAnsi="Times New Roman" w:cs="Times New Roman"/>
          <w:b w:val="0"/>
          <w:bCs w:val="0"/>
          <w:i w:val="0"/>
          <w:iCs w:val="0"/>
          <w:sz w:val="24"/>
          <w:szCs w:val="24"/>
        </w:rPr>
      </w:pPr>
      <w:r w:rsidRPr="00806D04">
        <w:rPr>
          <w:rStyle w:val="SUBST"/>
          <w:rFonts w:ascii="Times New Roman" w:hAnsi="Times New Roman" w:cs="Times New Roman"/>
          <w:b w:val="0"/>
          <w:bCs w:val="0"/>
          <w:i w:val="0"/>
          <w:iCs w:val="0"/>
          <w:sz w:val="24"/>
          <w:szCs w:val="24"/>
        </w:rPr>
        <w:t>К компетенции исполнительных органов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Общества. Исполнительные органы Общества организуют выполнение решений общего собрания акционеров и совета директоров Общества.</w:t>
      </w:r>
    </w:p>
    <w:p w14:paraId="463FC469" w14:textId="77777777" w:rsidR="00806D04" w:rsidRPr="00806D04" w:rsidRDefault="00806D04" w:rsidP="00806D04">
      <w:pPr>
        <w:spacing w:after="0" w:line="240" w:lineRule="auto"/>
        <w:ind w:firstLine="567"/>
        <w:jc w:val="both"/>
        <w:rPr>
          <w:rFonts w:ascii="Times New Roman" w:hAnsi="Times New Roman" w:cs="Times New Roman"/>
          <w:bCs/>
          <w:sz w:val="24"/>
          <w:szCs w:val="24"/>
        </w:rPr>
      </w:pPr>
      <w:r w:rsidRPr="00806D04">
        <w:rPr>
          <w:rFonts w:ascii="Times New Roman" w:hAnsi="Times New Roman" w:cs="Times New Roman"/>
          <w:bCs/>
          <w:sz w:val="24"/>
          <w:szCs w:val="24"/>
        </w:rPr>
        <w:t>Контролирующие органы:</w:t>
      </w:r>
    </w:p>
    <w:p w14:paraId="175EC63D" w14:textId="535704CD" w:rsidR="006F7259" w:rsidRPr="001C4FE7" w:rsidRDefault="00806D04" w:rsidP="006F7259">
      <w:pPr>
        <w:spacing w:after="0" w:line="240" w:lineRule="auto"/>
        <w:ind w:firstLine="567"/>
        <w:jc w:val="both"/>
        <w:rPr>
          <w:rFonts w:ascii="Times New Roman" w:hAnsi="Times New Roman" w:cs="Times New Roman"/>
          <w:sz w:val="24"/>
          <w:szCs w:val="24"/>
        </w:rPr>
      </w:pPr>
      <w:r w:rsidRPr="00806D04">
        <w:rPr>
          <w:rFonts w:ascii="Times New Roman" w:hAnsi="Times New Roman" w:cs="Times New Roman"/>
          <w:bCs/>
          <w:sz w:val="24"/>
          <w:szCs w:val="24"/>
        </w:rPr>
        <w:t>Ревизионная комиссия:</w:t>
      </w:r>
      <w:r w:rsidR="006F7259">
        <w:rPr>
          <w:rFonts w:ascii="Times New Roman" w:hAnsi="Times New Roman" w:cs="Times New Roman"/>
          <w:bCs/>
          <w:sz w:val="24"/>
          <w:szCs w:val="24"/>
        </w:rPr>
        <w:t xml:space="preserve"> Алексеева С.В., </w:t>
      </w:r>
      <w:r w:rsidR="006F7259">
        <w:rPr>
          <w:rFonts w:ascii="Times New Roman" w:hAnsi="Times New Roman" w:cs="Times New Roman"/>
          <w:sz w:val="24"/>
          <w:szCs w:val="24"/>
        </w:rPr>
        <w:t>Докторов А. Е.</w:t>
      </w:r>
      <w:proofErr w:type="gramStart"/>
      <w:r w:rsidR="006F7259">
        <w:rPr>
          <w:rFonts w:ascii="Times New Roman" w:hAnsi="Times New Roman" w:cs="Times New Roman"/>
          <w:sz w:val="24"/>
          <w:szCs w:val="24"/>
        </w:rPr>
        <w:t>,</w:t>
      </w:r>
      <w:r w:rsidR="006F7259" w:rsidRPr="001C4FE7">
        <w:rPr>
          <w:rFonts w:ascii="Times New Roman" w:hAnsi="Times New Roman" w:cs="Times New Roman"/>
          <w:sz w:val="24"/>
          <w:szCs w:val="24"/>
        </w:rPr>
        <w:t xml:space="preserve"> </w:t>
      </w:r>
      <w:r w:rsidR="006F7259">
        <w:rPr>
          <w:rFonts w:ascii="Times New Roman" w:hAnsi="Times New Roman" w:cs="Times New Roman"/>
          <w:sz w:val="24"/>
          <w:szCs w:val="24"/>
        </w:rPr>
        <w:t xml:space="preserve"> </w:t>
      </w:r>
      <w:r w:rsidR="006F7259" w:rsidRPr="001C4FE7">
        <w:rPr>
          <w:rFonts w:ascii="Times New Roman" w:hAnsi="Times New Roman" w:cs="Times New Roman"/>
          <w:sz w:val="24"/>
          <w:szCs w:val="24"/>
        </w:rPr>
        <w:t>Лунева</w:t>
      </w:r>
      <w:proofErr w:type="gramEnd"/>
      <w:r w:rsidR="006F7259" w:rsidRPr="001C4FE7">
        <w:rPr>
          <w:rFonts w:ascii="Times New Roman" w:hAnsi="Times New Roman" w:cs="Times New Roman"/>
          <w:sz w:val="24"/>
          <w:szCs w:val="24"/>
        </w:rPr>
        <w:t xml:space="preserve"> Т</w:t>
      </w:r>
      <w:r w:rsidR="006F7259">
        <w:rPr>
          <w:rFonts w:ascii="Times New Roman" w:hAnsi="Times New Roman" w:cs="Times New Roman"/>
          <w:sz w:val="24"/>
          <w:szCs w:val="24"/>
        </w:rPr>
        <w:t>.</w:t>
      </w:r>
      <w:r w:rsidR="006F7259" w:rsidRPr="001C4FE7">
        <w:rPr>
          <w:rFonts w:ascii="Times New Roman" w:hAnsi="Times New Roman" w:cs="Times New Roman"/>
          <w:sz w:val="24"/>
          <w:szCs w:val="24"/>
        </w:rPr>
        <w:t xml:space="preserve"> И</w:t>
      </w:r>
      <w:r w:rsidR="006F7259">
        <w:rPr>
          <w:rFonts w:ascii="Times New Roman" w:hAnsi="Times New Roman" w:cs="Times New Roman"/>
          <w:sz w:val="24"/>
          <w:szCs w:val="24"/>
        </w:rPr>
        <w:t>., Сечко О. И.</w:t>
      </w:r>
      <w:r w:rsidR="00A92EB2">
        <w:rPr>
          <w:rFonts w:ascii="Times New Roman" w:hAnsi="Times New Roman" w:cs="Times New Roman"/>
          <w:sz w:val="24"/>
          <w:szCs w:val="24"/>
        </w:rPr>
        <w:t>, Целовальникова А.Д.</w:t>
      </w:r>
      <w:r w:rsidR="006F7259" w:rsidRPr="00486BAF">
        <w:rPr>
          <w:rFonts w:ascii="Times New Roman" w:hAnsi="Times New Roman" w:cs="Times New Roman"/>
          <w:sz w:val="24"/>
          <w:szCs w:val="24"/>
        </w:rPr>
        <w:t xml:space="preserve"> </w:t>
      </w:r>
    </w:p>
    <w:p w14:paraId="29E7E0B0" w14:textId="77777777" w:rsidR="006F7259" w:rsidRDefault="006F7259" w:rsidP="006F7259">
      <w:pPr>
        <w:ind w:firstLine="567"/>
        <w:jc w:val="both"/>
        <w:rPr>
          <w:rStyle w:val="Subst0"/>
          <w:rFonts w:ascii="Times New Roman" w:hAnsi="Times New Roman" w:cs="Times New Roman"/>
          <w:b w:val="0"/>
          <w:i w:val="0"/>
          <w:sz w:val="24"/>
          <w:szCs w:val="24"/>
        </w:rPr>
      </w:pPr>
      <w:r w:rsidRPr="006F7259">
        <w:rPr>
          <w:rFonts w:ascii="Times New Roman" w:hAnsi="Times New Roman" w:cs="Times New Roman"/>
          <w:bCs/>
          <w:sz w:val="24"/>
          <w:szCs w:val="24"/>
        </w:rPr>
        <w:t>Аудитор Общества – ООО «ЛОГОС-АУДИТ</w:t>
      </w:r>
      <w:r w:rsidR="00806D04" w:rsidRPr="006F7259">
        <w:rPr>
          <w:rFonts w:ascii="Times New Roman" w:hAnsi="Times New Roman" w:cs="Times New Roman"/>
          <w:bCs/>
          <w:sz w:val="24"/>
          <w:szCs w:val="24"/>
        </w:rPr>
        <w:t xml:space="preserve">» - член </w:t>
      </w:r>
      <w:r w:rsidRPr="006F7259">
        <w:rPr>
          <w:rStyle w:val="Subst0"/>
          <w:rFonts w:ascii="Times New Roman" w:hAnsi="Times New Roman" w:cs="Times New Roman"/>
          <w:b w:val="0"/>
          <w:i w:val="0"/>
          <w:sz w:val="24"/>
          <w:szCs w:val="24"/>
        </w:rPr>
        <w:t>СРО НП "АУДИТОРСКАЯ ПАЛАТА РОССИИ"</w:t>
      </w:r>
      <w:r>
        <w:rPr>
          <w:rStyle w:val="Subst0"/>
          <w:rFonts w:ascii="Times New Roman" w:hAnsi="Times New Roman" w:cs="Times New Roman"/>
          <w:b w:val="0"/>
          <w:i w:val="0"/>
          <w:sz w:val="24"/>
          <w:szCs w:val="24"/>
        </w:rPr>
        <w:t>.</w:t>
      </w:r>
    </w:p>
    <w:p w14:paraId="0363F91E" w14:textId="77777777" w:rsidR="003C48A9" w:rsidRPr="000A6D9B" w:rsidRDefault="003C48A9" w:rsidP="003C48A9">
      <w:pPr>
        <w:spacing w:after="0" w:line="240" w:lineRule="auto"/>
        <w:jc w:val="both"/>
        <w:rPr>
          <w:rFonts w:ascii="Times New Roman" w:eastAsia="Times New Roman" w:hAnsi="Times New Roman" w:cs="Times New Roman"/>
          <w:sz w:val="24"/>
          <w:szCs w:val="20"/>
          <w:lang w:eastAsia="ru-RU"/>
        </w:rPr>
      </w:pPr>
      <w:r w:rsidRPr="000A6D9B">
        <w:rPr>
          <w:rFonts w:ascii="Times New Roman" w:eastAsia="Times New Roman" w:hAnsi="Times New Roman" w:cs="Times New Roman"/>
          <w:sz w:val="24"/>
          <w:szCs w:val="20"/>
          <w:lang w:eastAsia="ru-RU"/>
        </w:rPr>
        <w:t xml:space="preserve">       Объем произведенной продукции за 20</w:t>
      </w:r>
      <w:r>
        <w:rPr>
          <w:rFonts w:ascii="Times New Roman" w:eastAsia="Times New Roman" w:hAnsi="Times New Roman" w:cs="Times New Roman"/>
          <w:sz w:val="24"/>
          <w:szCs w:val="20"/>
          <w:lang w:eastAsia="ru-RU"/>
        </w:rPr>
        <w:t>20</w:t>
      </w:r>
      <w:r w:rsidRPr="000A6D9B">
        <w:rPr>
          <w:rFonts w:ascii="Times New Roman" w:eastAsia="Times New Roman" w:hAnsi="Times New Roman" w:cs="Times New Roman"/>
          <w:sz w:val="24"/>
          <w:szCs w:val="20"/>
          <w:lang w:eastAsia="ru-RU"/>
        </w:rPr>
        <w:t xml:space="preserve"> год составил </w:t>
      </w:r>
      <w:r w:rsidRPr="00111FC9">
        <w:rPr>
          <w:rFonts w:ascii="Times New Roman" w:eastAsia="Times New Roman" w:hAnsi="Times New Roman" w:cs="Times New Roman"/>
          <w:sz w:val="24"/>
          <w:szCs w:val="20"/>
          <w:lang w:eastAsia="ru-RU"/>
        </w:rPr>
        <w:t xml:space="preserve">1 млрд. </w:t>
      </w:r>
      <w:r>
        <w:rPr>
          <w:rFonts w:ascii="Times New Roman" w:eastAsia="Times New Roman" w:hAnsi="Times New Roman" w:cs="Times New Roman"/>
          <w:sz w:val="24"/>
          <w:szCs w:val="20"/>
          <w:lang w:eastAsia="ru-RU"/>
        </w:rPr>
        <w:t>317</w:t>
      </w:r>
      <w:r w:rsidRPr="00111FC9">
        <w:rPr>
          <w:rFonts w:ascii="Times New Roman" w:eastAsia="Times New Roman" w:hAnsi="Times New Roman" w:cs="Times New Roman"/>
          <w:sz w:val="24"/>
          <w:szCs w:val="20"/>
          <w:lang w:eastAsia="ru-RU"/>
        </w:rPr>
        <w:t xml:space="preserve">  млн. </w:t>
      </w:r>
      <w:r>
        <w:rPr>
          <w:rFonts w:ascii="Times New Roman" w:eastAsia="Times New Roman" w:hAnsi="Times New Roman" w:cs="Times New Roman"/>
          <w:sz w:val="24"/>
          <w:szCs w:val="20"/>
          <w:lang w:eastAsia="ru-RU"/>
        </w:rPr>
        <w:t>0</w:t>
      </w:r>
      <w:r w:rsidRPr="00111FC9">
        <w:rPr>
          <w:rFonts w:ascii="Times New Roman" w:eastAsia="Times New Roman" w:hAnsi="Times New Roman" w:cs="Times New Roman"/>
          <w:sz w:val="24"/>
          <w:szCs w:val="20"/>
          <w:lang w:eastAsia="ru-RU"/>
        </w:rPr>
        <w:t>6</w:t>
      </w:r>
      <w:r>
        <w:rPr>
          <w:rFonts w:ascii="Times New Roman" w:eastAsia="Times New Roman" w:hAnsi="Times New Roman" w:cs="Times New Roman"/>
          <w:sz w:val="24"/>
          <w:szCs w:val="20"/>
          <w:lang w:eastAsia="ru-RU"/>
        </w:rPr>
        <w:t>9</w:t>
      </w:r>
      <w:r w:rsidRPr="00111FC9">
        <w:rPr>
          <w:rFonts w:ascii="Times New Roman" w:eastAsia="Times New Roman" w:hAnsi="Times New Roman" w:cs="Times New Roman"/>
          <w:sz w:val="24"/>
          <w:szCs w:val="20"/>
          <w:lang w:eastAsia="ru-RU"/>
        </w:rPr>
        <w:t xml:space="preserve">  тыс. рублей, отгруженной –  1 млрд.2</w:t>
      </w:r>
      <w:r>
        <w:rPr>
          <w:rFonts w:ascii="Times New Roman" w:eastAsia="Times New Roman" w:hAnsi="Times New Roman" w:cs="Times New Roman"/>
          <w:sz w:val="24"/>
          <w:szCs w:val="20"/>
          <w:lang w:eastAsia="ru-RU"/>
        </w:rPr>
        <w:t>86</w:t>
      </w:r>
      <w:r w:rsidRPr="00111FC9">
        <w:rPr>
          <w:rFonts w:ascii="Times New Roman" w:eastAsia="Times New Roman" w:hAnsi="Times New Roman" w:cs="Times New Roman"/>
          <w:sz w:val="24"/>
          <w:szCs w:val="20"/>
          <w:lang w:eastAsia="ru-RU"/>
        </w:rPr>
        <w:t xml:space="preserve"> млн.</w:t>
      </w:r>
      <w:r>
        <w:rPr>
          <w:rFonts w:ascii="Times New Roman" w:eastAsia="Times New Roman" w:hAnsi="Times New Roman" w:cs="Times New Roman"/>
          <w:sz w:val="24"/>
          <w:szCs w:val="20"/>
          <w:lang w:eastAsia="ru-RU"/>
        </w:rPr>
        <w:t>066</w:t>
      </w:r>
      <w:r w:rsidRPr="00111FC9">
        <w:rPr>
          <w:rFonts w:ascii="Times New Roman" w:eastAsia="Times New Roman" w:hAnsi="Times New Roman" w:cs="Times New Roman"/>
          <w:sz w:val="24"/>
          <w:szCs w:val="20"/>
          <w:lang w:eastAsia="ru-RU"/>
        </w:rPr>
        <w:t xml:space="preserve"> тыс. рублей (без учета НДС и акцизов), с НДС и акцизами </w:t>
      </w:r>
      <w:r w:rsidRPr="00111FC9">
        <w:rPr>
          <w:rFonts w:ascii="Times New Roman" w:eastAsia="Times New Roman" w:hAnsi="Times New Roman" w:cs="Times New Roman"/>
          <w:b/>
          <w:sz w:val="24"/>
          <w:szCs w:val="20"/>
          <w:lang w:eastAsia="ru-RU"/>
        </w:rPr>
        <w:t xml:space="preserve">–    </w:t>
      </w:r>
      <w:r w:rsidRPr="00111FC9">
        <w:rPr>
          <w:rFonts w:ascii="Times New Roman" w:eastAsia="Times New Roman" w:hAnsi="Times New Roman" w:cs="Times New Roman"/>
          <w:sz w:val="24"/>
          <w:szCs w:val="20"/>
          <w:lang w:eastAsia="ru-RU"/>
        </w:rPr>
        <w:t xml:space="preserve">1 млрд. </w:t>
      </w:r>
      <w:r>
        <w:rPr>
          <w:rFonts w:ascii="Times New Roman" w:eastAsia="Times New Roman" w:hAnsi="Times New Roman" w:cs="Times New Roman"/>
          <w:sz w:val="24"/>
          <w:szCs w:val="20"/>
          <w:lang w:eastAsia="ru-RU"/>
        </w:rPr>
        <w:t>55</w:t>
      </w:r>
      <w:r w:rsidRPr="00111FC9">
        <w:rPr>
          <w:rFonts w:ascii="Times New Roman" w:eastAsia="Times New Roman" w:hAnsi="Times New Roman" w:cs="Times New Roman"/>
          <w:sz w:val="24"/>
          <w:szCs w:val="20"/>
          <w:lang w:eastAsia="ru-RU"/>
        </w:rPr>
        <w:t>4 млн.</w:t>
      </w:r>
      <w:r>
        <w:rPr>
          <w:rFonts w:ascii="Times New Roman" w:eastAsia="Times New Roman" w:hAnsi="Times New Roman" w:cs="Times New Roman"/>
          <w:sz w:val="24"/>
          <w:szCs w:val="20"/>
          <w:lang w:eastAsia="ru-RU"/>
        </w:rPr>
        <w:t>448</w:t>
      </w:r>
      <w:r w:rsidRPr="00111FC9">
        <w:rPr>
          <w:rFonts w:ascii="Times New Roman" w:eastAsia="Times New Roman" w:hAnsi="Times New Roman" w:cs="Times New Roman"/>
          <w:sz w:val="24"/>
          <w:szCs w:val="20"/>
          <w:lang w:eastAsia="ru-RU"/>
        </w:rPr>
        <w:t xml:space="preserve">  тыс.рублей.</w:t>
      </w:r>
      <w:r w:rsidRPr="000A6D9B">
        <w:rPr>
          <w:rFonts w:ascii="Times New Roman" w:eastAsia="Times New Roman" w:hAnsi="Times New Roman" w:cs="Times New Roman"/>
          <w:sz w:val="24"/>
          <w:szCs w:val="20"/>
          <w:lang w:eastAsia="ru-RU"/>
        </w:rPr>
        <w:t xml:space="preserve"> </w:t>
      </w:r>
    </w:p>
    <w:p w14:paraId="2D589BB0" w14:textId="77777777" w:rsidR="003C48A9" w:rsidRPr="000A6D9B" w:rsidRDefault="003C48A9" w:rsidP="003C48A9">
      <w:pPr>
        <w:spacing w:after="0" w:line="240" w:lineRule="auto"/>
        <w:jc w:val="both"/>
        <w:rPr>
          <w:rFonts w:ascii="Times New Roman" w:eastAsia="Times New Roman" w:hAnsi="Times New Roman" w:cs="Times New Roman"/>
          <w:sz w:val="24"/>
          <w:szCs w:val="20"/>
          <w:lang w:eastAsia="ru-RU"/>
        </w:rPr>
      </w:pPr>
      <w:r w:rsidRPr="000A6D9B">
        <w:rPr>
          <w:rFonts w:ascii="Times New Roman" w:eastAsia="Times New Roman" w:hAnsi="Times New Roman" w:cs="Times New Roman"/>
          <w:sz w:val="24"/>
          <w:szCs w:val="20"/>
          <w:lang w:eastAsia="ru-RU"/>
        </w:rPr>
        <w:t>В</w:t>
      </w:r>
      <w:r>
        <w:rPr>
          <w:rFonts w:ascii="Times New Roman" w:eastAsia="Times New Roman" w:hAnsi="Times New Roman" w:cs="Times New Roman"/>
          <w:sz w:val="24"/>
          <w:szCs w:val="20"/>
          <w:lang w:eastAsia="ru-RU"/>
        </w:rPr>
        <w:t xml:space="preserve"> действующих</w:t>
      </w:r>
      <w:r w:rsidRPr="000A6D9B">
        <w:rPr>
          <w:rFonts w:ascii="Times New Roman" w:eastAsia="Times New Roman" w:hAnsi="Times New Roman" w:cs="Times New Roman"/>
          <w:sz w:val="24"/>
          <w:szCs w:val="20"/>
          <w:lang w:eastAsia="ru-RU"/>
        </w:rPr>
        <w:t xml:space="preserve"> ценах объем производства у</w:t>
      </w:r>
      <w:r>
        <w:rPr>
          <w:rFonts w:ascii="Times New Roman" w:eastAsia="Times New Roman" w:hAnsi="Times New Roman" w:cs="Times New Roman"/>
          <w:sz w:val="24"/>
          <w:szCs w:val="20"/>
          <w:lang w:eastAsia="ru-RU"/>
        </w:rPr>
        <w:t>величился</w:t>
      </w:r>
      <w:r w:rsidRPr="000A6D9B">
        <w:rPr>
          <w:rFonts w:ascii="Times New Roman" w:eastAsia="Times New Roman" w:hAnsi="Times New Roman" w:cs="Times New Roman"/>
          <w:sz w:val="24"/>
          <w:szCs w:val="20"/>
          <w:lang w:eastAsia="ru-RU"/>
        </w:rPr>
        <w:t xml:space="preserve"> </w:t>
      </w:r>
      <w:r w:rsidRPr="00243130">
        <w:rPr>
          <w:rFonts w:ascii="Times New Roman" w:eastAsia="Times New Roman" w:hAnsi="Times New Roman" w:cs="Times New Roman"/>
          <w:sz w:val="24"/>
          <w:szCs w:val="20"/>
          <w:lang w:eastAsia="ru-RU"/>
        </w:rPr>
        <w:t xml:space="preserve">на </w:t>
      </w:r>
      <w:r>
        <w:rPr>
          <w:rFonts w:ascii="Times New Roman" w:eastAsia="Times New Roman" w:hAnsi="Times New Roman" w:cs="Times New Roman"/>
          <w:sz w:val="24"/>
          <w:szCs w:val="20"/>
          <w:lang w:eastAsia="ru-RU"/>
        </w:rPr>
        <w:t>6</w:t>
      </w:r>
      <w:r w:rsidRPr="00243130">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2</w:t>
      </w:r>
      <w:r w:rsidRPr="00243130">
        <w:rPr>
          <w:rFonts w:ascii="Times New Roman" w:eastAsia="Times New Roman" w:hAnsi="Times New Roman" w:cs="Times New Roman"/>
          <w:sz w:val="24"/>
          <w:szCs w:val="20"/>
          <w:lang w:eastAsia="ru-RU"/>
        </w:rPr>
        <w:t xml:space="preserve"> % к 201</w:t>
      </w:r>
      <w:r>
        <w:rPr>
          <w:rFonts w:ascii="Times New Roman" w:eastAsia="Times New Roman" w:hAnsi="Times New Roman" w:cs="Times New Roman"/>
          <w:sz w:val="24"/>
          <w:szCs w:val="20"/>
          <w:lang w:eastAsia="ru-RU"/>
        </w:rPr>
        <w:t>9</w:t>
      </w:r>
      <w:r w:rsidRPr="000A6D9B">
        <w:rPr>
          <w:rFonts w:ascii="Times New Roman" w:eastAsia="Times New Roman" w:hAnsi="Times New Roman" w:cs="Times New Roman"/>
          <w:sz w:val="24"/>
          <w:szCs w:val="20"/>
          <w:lang w:eastAsia="ru-RU"/>
        </w:rPr>
        <w:t xml:space="preserve"> году.                     У</w:t>
      </w:r>
      <w:r>
        <w:rPr>
          <w:rFonts w:ascii="Times New Roman" w:eastAsia="Times New Roman" w:hAnsi="Times New Roman" w:cs="Times New Roman"/>
          <w:sz w:val="24"/>
          <w:szCs w:val="20"/>
          <w:lang w:eastAsia="ru-RU"/>
        </w:rPr>
        <w:t>величение</w:t>
      </w:r>
      <w:r w:rsidRPr="000A6D9B">
        <w:rPr>
          <w:rFonts w:ascii="Times New Roman" w:eastAsia="Times New Roman" w:hAnsi="Times New Roman" w:cs="Times New Roman"/>
          <w:sz w:val="24"/>
          <w:szCs w:val="20"/>
          <w:lang w:eastAsia="ru-RU"/>
        </w:rPr>
        <w:t xml:space="preserve"> объема отгруженной продукции в действующих ценах составило </w:t>
      </w:r>
      <w:r w:rsidRPr="00243130">
        <w:rPr>
          <w:rFonts w:ascii="Times New Roman" w:eastAsia="Times New Roman" w:hAnsi="Times New Roman" w:cs="Times New Roman"/>
          <w:sz w:val="24"/>
          <w:szCs w:val="20"/>
          <w:lang w:eastAsia="ru-RU"/>
        </w:rPr>
        <w:t xml:space="preserve">на </w:t>
      </w:r>
      <w:r>
        <w:rPr>
          <w:rFonts w:ascii="Times New Roman" w:eastAsia="Times New Roman" w:hAnsi="Times New Roman" w:cs="Times New Roman"/>
          <w:sz w:val="24"/>
          <w:szCs w:val="20"/>
          <w:lang w:eastAsia="ru-RU"/>
        </w:rPr>
        <w:t>5</w:t>
      </w:r>
      <w:r w:rsidRPr="00243130">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8</w:t>
      </w:r>
      <w:r w:rsidRPr="00243130">
        <w:rPr>
          <w:rFonts w:ascii="Times New Roman" w:eastAsia="Times New Roman" w:hAnsi="Times New Roman" w:cs="Times New Roman"/>
          <w:sz w:val="24"/>
          <w:szCs w:val="20"/>
          <w:lang w:eastAsia="ru-RU"/>
        </w:rPr>
        <w:t xml:space="preserve"> </w:t>
      </w:r>
      <w:proofErr w:type="gramStart"/>
      <w:r w:rsidRPr="00243130">
        <w:rPr>
          <w:rFonts w:ascii="Times New Roman" w:eastAsia="Times New Roman" w:hAnsi="Times New Roman" w:cs="Times New Roman"/>
          <w:sz w:val="24"/>
          <w:szCs w:val="20"/>
          <w:lang w:eastAsia="ru-RU"/>
        </w:rPr>
        <w:t>%</w:t>
      </w:r>
      <w:r w:rsidRPr="000A6D9B">
        <w:rPr>
          <w:rFonts w:ascii="Times New Roman" w:eastAsia="Times New Roman" w:hAnsi="Times New Roman" w:cs="Times New Roman"/>
          <w:sz w:val="24"/>
          <w:szCs w:val="20"/>
          <w:lang w:eastAsia="ru-RU"/>
        </w:rPr>
        <w:t xml:space="preserve"> .</w:t>
      </w:r>
      <w:proofErr w:type="gramEnd"/>
      <w:r w:rsidRPr="000A6D9B">
        <w:rPr>
          <w:rFonts w:ascii="Times New Roman" w:eastAsia="Times New Roman" w:hAnsi="Times New Roman" w:cs="Times New Roman"/>
          <w:sz w:val="24"/>
          <w:szCs w:val="20"/>
          <w:lang w:eastAsia="ru-RU"/>
        </w:rPr>
        <w:t xml:space="preserve">  </w:t>
      </w:r>
    </w:p>
    <w:p w14:paraId="3B5973B9" w14:textId="77777777" w:rsidR="003C48A9" w:rsidRPr="000A6D9B" w:rsidRDefault="003C48A9" w:rsidP="003C48A9">
      <w:pPr>
        <w:spacing w:after="0" w:line="240" w:lineRule="auto"/>
        <w:jc w:val="both"/>
        <w:rPr>
          <w:rFonts w:ascii="Times New Roman" w:eastAsia="Times New Roman" w:hAnsi="Times New Roman" w:cs="Times New Roman"/>
          <w:sz w:val="24"/>
          <w:szCs w:val="20"/>
          <w:lang w:eastAsia="ru-RU"/>
        </w:rPr>
      </w:pPr>
      <w:r w:rsidRPr="000A6D9B">
        <w:rPr>
          <w:rFonts w:ascii="Times New Roman" w:eastAsia="Times New Roman" w:hAnsi="Times New Roman" w:cs="Times New Roman"/>
          <w:sz w:val="24"/>
          <w:szCs w:val="20"/>
          <w:lang w:eastAsia="ru-RU"/>
        </w:rPr>
        <w:t xml:space="preserve">       По номенклатуре показатели произведенной и отгруженной продукции выглядят следующим образом:</w:t>
      </w:r>
    </w:p>
    <w:p w14:paraId="71B9504D" w14:textId="77777777" w:rsidR="003C48A9" w:rsidRPr="000A6D9B" w:rsidRDefault="003C48A9" w:rsidP="003C48A9">
      <w:pPr>
        <w:spacing w:after="0" w:line="240" w:lineRule="auto"/>
        <w:jc w:val="both"/>
        <w:rPr>
          <w:rFonts w:ascii="Times New Roman" w:eastAsia="Times New Roman" w:hAnsi="Times New Roman" w:cs="Times New Roman"/>
          <w:sz w:val="24"/>
          <w:szCs w:val="20"/>
          <w:lang w:eastAsia="ru-RU"/>
        </w:rPr>
      </w:pPr>
      <w:r w:rsidRPr="000A6D9B">
        <w:rPr>
          <w:rFonts w:ascii="Times New Roman" w:eastAsia="Times New Roman" w:hAnsi="Times New Roman" w:cs="Times New Roman"/>
          <w:sz w:val="24"/>
          <w:szCs w:val="20"/>
          <w:lang w:eastAsia="ru-RU"/>
        </w:rPr>
        <w:t xml:space="preserve">                                            Произведено                                  Отгружено</w:t>
      </w:r>
    </w:p>
    <w:p w14:paraId="6D4AA0D7" w14:textId="77777777" w:rsidR="003C48A9" w:rsidRPr="000A6D9B" w:rsidRDefault="003C48A9" w:rsidP="003C48A9">
      <w:pPr>
        <w:spacing w:after="0" w:line="240" w:lineRule="auto"/>
        <w:jc w:val="both"/>
        <w:rPr>
          <w:rFonts w:ascii="Times New Roman" w:eastAsia="Times New Roman" w:hAnsi="Times New Roman" w:cs="Times New Roman"/>
          <w:sz w:val="24"/>
          <w:szCs w:val="20"/>
          <w:lang w:eastAsia="ru-RU"/>
        </w:rPr>
      </w:pPr>
      <w:r w:rsidRPr="000A6D9B">
        <w:rPr>
          <w:rFonts w:ascii="Times New Roman" w:eastAsia="Times New Roman" w:hAnsi="Times New Roman" w:cs="Times New Roman"/>
          <w:sz w:val="24"/>
          <w:szCs w:val="20"/>
          <w:lang w:eastAsia="ru-RU"/>
        </w:rPr>
        <w:t xml:space="preserve">                                     201</w:t>
      </w:r>
      <w:r>
        <w:rPr>
          <w:rFonts w:ascii="Times New Roman" w:eastAsia="Times New Roman" w:hAnsi="Times New Roman" w:cs="Times New Roman"/>
          <w:sz w:val="24"/>
          <w:szCs w:val="20"/>
          <w:lang w:eastAsia="ru-RU"/>
        </w:rPr>
        <w:t>9</w:t>
      </w:r>
      <w:r w:rsidRPr="00B529C0">
        <w:rPr>
          <w:rFonts w:ascii="Times New Roman" w:eastAsia="Times New Roman" w:hAnsi="Times New Roman" w:cs="Times New Roman"/>
          <w:sz w:val="24"/>
          <w:szCs w:val="20"/>
          <w:lang w:eastAsia="ru-RU"/>
        </w:rPr>
        <w:t xml:space="preserve"> </w:t>
      </w:r>
      <w:r w:rsidRPr="000A6D9B">
        <w:rPr>
          <w:rFonts w:ascii="Times New Roman" w:eastAsia="Times New Roman" w:hAnsi="Times New Roman" w:cs="Times New Roman"/>
          <w:sz w:val="24"/>
          <w:szCs w:val="20"/>
          <w:lang w:eastAsia="ru-RU"/>
        </w:rPr>
        <w:t xml:space="preserve">год     </w:t>
      </w:r>
      <w:r>
        <w:rPr>
          <w:rFonts w:ascii="Times New Roman" w:eastAsia="Times New Roman" w:hAnsi="Times New Roman" w:cs="Times New Roman"/>
          <w:sz w:val="24"/>
          <w:szCs w:val="20"/>
          <w:lang w:eastAsia="ru-RU"/>
        </w:rPr>
        <w:t xml:space="preserve">2020 </w:t>
      </w:r>
      <w:r w:rsidRPr="000A6D9B">
        <w:rPr>
          <w:rFonts w:ascii="Times New Roman" w:eastAsia="Times New Roman" w:hAnsi="Times New Roman" w:cs="Times New Roman"/>
          <w:sz w:val="24"/>
          <w:szCs w:val="20"/>
          <w:lang w:eastAsia="ru-RU"/>
        </w:rPr>
        <w:t>год       %            201</w:t>
      </w:r>
      <w:r>
        <w:rPr>
          <w:rFonts w:ascii="Times New Roman" w:eastAsia="Times New Roman" w:hAnsi="Times New Roman" w:cs="Times New Roman"/>
          <w:sz w:val="24"/>
          <w:szCs w:val="20"/>
          <w:lang w:eastAsia="ru-RU"/>
        </w:rPr>
        <w:t xml:space="preserve">9 </w:t>
      </w:r>
      <w:r w:rsidRPr="000A6D9B">
        <w:rPr>
          <w:rFonts w:ascii="Times New Roman" w:eastAsia="Times New Roman" w:hAnsi="Times New Roman" w:cs="Times New Roman"/>
          <w:sz w:val="24"/>
          <w:szCs w:val="20"/>
          <w:lang w:eastAsia="ru-RU"/>
        </w:rPr>
        <w:t>год      20</w:t>
      </w:r>
      <w:r>
        <w:rPr>
          <w:rFonts w:ascii="Times New Roman" w:eastAsia="Times New Roman" w:hAnsi="Times New Roman" w:cs="Times New Roman"/>
          <w:sz w:val="24"/>
          <w:szCs w:val="20"/>
          <w:lang w:eastAsia="ru-RU"/>
        </w:rPr>
        <w:t xml:space="preserve">20 </w:t>
      </w:r>
      <w:r w:rsidRPr="000A6D9B">
        <w:rPr>
          <w:rFonts w:ascii="Times New Roman" w:eastAsia="Times New Roman" w:hAnsi="Times New Roman" w:cs="Times New Roman"/>
          <w:sz w:val="24"/>
          <w:szCs w:val="20"/>
          <w:lang w:eastAsia="ru-RU"/>
        </w:rPr>
        <w:t xml:space="preserve">год      %   </w:t>
      </w:r>
    </w:p>
    <w:tbl>
      <w:tblPr>
        <w:tblW w:w="85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1"/>
        <w:gridCol w:w="1065"/>
        <w:gridCol w:w="1065"/>
        <w:gridCol w:w="1065"/>
        <w:gridCol w:w="1065"/>
        <w:gridCol w:w="1065"/>
        <w:gridCol w:w="1065"/>
      </w:tblGrid>
      <w:tr w:rsidR="003C48A9" w:rsidRPr="000A6D9B" w14:paraId="710B9DB1" w14:textId="77777777" w:rsidTr="00A227C7">
        <w:tc>
          <w:tcPr>
            <w:tcW w:w="1843" w:type="dxa"/>
          </w:tcPr>
          <w:p w14:paraId="63095682" w14:textId="77777777" w:rsidR="003C48A9" w:rsidRPr="000A6D9B" w:rsidRDefault="003C48A9" w:rsidP="00A227C7">
            <w:pPr>
              <w:spacing w:after="0" w:line="240" w:lineRule="auto"/>
              <w:jc w:val="both"/>
              <w:rPr>
                <w:rFonts w:ascii="Times New Roman" w:eastAsia="Times New Roman" w:hAnsi="Times New Roman" w:cs="Times New Roman"/>
                <w:sz w:val="20"/>
                <w:szCs w:val="20"/>
                <w:lang w:eastAsia="ru-RU"/>
              </w:rPr>
            </w:pPr>
            <w:proofErr w:type="gramStart"/>
            <w:r w:rsidRPr="000A6D9B">
              <w:rPr>
                <w:rFonts w:ascii="Times New Roman" w:eastAsia="Times New Roman" w:hAnsi="Times New Roman" w:cs="Times New Roman"/>
                <w:sz w:val="20"/>
                <w:szCs w:val="20"/>
                <w:lang w:eastAsia="ru-RU"/>
              </w:rPr>
              <w:t>Слоистые  ЭИМ</w:t>
            </w:r>
            <w:proofErr w:type="gramEnd"/>
          </w:p>
        </w:tc>
        <w:tc>
          <w:tcPr>
            <w:tcW w:w="321" w:type="dxa"/>
          </w:tcPr>
          <w:p w14:paraId="7848A38C" w14:textId="77777777" w:rsidR="003C48A9" w:rsidRPr="000A6D9B" w:rsidRDefault="003C48A9" w:rsidP="00A227C7">
            <w:pPr>
              <w:keepNext/>
              <w:spacing w:after="0" w:line="240" w:lineRule="auto"/>
              <w:jc w:val="both"/>
              <w:outlineLvl w:val="1"/>
              <w:rPr>
                <w:rFonts w:ascii="Times New Roman" w:eastAsia="Times New Roman" w:hAnsi="Times New Roman" w:cs="Times New Roman"/>
                <w:sz w:val="20"/>
                <w:szCs w:val="20"/>
                <w:lang w:eastAsia="ru-RU"/>
              </w:rPr>
            </w:pPr>
            <w:r w:rsidRPr="000A6D9B">
              <w:rPr>
                <w:rFonts w:ascii="Times New Roman" w:eastAsia="Times New Roman" w:hAnsi="Times New Roman" w:cs="Times New Roman"/>
                <w:sz w:val="20"/>
                <w:szCs w:val="20"/>
                <w:lang w:eastAsia="ru-RU"/>
              </w:rPr>
              <w:t>Т</w:t>
            </w:r>
          </w:p>
        </w:tc>
        <w:tc>
          <w:tcPr>
            <w:tcW w:w="1065" w:type="dxa"/>
          </w:tcPr>
          <w:p w14:paraId="15B72866" w14:textId="77777777" w:rsidR="003C48A9" w:rsidRPr="000A6D9B" w:rsidRDefault="003C48A9" w:rsidP="00A227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434</w:t>
            </w:r>
          </w:p>
        </w:tc>
        <w:tc>
          <w:tcPr>
            <w:tcW w:w="1065" w:type="dxa"/>
          </w:tcPr>
          <w:p w14:paraId="2E959252" w14:textId="77777777" w:rsidR="003C48A9" w:rsidRPr="000A6D9B" w:rsidRDefault="003C48A9" w:rsidP="00A227C7">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518</w:t>
            </w:r>
          </w:p>
        </w:tc>
        <w:tc>
          <w:tcPr>
            <w:tcW w:w="1065" w:type="dxa"/>
          </w:tcPr>
          <w:p w14:paraId="3B1B0F48" w14:textId="77777777" w:rsidR="003C48A9" w:rsidRPr="000A6D9B" w:rsidRDefault="003C48A9" w:rsidP="00A227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w:t>
            </w:r>
            <w:r w:rsidRPr="000A6D9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4</w:t>
            </w:r>
          </w:p>
        </w:tc>
        <w:tc>
          <w:tcPr>
            <w:tcW w:w="1065" w:type="dxa"/>
          </w:tcPr>
          <w:p w14:paraId="18261F8A" w14:textId="77777777" w:rsidR="003C48A9" w:rsidRPr="000A6D9B" w:rsidRDefault="003C48A9" w:rsidP="00A227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437</w:t>
            </w:r>
          </w:p>
        </w:tc>
        <w:tc>
          <w:tcPr>
            <w:tcW w:w="1065" w:type="dxa"/>
          </w:tcPr>
          <w:p w14:paraId="0994B792" w14:textId="77777777" w:rsidR="003C48A9" w:rsidRPr="000A6D9B" w:rsidRDefault="003C48A9" w:rsidP="00A227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515</w:t>
            </w:r>
          </w:p>
        </w:tc>
        <w:tc>
          <w:tcPr>
            <w:tcW w:w="1065" w:type="dxa"/>
          </w:tcPr>
          <w:p w14:paraId="295305A0" w14:textId="77777777" w:rsidR="003C48A9" w:rsidRPr="000A6D9B" w:rsidRDefault="003C48A9" w:rsidP="00A227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117</w:t>
            </w:r>
            <w:r w:rsidRPr="000A6D9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8</w:t>
            </w:r>
          </w:p>
        </w:tc>
      </w:tr>
      <w:tr w:rsidR="003C48A9" w:rsidRPr="000A6D9B" w14:paraId="3192673E" w14:textId="77777777" w:rsidTr="00A227C7">
        <w:trPr>
          <w:trHeight w:val="298"/>
        </w:trPr>
        <w:tc>
          <w:tcPr>
            <w:tcW w:w="1843" w:type="dxa"/>
          </w:tcPr>
          <w:p w14:paraId="65AD95F2" w14:textId="77777777" w:rsidR="003C48A9" w:rsidRPr="000A6D9B" w:rsidRDefault="003C48A9" w:rsidP="00A227C7">
            <w:pPr>
              <w:spacing w:after="0" w:line="240" w:lineRule="auto"/>
              <w:jc w:val="both"/>
              <w:rPr>
                <w:rFonts w:ascii="Times New Roman" w:eastAsia="Times New Roman" w:hAnsi="Times New Roman" w:cs="Times New Roman"/>
                <w:sz w:val="20"/>
                <w:szCs w:val="20"/>
                <w:lang w:eastAsia="ru-RU"/>
              </w:rPr>
            </w:pPr>
            <w:r w:rsidRPr="000A6D9B">
              <w:rPr>
                <w:rFonts w:ascii="Times New Roman" w:eastAsia="Times New Roman" w:hAnsi="Times New Roman" w:cs="Times New Roman"/>
                <w:sz w:val="20"/>
                <w:szCs w:val="20"/>
                <w:lang w:eastAsia="ru-RU"/>
              </w:rPr>
              <w:t>Стеклопластики</w:t>
            </w:r>
          </w:p>
        </w:tc>
        <w:tc>
          <w:tcPr>
            <w:tcW w:w="321" w:type="dxa"/>
          </w:tcPr>
          <w:p w14:paraId="4F5E4E7D" w14:textId="77777777" w:rsidR="003C48A9" w:rsidRPr="000A6D9B" w:rsidRDefault="003C48A9" w:rsidP="00A227C7">
            <w:pPr>
              <w:spacing w:after="0" w:line="240" w:lineRule="auto"/>
              <w:jc w:val="both"/>
              <w:rPr>
                <w:rFonts w:ascii="Times New Roman" w:eastAsia="Times New Roman" w:hAnsi="Times New Roman" w:cs="Times New Roman"/>
                <w:sz w:val="20"/>
                <w:szCs w:val="20"/>
                <w:lang w:eastAsia="ru-RU"/>
              </w:rPr>
            </w:pPr>
            <w:r w:rsidRPr="000A6D9B">
              <w:rPr>
                <w:rFonts w:ascii="Times New Roman" w:eastAsia="Times New Roman" w:hAnsi="Times New Roman" w:cs="Times New Roman"/>
                <w:sz w:val="20"/>
                <w:szCs w:val="20"/>
                <w:lang w:eastAsia="ru-RU"/>
              </w:rPr>
              <w:t>Т</w:t>
            </w:r>
          </w:p>
        </w:tc>
        <w:tc>
          <w:tcPr>
            <w:tcW w:w="1065" w:type="dxa"/>
          </w:tcPr>
          <w:p w14:paraId="6FF5E8A0" w14:textId="77777777" w:rsidR="003C48A9" w:rsidRPr="000A6D9B" w:rsidRDefault="003C48A9" w:rsidP="00A227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930</w:t>
            </w:r>
          </w:p>
        </w:tc>
        <w:tc>
          <w:tcPr>
            <w:tcW w:w="1065" w:type="dxa"/>
          </w:tcPr>
          <w:p w14:paraId="47EA2C73" w14:textId="77777777" w:rsidR="003C48A9" w:rsidRPr="000A6D9B" w:rsidRDefault="003C48A9" w:rsidP="00A227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1 214</w:t>
            </w:r>
          </w:p>
        </w:tc>
        <w:tc>
          <w:tcPr>
            <w:tcW w:w="1065" w:type="dxa"/>
          </w:tcPr>
          <w:p w14:paraId="7DB80806" w14:textId="77777777" w:rsidR="003C48A9" w:rsidRPr="000A6D9B" w:rsidRDefault="003C48A9" w:rsidP="00A227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r w:rsidRPr="000A6D9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5</w:t>
            </w:r>
          </w:p>
        </w:tc>
        <w:tc>
          <w:tcPr>
            <w:tcW w:w="1065" w:type="dxa"/>
          </w:tcPr>
          <w:p w14:paraId="1818BCA0" w14:textId="77777777" w:rsidR="003C48A9" w:rsidRPr="000A6D9B" w:rsidRDefault="003C48A9" w:rsidP="00A227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915</w:t>
            </w:r>
          </w:p>
        </w:tc>
        <w:tc>
          <w:tcPr>
            <w:tcW w:w="1065" w:type="dxa"/>
          </w:tcPr>
          <w:p w14:paraId="08091614" w14:textId="77777777" w:rsidR="003C48A9" w:rsidRPr="000A6D9B" w:rsidRDefault="003C48A9" w:rsidP="00A227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1 205</w:t>
            </w:r>
          </w:p>
        </w:tc>
        <w:tc>
          <w:tcPr>
            <w:tcW w:w="1065" w:type="dxa"/>
          </w:tcPr>
          <w:p w14:paraId="5FA0A979" w14:textId="77777777" w:rsidR="003C48A9" w:rsidRPr="000A6D9B" w:rsidRDefault="003C48A9" w:rsidP="00A227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w:t>
            </w:r>
            <w:r w:rsidRPr="000A6D9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7</w:t>
            </w:r>
          </w:p>
        </w:tc>
      </w:tr>
      <w:tr w:rsidR="003C48A9" w:rsidRPr="000A6D9B" w14:paraId="1BEE890A" w14:textId="77777777" w:rsidTr="00A227C7">
        <w:tc>
          <w:tcPr>
            <w:tcW w:w="1843" w:type="dxa"/>
          </w:tcPr>
          <w:p w14:paraId="588F78A8" w14:textId="77777777" w:rsidR="003C48A9" w:rsidRPr="000A6D9B" w:rsidRDefault="003C48A9" w:rsidP="00A227C7">
            <w:pPr>
              <w:spacing w:after="0" w:line="240" w:lineRule="auto"/>
              <w:jc w:val="both"/>
              <w:rPr>
                <w:rFonts w:ascii="Times New Roman" w:eastAsia="Times New Roman" w:hAnsi="Times New Roman" w:cs="Times New Roman"/>
                <w:sz w:val="20"/>
                <w:szCs w:val="20"/>
                <w:lang w:eastAsia="ru-RU"/>
              </w:rPr>
            </w:pPr>
            <w:proofErr w:type="spellStart"/>
            <w:proofErr w:type="gramStart"/>
            <w:r w:rsidRPr="000A6D9B">
              <w:rPr>
                <w:rFonts w:ascii="Times New Roman" w:eastAsia="Times New Roman" w:hAnsi="Times New Roman" w:cs="Times New Roman"/>
                <w:sz w:val="20"/>
                <w:szCs w:val="20"/>
                <w:lang w:eastAsia="ru-RU"/>
              </w:rPr>
              <w:t>Миканиты,слюдиниты</w:t>
            </w:r>
            <w:proofErr w:type="spellEnd"/>
            <w:proofErr w:type="gramEnd"/>
          </w:p>
          <w:p w14:paraId="1314BBA5" w14:textId="77777777" w:rsidR="003C48A9" w:rsidRPr="000A6D9B" w:rsidRDefault="003C48A9" w:rsidP="00A227C7">
            <w:pPr>
              <w:spacing w:after="0" w:line="240" w:lineRule="auto"/>
              <w:jc w:val="both"/>
              <w:rPr>
                <w:rFonts w:ascii="Times New Roman" w:eastAsia="Times New Roman" w:hAnsi="Times New Roman" w:cs="Times New Roman"/>
                <w:sz w:val="20"/>
                <w:szCs w:val="20"/>
                <w:lang w:eastAsia="ru-RU"/>
              </w:rPr>
            </w:pPr>
            <w:r w:rsidRPr="000A6D9B">
              <w:rPr>
                <w:rFonts w:ascii="Times New Roman" w:eastAsia="Times New Roman" w:hAnsi="Times New Roman" w:cs="Times New Roman"/>
                <w:sz w:val="20"/>
                <w:szCs w:val="20"/>
                <w:lang w:eastAsia="ru-RU"/>
              </w:rPr>
              <w:t>слюдопласты</w:t>
            </w:r>
          </w:p>
        </w:tc>
        <w:tc>
          <w:tcPr>
            <w:tcW w:w="321" w:type="dxa"/>
          </w:tcPr>
          <w:p w14:paraId="1D6F7106" w14:textId="77777777" w:rsidR="003C48A9" w:rsidRPr="000A6D9B" w:rsidRDefault="003C48A9" w:rsidP="00A227C7">
            <w:pPr>
              <w:spacing w:after="0" w:line="240" w:lineRule="auto"/>
              <w:jc w:val="both"/>
              <w:rPr>
                <w:rFonts w:ascii="Times New Roman" w:eastAsia="Times New Roman" w:hAnsi="Times New Roman" w:cs="Times New Roman"/>
                <w:sz w:val="20"/>
                <w:szCs w:val="20"/>
                <w:lang w:eastAsia="ru-RU"/>
              </w:rPr>
            </w:pPr>
            <w:r w:rsidRPr="000A6D9B">
              <w:rPr>
                <w:rFonts w:ascii="Times New Roman" w:eastAsia="Times New Roman" w:hAnsi="Times New Roman" w:cs="Times New Roman"/>
                <w:sz w:val="20"/>
                <w:szCs w:val="20"/>
                <w:lang w:eastAsia="ru-RU"/>
              </w:rPr>
              <w:t>Т</w:t>
            </w:r>
          </w:p>
        </w:tc>
        <w:tc>
          <w:tcPr>
            <w:tcW w:w="1065" w:type="dxa"/>
          </w:tcPr>
          <w:p w14:paraId="574FC2FA" w14:textId="77777777" w:rsidR="003C48A9" w:rsidRPr="000A6D9B" w:rsidRDefault="003C48A9" w:rsidP="00A227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1065" w:type="dxa"/>
          </w:tcPr>
          <w:p w14:paraId="29F7DBD2" w14:textId="77777777" w:rsidR="003C48A9" w:rsidRPr="000A6D9B" w:rsidRDefault="003C48A9" w:rsidP="00A227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1065" w:type="dxa"/>
          </w:tcPr>
          <w:p w14:paraId="24B8C974" w14:textId="77777777" w:rsidR="003C48A9" w:rsidRPr="000A6D9B" w:rsidRDefault="003C48A9" w:rsidP="00A227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r w:rsidRPr="000A6D9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9</w:t>
            </w:r>
          </w:p>
        </w:tc>
        <w:tc>
          <w:tcPr>
            <w:tcW w:w="1065" w:type="dxa"/>
          </w:tcPr>
          <w:p w14:paraId="60152987" w14:textId="77777777" w:rsidR="003C48A9" w:rsidRPr="000A6D9B" w:rsidRDefault="003C48A9" w:rsidP="00A227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1065" w:type="dxa"/>
          </w:tcPr>
          <w:p w14:paraId="26E6F756" w14:textId="77777777" w:rsidR="003C48A9" w:rsidRPr="000A6D9B" w:rsidRDefault="003C48A9" w:rsidP="00A227C7">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47</w:t>
            </w:r>
          </w:p>
        </w:tc>
        <w:tc>
          <w:tcPr>
            <w:tcW w:w="1065" w:type="dxa"/>
          </w:tcPr>
          <w:p w14:paraId="05AB692D" w14:textId="77777777" w:rsidR="003C48A9" w:rsidRPr="000A6D9B" w:rsidRDefault="003C48A9" w:rsidP="00A227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r w:rsidRPr="000A6D9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7</w:t>
            </w:r>
          </w:p>
        </w:tc>
      </w:tr>
      <w:tr w:rsidR="003C48A9" w:rsidRPr="000A6D9B" w14:paraId="37C7B41E" w14:textId="77777777" w:rsidTr="00A227C7">
        <w:tc>
          <w:tcPr>
            <w:tcW w:w="1843" w:type="dxa"/>
          </w:tcPr>
          <w:p w14:paraId="290C061F" w14:textId="77777777" w:rsidR="003C48A9" w:rsidRPr="000A6D9B" w:rsidRDefault="003C48A9" w:rsidP="00A227C7">
            <w:pPr>
              <w:spacing w:after="0" w:line="240" w:lineRule="auto"/>
              <w:jc w:val="both"/>
              <w:rPr>
                <w:rFonts w:ascii="Times New Roman" w:eastAsia="Times New Roman" w:hAnsi="Times New Roman" w:cs="Times New Roman"/>
                <w:sz w:val="20"/>
                <w:szCs w:val="20"/>
                <w:lang w:eastAsia="ru-RU"/>
              </w:rPr>
            </w:pPr>
            <w:r w:rsidRPr="000A6D9B">
              <w:rPr>
                <w:rFonts w:ascii="Times New Roman" w:eastAsia="Times New Roman" w:hAnsi="Times New Roman" w:cs="Times New Roman"/>
                <w:sz w:val="20"/>
                <w:szCs w:val="20"/>
                <w:lang w:eastAsia="ru-RU"/>
              </w:rPr>
              <w:t xml:space="preserve">Лакоткани </w:t>
            </w:r>
            <w:proofErr w:type="spellStart"/>
            <w:r w:rsidRPr="000A6D9B">
              <w:rPr>
                <w:rFonts w:ascii="Times New Roman" w:eastAsia="Times New Roman" w:hAnsi="Times New Roman" w:cs="Times New Roman"/>
                <w:sz w:val="20"/>
                <w:szCs w:val="20"/>
                <w:lang w:eastAsia="ru-RU"/>
              </w:rPr>
              <w:t>тыс</w:t>
            </w:r>
            <w:proofErr w:type="spellEnd"/>
            <w:r w:rsidRPr="000A6D9B">
              <w:rPr>
                <w:rFonts w:ascii="Times New Roman" w:eastAsia="Times New Roman" w:hAnsi="Times New Roman" w:cs="Times New Roman"/>
                <w:sz w:val="20"/>
                <w:szCs w:val="20"/>
                <w:lang w:val="en-US" w:eastAsia="ru-RU"/>
              </w:rPr>
              <w:t>.</w:t>
            </w:r>
            <w:proofErr w:type="gramStart"/>
            <w:r w:rsidRPr="000A6D9B">
              <w:rPr>
                <w:rFonts w:ascii="Times New Roman" w:eastAsia="Times New Roman" w:hAnsi="Times New Roman" w:cs="Times New Roman"/>
                <w:sz w:val="20"/>
                <w:szCs w:val="20"/>
                <w:lang w:eastAsia="ru-RU"/>
              </w:rPr>
              <w:t>кв</w:t>
            </w:r>
            <w:r w:rsidRPr="000A6D9B">
              <w:rPr>
                <w:rFonts w:ascii="Times New Roman" w:eastAsia="Times New Roman" w:hAnsi="Times New Roman" w:cs="Times New Roman"/>
                <w:sz w:val="20"/>
                <w:szCs w:val="20"/>
                <w:lang w:val="en-US" w:eastAsia="ru-RU"/>
              </w:rPr>
              <w:t>.</w:t>
            </w:r>
            <w:r w:rsidRPr="000A6D9B">
              <w:rPr>
                <w:rFonts w:ascii="Times New Roman" w:eastAsia="Times New Roman" w:hAnsi="Times New Roman" w:cs="Times New Roman"/>
                <w:sz w:val="20"/>
                <w:szCs w:val="20"/>
                <w:lang w:eastAsia="ru-RU"/>
              </w:rPr>
              <w:t>м</w:t>
            </w:r>
            <w:proofErr w:type="gramEnd"/>
          </w:p>
        </w:tc>
        <w:tc>
          <w:tcPr>
            <w:tcW w:w="321" w:type="dxa"/>
          </w:tcPr>
          <w:p w14:paraId="4D53A3A9" w14:textId="77777777" w:rsidR="003C48A9" w:rsidRPr="000A6D9B" w:rsidRDefault="003C48A9" w:rsidP="00A227C7">
            <w:pPr>
              <w:spacing w:after="0" w:line="240" w:lineRule="auto"/>
              <w:jc w:val="both"/>
              <w:rPr>
                <w:rFonts w:ascii="Times New Roman" w:eastAsia="Times New Roman" w:hAnsi="Times New Roman" w:cs="Times New Roman"/>
                <w:sz w:val="20"/>
                <w:szCs w:val="20"/>
                <w:lang w:eastAsia="ru-RU"/>
              </w:rPr>
            </w:pPr>
          </w:p>
        </w:tc>
        <w:tc>
          <w:tcPr>
            <w:tcW w:w="1065" w:type="dxa"/>
          </w:tcPr>
          <w:p w14:paraId="1CBA606A" w14:textId="77777777" w:rsidR="003C48A9" w:rsidRPr="000A6D9B" w:rsidRDefault="003C48A9" w:rsidP="00A227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361</w:t>
            </w:r>
          </w:p>
        </w:tc>
        <w:tc>
          <w:tcPr>
            <w:tcW w:w="1065" w:type="dxa"/>
          </w:tcPr>
          <w:p w14:paraId="35118A11" w14:textId="77777777" w:rsidR="003C48A9" w:rsidRPr="000A6D9B" w:rsidRDefault="003C48A9" w:rsidP="00A227C7">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251</w:t>
            </w:r>
          </w:p>
        </w:tc>
        <w:tc>
          <w:tcPr>
            <w:tcW w:w="1065" w:type="dxa"/>
          </w:tcPr>
          <w:p w14:paraId="7CEA738E" w14:textId="77777777" w:rsidR="003C48A9" w:rsidRPr="000A6D9B" w:rsidRDefault="003C48A9" w:rsidP="00A227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w:t>
            </w:r>
            <w:r w:rsidRPr="000A6D9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5</w:t>
            </w:r>
          </w:p>
        </w:tc>
        <w:tc>
          <w:tcPr>
            <w:tcW w:w="1065" w:type="dxa"/>
          </w:tcPr>
          <w:p w14:paraId="4960166E" w14:textId="77777777" w:rsidR="003C48A9" w:rsidRPr="000A6D9B" w:rsidRDefault="003C48A9" w:rsidP="00A227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373</w:t>
            </w:r>
          </w:p>
        </w:tc>
        <w:tc>
          <w:tcPr>
            <w:tcW w:w="1065" w:type="dxa"/>
          </w:tcPr>
          <w:p w14:paraId="06495FF1" w14:textId="77777777" w:rsidR="003C48A9" w:rsidRPr="000A6D9B" w:rsidRDefault="003C48A9" w:rsidP="00A227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w:t>
            </w:r>
          </w:p>
        </w:tc>
        <w:tc>
          <w:tcPr>
            <w:tcW w:w="1065" w:type="dxa"/>
          </w:tcPr>
          <w:p w14:paraId="47F25C32" w14:textId="77777777" w:rsidR="003C48A9" w:rsidRPr="000A6D9B" w:rsidRDefault="003C48A9" w:rsidP="00A227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w:t>
            </w:r>
            <w:r w:rsidRPr="000A6D9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3</w:t>
            </w:r>
          </w:p>
        </w:tc>
      </w:tr>
      <w:tr w:rsidR="003C48A9" w:rsidRPr="000A6D9B" w14:paraId="7DB1ECF1" w14:textId="77777777" w:rsidTr="00A227C7">
        <w:tc>
          <w:tcPr>
            <w:tcW w:w="1843" w:type="dxa"/>
          </w:tcPr>
          <w:p w14:paraId="0355C775" w14:textId="77777777" w:rsidR="003C48A9" w:rsidRPr="000A6D9B" w:rsidRDefault="003C48A9" w:rsidP="00A227C7">
            <w:pPr>
              <w:spacing w:after="0" w:line="240" w:lineRule="auto"/>
              <w:jc w:val="both"/>
              <w:rPr>
                <w:rFonts w:ascii="Times New Roman" w:eastAsia="Times New Roman" w:hAnsi="Times New Roman" w:cs="Times New Roman"/>
                <w:sz w:val="20"/>
                <w:szCs w:val="20"/>
                <w:lang w:eastAsia="ru-RU"/>
              </w:rPr>
            </w:pPr>
            <w:proofErr w:type="gramStart"/>
            <w:r w:rsidRPr="000A6D9B">
              <w:rPr>
                <w:rFonts w:ascii="Times New Roman" w:eastAsia="Times New Roman" w:hAnsi="Times New Roman" w:cs="Times New Roman"/>
                <w:sz w:val="20"/>
                <w:szCs w:val="20"/>
                <w:lang w:eastAsia="ru-RU"/>
              </w:rPr>
              <w:t>Лаки</w:t>
            </w:r>
            <w:r w:rsidRPr="000A6D9B">
              <w:rPr>
                <w:rFonts w:ascii="Times New Roman" w:eastAsia="Times New Roman" w:hAnsi="Times New Roman" w:cs="Times New Roman"/>
                <w:sz w:val="20"/>
                <w:szCs w:val="20"/>
                <w:lang w:val="en-US" w:eastAsia="ru-RU"/>
              </w:rPr>
              <w:t>,</w:t>
            </w:r>
            <w:r w:rsidRPr="000A6D9B">
              <w:rPr>
                <w:rFonts w:ascii="Times New Roman" w:eastAsia="Times New Roman" w:hAnsi="Times New Roman" w:cs="Times New Roman"/>
                <w:sz w:val="20"/>
                <w:szCs w:val="20"/>
                <w:lang w:eastAsia="ru-RU"/>
              </w:rPr>
              <w:t>смолы</w:t>
            </w:r>
            <w:proofErr w:type="gramEnd"/>
            <w:r w:rsidRPr="000A6D9B">
              <w:rPr>
                <w:rFonts w:ascii="Times New Roman" w:eastAsia="Times New Roman" w:hAnsi="Times New Roman" w:cs="Times New Roman"/>
                <w:sz w:val="20"/>
                <w:szCs w:val="20"/>
                <w:lang w:val="en-US" w:eastAsia="ru-RU"/>
              </w:rPr>
              <w:t>,</w:t>
            </w:r>
            <w:r w:rsidRPr="000A6D9B">
              <w:rPr>
                <w:rFonts w:ascii="Times New Roman" w:eastAsia="Times New Roman" w:hAnsi="Times New Roman" w:cs="Times New Roman"/>
                <w:sz w:val="20"/>
                <w:szCs w:val="20"/>
                <w:lang w:eastAsia="ru-RU"/>
              </w:rPr>
              <w:t>эмали</w:t>
            </w:r>
          </w:p>
        </w:tc>
        <w:tc>
          <w:tcPr>
            <w:tcW w:w="321" w:type="dxa"/>
          </w:tcPr>
          <w:p w14:paraId="0CD17DD8" w14:textId="77777777" w:rsidR="003C48A9" w:rsidRPr="000A6D9B" w:rsidRDefault="003C48A9" w:rsidP="00A227C7">
            <w:pPr>
              <w:spacing w:after="0" w:line="240" w:lineRule="auto"/>
              <w:jc w:val="both"/>
              <w:rPr>
                <w:rFonts w:ascii="Times New Roman" w:eastAsia="Times New Roman" w:hAnsi="Times New Roman" w:cs="Times New Roman"/>
                <w:sz w:val="20"/>
                <w:szCs w:val="20"/>
                <w:lang w:eastAsia="ru-RU"/>
              </w:rPr>
            </w:pPr>
            <w:r w:rsidRPr="000A6D9B">
              <w:rPr>
                <w:rFonts w:ascii="Times New Roman" w:eastAsia="Times New Roman" w:hAnsi="Times New Roman" w:cs="Times New Roman"/>
                <w:sz w:val="20"/>
                <w:szCs w:val="20"/>
                <w:lang w:eastAsia="ru-RU"/>
              </w:rPr>
              <w:t>Т</w:t>
            </w:r>
          </w:p>
        </w:tc>
        <w:tc>
          <w:tcPr>
            <w:tcW w:w="1065" w:type="dxa"/>
          </w:tcPr>
          <w:p w14:paraId="5BD56CA2" w14:textId="77777777" w:rsidR="003C48A9" w:rsidRPr="000A6D9B" w:rsidRDefault="003C48A9" w:rsidP="00A227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1 457</w:t>
            </w:r>
          </w:p>
        </w:tc>
        <w:tc>
          <w:tcPr>
            <w:tcW w:w="1065" w:type="dxa"/>
          </w:tcPr>
          <w:p w14:paraId="25B5604A" w14:textId="77777777" w:rsidR="003C48A9" w:rsidRPr="000A6D9B" w:rsidRDefault="003C48A9" w:rsidP="00A227C7">
            <w:pPr>
              <w:spacing w:after="0" w:line="240" w:lineRule="auto"/>
              <w:jc w:val="center"/>
              <w:rPr>
                <w:rFonts w:ascii="Times New Roman" w:eastAsia="Times New Roman" w:hAnsi="Times New Roman" w:cs="Times New Roman"/>
                <w:sz w:val="20"/>
                <w:szCs w:val="20"/>
                <w:lang w:val="en-US" w:eastAsia="ru-RU"/>
              </w:rPr>
            </w:pPr>
            <w:r w:rsidRPr="000A6D9B">
              <w:rPr>
                <w:rFonts w:ascii="Times New Roman" w:eastAsia="Times New Roman" w:hAnsi="Times New Roman" w:cs="Times New Roman"/>
                <w:sz w:val="20"/>
                <w:szCs w:val="20"/>
                <w:lang w:val="en-US" w:eastAsia="ru-RU"/>
              </w:rPr>
              <w:t>1</w:t>
            </w:r>
            <w:r>
              <w:rPr>
                <w:rFonts w:ascii="Times New Roman" w:eastAsia="Times New Roman" w:hAnsi="Times New Roman" w:cs="Times New Roman"/>
                <w:sz w:val="20"/>
                <w:szCs w:val="20"/>
                <w:lang w:eastAsia="ru-RU"/>
              </w:rPr>
              <w:t xml:space="preserve"> 478</w:t>
            </w:r>
          </w:p>
        </w:tc>
        <w:tc>
          <w:tcPr>
            <w:tcW w:w="1065" w:type="dxa"/>
          </w:tcPr>
          <w:p w14:paraId="3A3BBDC4" w14:textId="77777777" w:rsidR="003C48A9" w:rsidRPr="000A6D9B" w:rsidRDefault="003C48A9" w:rsidP="00A227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r w:rsidRPr="000A6D9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4</w:t>
            </w:r>
          </w:p>
        </w:tc>
        <w:tc>
          <w:tcPr>
            <w:tcW w:w="1065" w:type="dxa"/>
          </w:tcPr>
          <w:p w14:paraId="20EBDB9A" w14:textId="77777777" w:rsidR="003C48A9" w:rsidRPr="000A6D9B" w:rsidRDefault="003C48A9" w:rsidP="00A227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1 498</w:t>
            </w:r>
          </w:p>
        </w:tc>
        <w:tc>
          <w:tcPr>
            <w:tcW w:w="1065" w:type="dxa"/>
          </w:tcPr>
          <w:p w14:paraId="13545CCB" w14:textId="77777777" w:rsidR="003C48A9" w:rsidRDefault="003C48A9" w:rsidP="00A227C7">
            <w:pPr>
              <w:spacing w:after="0" w:line="240" w:lineRule="auto"/>
              <w:jc w:val="center"/>
              <w:rPr>
                <w:rFonts w:ascii="Times New Roman" w:eastAsia="Times New Roman" w:hAnsi="Times New Roman" w:cs="Times New Roman"/>
                <w:sz w:val="20"/>
                <w:szCs w:val="20"/>
                <w:lang w:eastAsia="ru-RU"/>
              </w:rPr>
            </w:pPr>
            <w:r w:rsidRPr="000A6D9B">
              <w:rPr>
                <w:rFonts w:ascii="Times New Roman" w:eastAsia="Times New Roman" w:hAnsi="Times New Roman" w:cs="Times New Roman"/>
                <w:sz w:val="20"/>
                <w:szCs w:val="20"/>
                <w:lang w:val="en-US" w:eastAsia="ru-RU"/>
              </w:rPr>
              <w:t>1</w:t>
            </w:r>
            <w:r>
              <w:rPr>
                <w:rFonts w:ascii="Times New Roman" w:eastAsia="Times New Roman" w:hAnsi="Times New Roman" w:cs="Times New Roman"/>
                <w:sz w:val="20"/>
                <w:szCs w:val="20"/>
                <w:lang w:eastAsia="ru-RU"/>
              </w:rPr>
              <w:t xml:space="preserve"> 439</w:t>
            </w:r>
          </w:p>
          <w:p w14:paraId="267893EA" w14:textId="77777777" w:rsidR="003C48A9" w:rsidRPr="004A0894" w:rsidRDefault="003C48A9" w:rsidP="00A227C7">
            <w:pPr>
              <w:spacing w:after="0" w:line="240" w:lineRule="auto"/>
              <w:jc w:val="center"/>
              <w:rPr>
                <w:rFonts w:ascii="Times New Roman" w:eastAsia="Times New Roman" w:hAnsi="Times New Roman" w:cs="Times New Roman"/>
                <w:sz w:val="20"/>
                <w:szCs w:val="20"/>
                <w:lang w:eastAsia="ru-RU"/>
              </w:rPr>
            </w:pPr>
          </w:p>
        </w:tc>
        <w:tc>
          <w:tcPr>
            <w:tcW w:w="1065" w:type="dxa"/>
          </w:tcPr>
          <w:p w14:paraId="7ACF4C60" w14:textId="77777777" w:rsidR="003C48A9" w:rsidRPr="000A6D9B" w:rsidRDefault="003C48A9" w:rsidP="00A227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r w:rsidRPr="000A6D9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1</w:t>
            </w:r>
          </w:p>
        </w:tc>
      </w:tr>
      <w:tr w:rsidR="003C48A9" w:rsidRPr="000A6D9B" w14:paraId="624652DF" w14:textId="77777777" w:rsidTr="00A227C7">
        <w:trPr>
          <w:trHeight w:val="249"/>
        </w:trPr>
        <w:tc>
          <w:tcPr>
            <w:tcW w:w="1843" w:type="dxa"/>
          </w:tcPr>
          <w:p w14:paraId="2DDBD350" w14:textId="77777777" w:rsidR="003C48A9" w:rsidRPr="000A6D9B" w:rsidRDefault="003C48A9" w:rsidP="00A227C7">
            <w:pPr>
              <w:spacing w:after="0" w:line="240" w:lineRule="auto"/>
              <w:jc w:val="both"/>
              <w:rPr>
                <w:rFonts w:ascii="Times New Roman" w:eastAsia="Times New Roman" w:hAnsi="Times New Roman" w:cs="Times New Roman"/>
                <w:sz w:val="20"/>
                <w:szCs w:val="20"/>
                <w:lang w:eastAsia="ru-RU"/>
              </w:rPr>
            </w:pPr>
            <w:r w:rsidRPr="000A6D9B">
              <w:rPr>
                <w:rFonts w:ascii="Times New Roman" w:eastAsia="Times New Roman" w:hAnsi="Times New Roman" w:cs="Times New Roman"/>
                <w:sz w:val="20"/>
                <w:szCs w:val="20"/>
                <w:lang w:eastAsia="ru-RU"/>
              </w:rPr>
              <w:t>Композиционные материалы</w:t>
            </w:r>
          </w:p>
        </w:tc>
        <w:tc>
          <w:tcPr>
            <w:tcW w:w="321" w:type="dxa"/>
          </w:tcPr>
          <w:p w14:paraId="65465DFB" w14:textId="77777777" w:rsidR="003C48A9" w:rsidRPr="000A6D9B" w:rsidRDefault="003C48A9" w:rsidP="00A227C7">
            <w:pPr>
              <w:spacing w:after="0" w:line="240" w:lineRule="auto"/>
              <w:jc w:val="both"/>
              <w:rPr>
                <w:rFonts w:ascii="Times New Roman" w:eastAsia="Times New Roman" w:hAnsi="Times New Roman" w:cs="Times New Roman"/>
                <w:sz w:val="20"/>
                <w:szCs w:val="20"/>
                <w:lang w:eastAsia="ru-RU"/>
              </w:rPr>
            </w:pPr>
            <w:r w:rsidRPr="000A6D9B">
              <w:rPr>
                <w:rFonts w:ascii="Times New Roman" w:eastAsia="Times New Roman" w:hAnsi="Times New Roman" w:cs="Times New Roman"/>
                <w:sz w:val="20"/>
                <w:szCs w:val="20"/>
                <w:lang w:eastAsia="ru-RU"/>
              </w:rPr>
              <w:t>Т</w:t>
            </w:r>
          </w:p>
        </w:tc>
        <w:tc>
          <w:tcPr>
            <w:tcW w:w="1065" w:type="dxa"/>
          </w:tcPr>
          <w:p w14:paraId="57904FAE" w14:textId="77777777" w:rsidR="003C48A9" w:rsidRPr="000A6D9B" w:rsidRDefault="003C48A9" w:rsidP="00A227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065" w:type="dxa"/>
          </w:tcPr>
          <w:p w14:paraId="564DBCD2" w14:textId="77777777" w:rsidR="003C48A9" w:rsidRPr="000A6D9B" w:rsidRDefault="003C48A9" w:rsidP="00A227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065" w:type="dxa"/>
          </w:tcPr>
          <w:p w14:paraId="7F51B2BB" w14:textId="77777777" w:rsidR="003C48A9" w:rsidRPr="000A6D9B" w:rsidRDefault="003C48A9" w:rsidP="00A227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Pr="000A6D9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w:t>
            </w:r>
          </w:p>
        </w:tc>
        <w:tc>
          <w:tcPr>
            <w:tcW w:w="1065" w:type="dxa"/>
          </w:tcPr>
          <w:p w14:paraId="7C42A618" w14:textId="77777777" w:rsidR="003C48A9" w:rsidRPr="000A6D9B" w:rsidRDefault="003C48A9" w:rsidP="00A227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065" w:type="dxa"/>
          </w:tcPr>
          <w:p w14:paraId="23EAD1CB" w14:textId="77777777" w:rsidR="003C48A9" w:rsidRPr="000A6D9B" w:rsidRDefault="003C48A9" w:rsidP="00A227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065" w:type="dxa"/>
          </w:tcPr>
          <w:p w14:paraId="027F21F5" w14:textId="77777777" w:rsidR="003C48A9" w:rsidRPr="00B65275" w:rsidRDefault="003C48A9" w:rsidP="00A227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0</w:t>
            </w:r>
          </w:p>
        </w:tc>
      </w:tr>
    </w:tbl>
    <w:p w14:paraId="3EE62EEC" w14:textId="77777777" w:rsidR="003C48A9" w:rsidRPr="000A6D9B" w:rsidRDefault="003C48A9" w:rsidP="003C48A9">
      <w:pPr>
        <w:spacing w:after="0" w:line="240" w:lineRule="auto"/>
        <w:jc w:val="both"/>
        <w:rPr>
          <w:rFonts w:ascii="Times New Roman" w:eastAsia="Times New Roman" w:hAnsi="Times New Roman" w:cs="Times New Roman"/>
          <w:sz w:val="24"/>
          <w:szCs w:val="20"/>
          <w:lang w:val="en-US" w:eastAsia="ru-RU"/>
        </w:rPr>
      </w:pPr>
    </w:p>
    <w:p w14:paraId="1FA2F285" w14:textId="77777777" w:rsidR="003C48A9" w:rsidRPr="000A6D9B" w:rsidRDefault="003C48A9" w:rsidP="003C48A9">
      <w:pPr>
        <w:spacing w:after="0" w:line="240" w:lineRule="auto"/>
        <w:jc w:val="both"/>
        <w:rPr>
          <w:rFonts w:ascii="Times New Roman" w:eastAsia="Times New Roman" w:hAnsi="Times New Roman" w:cs="Times New Roman"/>
          <w:sz w:val="24"/>
          <w:szCs w:val="20"/>
          <w:lang w:val="en-US" w:eastAsia="ru-RU"/>
        </w:rPr>
      </w:pPr>
    </w:p>
    <w:p w14:paraId="493EA98A" w14:textId="77777777" w:rsidR="003C48A9" w:rsidRPr="00940B35" w:rsidRDefault="003C48A9" w:rsidP="003C48A9">
      <w:pPr>
        <w:spacing w:after="0" w:line="240" w:lineRule="auto"/>
        <w:jc w:val="both"/>
        <w:rPr>
          <w:rFonts w:ascii="Times New Roman" w:eastAsia="Times New Roman" w:hAnsi="Times New Roman" w:cs="Times New Roman"/>
          <w:sz w:val="24"/>
          <w:szCs w:val="20"/>
          <w:lang w:eastAsia="ru-RU"/>
        </w:rPr>
      </w:pPr>
      <w:r w:rsidRPr="000A6D9B">
        <w:rPr>
          <w:rFonts w:ascii="Times New Roman" w:eastAsia="Times New Roman" w:hAnsi="Times New Roman" w:cs="Times New Roman"/>
          <w:sz w:val="24"/>
          <w:szCs w:val="20"/>
          <w:lang w:eastAsia="ru-RU"/>
        </w:rPr>
        <w:lastRenderedPageBreak/>
        <w:t xml:space="preserve">       </w:t>
      </w:r>
      <w:r w:rsidRPr="00940B35">
        <w:rPr>
          <w:rFonts w:ascii="Times New Roman" w:eastAsia="Times New Roman" w:hAnsi="Times New Roman" w:cs="Times New Roman"/>
          <w:sz w:val="24"/>
          <w:szCs w:val="20"/>
          <w:lang w:eastAsia="ru-RU"/>
        </w:rPr>
        <w:t xml:space="preserve">Акционерное общество будет поддерживать свой </w:t>
      </w:r>
      <w:proofErr w:type="gramStart"/>
      <w:r w:rsidRPr="00940B35">
        <w:rPr>
          <w:rFonts w:ascii="Times New Roman" w:eastAsia="Times New Roman" w:hAnsi="Times New Roman" w:cs="Times New Roman"/>
          <w:sz w:val="24"/>
          <w:szCs w:val="20"/>
          <w:lang w:eastAsia="ru-RU"/>
        </w:rPr>
        <w:t>основной  бизнес</w:t>
      </w:r>
      <w:proofErr w:type="gramEnd"/>
      <w:r w:rsidRPr="00940B35">
        <w:rPr>
          <w:rFonts w:ascii="Times New Roman" w:eastAsia="Times New Roman" w:hAnsi="Times New Roman" w:cs="Times New Roman"/>
          <w:sz w:val="24"/>
          <w:szCs w:val="20"/>
          <w:lang w:eastAsia="ru-RU"/>
        </w:rPr>
        <w:t xml:space="preserve"> за счет поставок  на рынок новых электроизоляционных материалов,  систем изоляции, включающих  компаунды «Элпласт», и ненасыщенных   без стирольных смол.</w:t>
      </w:r>
    </w:p>
    <w:p w14:paraId="35CF0BE2" w14:textId="779F516A" w:rsidR="00B720C1" w:rsidRDefault="00B720C1" w:rsidP="006F7259">
      <w:pPr>
        <w:ind w:firstLine="567"/>
        <w:jc w:val="both"/>
        <w:rPr>
          <w:rFonts w:ascii="Times New Roman" w:hAnsi="Times New Roman" w:cs="Times New Roman"/>
          <w:b/>
          <w:i/>
          <w:sz w:val="24"/>
          <w:szCs w:val="24"/>
        </w:rPr>
      </w:pPr>
    </w:p>
    <w:p w14:paraId="6307A93A" w14:textId="6A71332C" w:rsidR="00F265E7" w:rsidRPr="00F265E7" w:rsidRDefault="00F265E7" w:rsidP="003C48A9">
      <w:pPr>
        <w:pStyle w:val="a8"/>
        <w:numPr>
          <w:ilvl w:val="0"/>
          <w:numId w:val="43"/>
        </w:numPr>
        <w:spacing w:after="0" w:line="240" w:lineRule="auto"/>
        <w:jc w:val="center"/>
        <w:outlineLvl w:val="0"/>
        <w:rPr>
          <w:rFonts w:ascii="Times New Roman" w:hAnsi="Times New Roman"/>
          <w:b/>
          <w:sz w:val="28"/>
          <w:szCs w:val="28"/>
        </w:rPr>
      </w:pPr>
      <w:r w:rsidRPr="00F265E7">
        <w:rPr>
          <w:rFonts w:ascii="Times New Roman" w:hAnsi="Times New Roman"/>
          <w:b/>
          <w:sz w:val="28"/>
          <w:szCs w:val="28"/>
        </w:rPr>
        <w:t>Отчет Совета директоров о результатах развития АО «Электроизолит» по приоритетным направлениям деятельности общества.</w:t>
      </w:r>
    </w:p>
    <w:p w14:paraId="37F404E4" w14:textId="77777777" w:rsidR="00F265E7" w:rsidRPr="00F265E7" w:rsidRDefault="00F265E7" w:rsidP="00F265E7">
      <w:pPr>
        <w:spacing w:after="0" w:line="240" w:lineRule="auto"/>
        <w:ind w:firstLine="567"/>
        <w:jc w:val="both"/>
        <w:outlineLvl w:val="0"/>
        <w:rPr>
          <w:rFonts w:ascii="Times New Roman" w:hAnsi="Times New Roman" w:cs="Times New Roman"/>
          <w:sz w:val="24"/>
          <w:szCs w:val="24"/>
        </w:rPr>
      </w:pPr>
      <w:r w:rsidRPr="00F265E7">
        <w:rPr>
          <w:rFonts w:ascii="Times New Roman" w:hAnsi="Times New Roman" w:cs="Times New Roman"/>
          <w:sz w:val="24"/>
          <w:szCs w:val="24"/>
        </w:rPr>
        <w:t>Высшим органом управления Общества является общее годовое собрание акционеров.  Решение общего собрания принимается путем совместного присутствия акционеров для обсуждения вопросов повестки дня и принятия решения по вопросам, поставленным на голосование.</w:t>
      </w:r>
    </w:p>
    <w:p w14:paraId="276C6B1B" w14:textId="77777777" w:rsidR="00F265E7" w:rsidRPr="00F265E7" w:rsidRDefault="00F265E7" w:rsidP="00F265E7">
      <w:pPr>
        <w:spacing w:after="0" w:line="240" w:lineRule="auto"/>
        <w:ind w:firstLine="567"/>
        <w:jc w:val="both"/>
        <w:outlineLvl w:val="0"/>
        <w:rPr>
          <w:rFonts w:ascii="Times New Roman" w:hAnsi="Times New Roman" w:cs="Times New Roman"/>
          <w:sz w:val="24"/>
          <w:szCs w:val="24"/>
        </w:rPr>
      </w:pPr>
      <w:r w:rsidRPr="00F265E7">
        <w:rPr>
          <w:rFonts w:ascii="Times New Roman" w:hAnsi="Times New Roman" w:cs="Times New Roman"/>
          <w:sz w:val="24"/>
          <w:szCs w:val="24"/>
        </w:rPr>
        <w:t xml:space="preserve">Совет директоров Общества осуществляет общее руководство деятельностью Общества. В компетенцию Совета директоров входит решение всех вопросов деятельности Общества, за исключением вопросов, отнесенных к исключительной компетенции общего собрания акционеров. </w:t>
      </w:r>
    </w:p>
    <w:p w14:paraId="0555C134" w14:textId="77777777" w:rsidR="00F265E7" w:rsidRPr="00F265E7" w:rsidRDefault="00F265E7" w:rsidP="00F265E7">
      <w:pPr>
        <w:spacing w:after="0" w:line="240" w:lineRule="auto"/>
        <w:ind w:firstLine="567"/>
        <w:jc w:val="both"/>
        <w:outlineLvl w:val="0"/>
        <w:rPr>
          <w:rFonts w:ascii="Times New Roman" w:hAnsi="Times New Roman" w:cs="Times New Roman"/>
          <w:sz w:val="24"/>
          <w:szCs w:val="24"/>
        </w:rPr>
      </w:pPr>
      <w:r w:rsidRPr="00F265E7">
        <w:rPr>
          <w:rFonts w:ascii="Times New Roman" w:hAnsi="Times New Roman" w:cs="Times New Roman"/>
          <w:sz w:val="24"/>
          <w:szCs w:val="24"/>
        </w:rPr>
        <w:t xml:space="preserve">Совет директоров на своих заседаниях принимал решения, руководствуясь исключительно соображениями повышения эффективности деятельности Общества в целом.        </w:t>
      </w:r>
    </w:p>
    <w:p w14:paraId="45E1ABED" w14:textId="77777777" w:rsidR="00F265E7" w:rsidRPr="00F265E7" w:rsidRDefault="00F265E7" w:rsidP="00F265E7">
      <w:pPr>
        <w:spacing w:after="0" w:line="240" w:lineRule="auto"/>
        <w:ind w:firstLine="567"/>
        <w:jc w:val="both"/>
        <w:outlineLvl w:val="0"/>
        <w:rPr>
          <w:rFonts w:ascii="Times New Roman" w:hAnsi="Times New Roman" w:cs="Times New Roman"/>
          <w:sz w:val="24"/>
          <w:szCs w:val="24"/>
        </w:rPr>
      </w:pPr>
      <w:r w:rsidRPr="00F265E7">
        <w:rPr>
          <w:rFonts w:ascii="Times New Roman" w:hAnsi="Times New Roman" w:cs="Times New Roman"/>
          <w:sz w:val="24"/>
          <w:szCs w:val="24"/>
        </w:rPr>
        <w:t>Совет директоров на своих заседания, рассматривал и принимал решения, как по текущим, так и по перспективным вопросам деятельности Общества. Заседания Совета директоров проходили регулярно в течение всего года по собственной инициативе. Решения на заседаниях Совета директоров принимались коллегиально большинством голосов членов Совета директоров, принимавших участие в заседаниях. Исполнение решений регулярно контролировалось, неисполненных решений за отчетный период нет.</w:t>
      </w:r>
    </w:p>
    <w:p w14:paraId="7D8D7A3C" w14:textId="77777777" w:rsidR="00F265E7" w:rsidRPr="00F265E7" w:rsidRDefault="00F265E7" w:rsidP="00F265E7">
      <w:pPr>
        <w:spacing w:after="0" w:line="240" w:lineRule="auto"/>
        <w:ind w:firstLine="567"/>
        <w:jc w:val="both"/>
        <w:outlineLvl w:val="0"/>
        <w:rPr>
          <w:rFonts w:ascii="Times New Roman" w:hAnsi="Times New Roman" w:cs="Times New Roman"/>
          <w:sz w:val="24"/>
          <w:szCs w:val="24"/>
        </w:rPr>
      </w:pPr>
      <w:r w:rsidRPr="00F265E7">
        <w:rPr>
          <w:rFonts w:ascii="Times New Roman" w:hAnsi="Times New Roman" w:cs="Times New Roman"/>
          <w:sz w:val="24"/>
          <w:szCs w:val="24"/>
        </w:rPr>
        <w:t>Все члены Совета директоров Общества при осуществлении своих прав и исполнении обязанностей действовали в интересах Общества, добросовестно и разумно.</w:t>
      </w:r>
    </w:p>
    <w:p w14:paraId="37975984" w14:textId="77777777" w:rsidR="00F265E7" w:rsidRPr="00F265E7" w:rsidRDefault="00F265E7" w:rsidP="00F265E7">
      <w:pPr>
        <w:spacing w:after="0" w:line="240" w:lineRule="auto"/>
        <w:ind w:firstLine="567"/>
        <w:jc w:val="both"/>
        <w:outlineLvl w:val="0"/>
        <w:rPr>
          <w:rFonts w:ascii="Times New Roman" w:hAnsi="Times New Roman" w:cs="Times New Roman"/>
          <w:sz w:val="24"/>
          <w:szCs w:val="24"/>
        </w:rPr>
      </w:pPr>
      <w:r w:rsidRPr="00F265E7">
        <w:rPr>
          <w:rFonts w:ascii="Times New Roman" w:hAnsi="Times New Roman" w:cs="Times New Roman"/>
          <w:sz w:val="24"/>
          <w:szCs w:val="24"/>
        </w:rPr>
        <w:t xml:space="preserve">Информация обо всех существенных фактах (событиях и действиях), затрагивающих финансово-хозяйственную деятельность Общества, и иная информация, предусмотренная действующим законодательством, оперативно раскрывалась. </w:t>
      </w:r>
    </w:p>
    <w:p w14:paraId="4451F166" w14:textId="40D0C235" w:rsidR="00F265E7" w:rsidRPr="00F265E7" w:rsidRDefault="00F265E7" w:rsidP="00F265E7">
      <w:pPr>
        <w:spacing w:after="0" w:line="240" w:lineRule="auto"/>
        <w:ind w:firstLine="567"/>
        <w:jc w:val="both"/>
        <w:outlineLvl w:val="0"/>
        <w:rPr>
          <w:rFonts w:ascii="Times New Roman" w:hAnsi="Times New Roman" w:cs="Times New Roman"/>
          <w:sz w:val="24"/>
          <w:szCs w:val="24"/>
        </w:rPr>
      </w:pPr>
      <w:r w:rsidRPr="00F265E7">
        <w:rPr>
          <w:rFonts w:ascii="Times New Roman" w:hAnsi="Times New Roman" w:cs="Times New Roman"/>
          <w:sz w:val="24"/>
          <w:szCs w:val="24"/>
        </w:rPr>
        <w:t>Результаты финансово-хозяйственной деятельности Общества в 20</w:t>
      </w:r>
      <w:r w:rsidR="000D496C">
        <w:rPr>
          <w:rFonts w:ascii="Times New Roman" w:hAnsi="Times New Roman" w:cs="Times New Roman"/>
          <w:sz w:val="24"/>
          <w:szCs w:val="24"/>
        </w:rPr>
        <w:t>20</w:t>
      </w:r>
      <w:r w:rsidRPr="00F265E7">
        <w:rPr>
          <w:rFonts w:ascii="Times New Roman" w:hAnsi="Times New Roman" w:cs="Times New Roman"/>
          <w:sz w:val="24"/>
          <w:szCs w:val="24"/>
        </w:rPr>
        <w:t xml:space="preserve"> году характеризуются следующими показателями:</w:t>
      </w:r>
    </w:p>
    <w:p w14:paraId="16A6A4BB" w14:textId="4E883494" w:rsidR="000A6694" w:rsidRPr="0014071A" w:rsidRDefault="000A6694" w:rsidP="000A6694">
      <w:pPr>
        <w:spacing w:after="0" w:line="240" w:lineRule="auto"/>
        <w:jc w:val="both"/>
        <w:rPr>
          <w:rFonts w:ascii="Times New Roman" w:eastAsia="Times New Roman" w:hAnsi="Times New Roman" w:cs="Times New Roman"/>
          <w:sz w:val="24"/>
          <w:szCs w:val="20"/>
          <w:lang w:eastAsia="ru-RU"/>
        </w:rPr>
      </w:pPr>
      <w:r w:rsidRPr="0014071A">
        <w:rPr>
          <w:rFonts w:ascii="Times New Roman" w:eastAsia="Times New Roman" w:hAnsi="Times New Roman" w:cs="Times New Roman"/>
          <w:sz w:val="24"/>
          <w:szCs w:val="20"/>
          <w:lang w:eastAsia="ru-RU"/>
        </w:rPr>
        <w:t xml:space="preserve">       Собственный капитал акционерного </w:t>
      </w:r>
      <w:proofErr w:type="gramStart"/>
      <w:r w:rsidRPr="0014071A">
        <w:rPr>
          <w:rFonts w:ascii="Times New Roman" w:eastAsia="Times New Roman" w:hAnsi="Times New Roman" w:cs="Times New Roman"/>
          <w:sz w:val="24"/>
          <w:szCs w:val="20"/>
          <w:lang w:eastAsia="ru-RU"/>
        </w:rPr>
        <w:t>общества  по</w:t>
      </w:r>
      <w:proofErr w:type="gramEnd"/>
      <w:r w:rsidRPr="0014071A">
        <w:rPr>
          <w:rFonts w:ascii="Times New Roman" w:eastAsia="Times New Roman" w:hAnsi="Times New Roman" w:cs="Times New Roman"/>
          <w:sz w:val="24"/>
          <w:szCs w:val="20"/>
          <w:lang w:eastAsia="ru-RU"/>
        </w:rPr>
        <w:t xml:space="preserve"> состоянию на 1.01.20</w:t>
      </w:r>
      <w:r w:rsidR="00DC3BA6">
        <w:rPr>
          <w:rFonts w:ascii="Times New Roman" w:eastAsia="Times New Roman" w:hAnsi="Times New Roman" w:cs="Times New Roman"/>
          <w:sz w:val="24"/>
          <w:szCs w:val="20"/>
          <w:lang w:eastAsia="ru-RU"/>
        </w:rPr>
        <w:t>2</w:t>
      </w:r>
      <w:r w:rsidR="000D496C">
        <w:rPr>
          <w:rFonts w:ascii="Times New Roman" w:eastAsia="Times New Roman" w:hAnsi="Times New Roman" w:cs="Times New Roman"/>
          <w:sz w:val="24"/>
          <w:szCs w:val="20"/>
          <w:lang w:eastAsia="ru-RU"/>
        </w:rPr>
        <w:t>1</w:t>
      </w:r>
      <w:r w:rsidRPr="0014071A">
        <w:rPr>
          <w:rFonts w:ascii="Times New Roman" w:eastAsia="Times New Roman" w:hAnsi="Times New Roman" w:cs="Times New Roman"/>
          <w:sz w:val="24"/>
          <w:szCs w:val="20"/>
          <w:lang w:eastAsia="ru-RU"/>
        </w:rPr>
        <w:t xml:space="preserve"> года </w:t>
      </w:r>
      <w:r w:rsidRPr="0014071A">
        <w:rPr>
          <w:rFonts w:ascii="Times New Roman" w:eastAsia="Times New Roman" w:hAnsi="Times New Roman" w:cs="Times New Roman"/>
          <w:color w:val="000000"/>
          <w:sz w:val="24"/>
          <w:szCs w:val="20"/>
          <w:lang w:eastAsia="ru-RU"/>
        </w:rPr>
        <w:t xml:space="preserve">составил  </w:t>
      </w:r>
      <w:r w:rsidR="000D496C">
        <w:rPr>
          <w:rFonts w:ascii="Times New Roman" w:eastAsia="Times New Roman" w:hAnsi="Times New Roman" w:cs="Times New Roman"/>
          <w:color w:val="000000"/>
          <w:sz w:val="24"/>
          <w:szCs w:val="20"/>
          <w:lang w:eastAsia="ru-RU"/>
        </w:rPr>
        <w:t>357 810</w:t>
      </w:r>
      <w:r w:rsidRPr="0014071A">
        <w:rPr>
          <w:rFonts w:ascii="Times New Roman" w:eastAsia="Times New Roman" w:hAnsi="Times New Roman" w:cs="Times New Roman"/>
          <w:color w:val="000000"/>
          <w:sz w:val="24"/>
          <w:szCs w:val="20"/>
          <w:lang w:eastAsia="ru-RU"/>
        </w:rPr>
        <w:t xml:space="preserve"> тыс.</w:t>
      </w:r>
      <w:r w:rsidRPr="0014071A">
        <w:rPr>
          <w:rFonts w:ascii="Times New Roman" w:eastAsia="Times New Roman" w:hAnsi="Times New Roman" w:cs="Times New Roman"/>
          <w:sz w:val="24"/>
          <w:szCs w:val="20"/>
          <w:lang w:eastAsia="ru-RU"/>
        </w:rPr>
        <w:t xml:space="preserve"> руб.  и увеличился   </w:t>
      </w:r>
      <w:r w:rsidRPr="0014071A">
        <w:rPr>
          <w:rFonts w:ascii="Times New Roman" w:eastAsia="Times New Roman" w:hAnsi="Times New Roman" w:cs="Times New Roman"/>
          <w:color w:val="000000"/>
          <w:sz w:val="24"/>
          <w:szCs w:val="20"/>
          <w:lang w:eastAsia="ru-RU"/>
        </w:rPr>
        <w:t xml:space="preserve">на </w:t>
      </w:r>
      <w:r w:rsidR="000D496C">
        <w:rPr>
          <w:rFonts w:ascii="Times New Roman" w:eastAsia="Times New Roman" w:hAnsi="Times New Roman" w:cs="Times New Roman"/>
          <w:color w:val="000000"/>
          <w:sz w:val="24"/>
          <w:szCs w:val="20"/>
          <w:lang w:eastAsia="ru-RU"/>
        </w:rPr>
        <w:t>27 733</w:t>
      </w:r>
      <w:r w:rsidRPr="0014071A">
        <w:rPr>
          <w:rFonts w:ascii="Times New Roman" w:eastAsia="Times New Roman" w:hAnsi="Times New Roman" w:cs="Times New Roman"/>
          <w:color w:val="000000"/>
          <w:sz w:val="24"/>
          <w:szCs w:val="20"/>
          <w:lang w:eastAsia="ru-RU"/>
        </w:rPr>
        <w:t xml:space="preserve"> тыс. руб</w:t>
      </w:r>
      <w:r w:rsidRPr="0014071A">
        <w:rPr>
          <w:rFonts w:ascii="Times New Roman" w:eastAsia="Times New Roman" w:hAnsi="Times New Roman" w:cs="Times New Roman"/>
          <w:sz w:val="24"/>
          <w:szCs w:val="20"/>
          <w:lang w:eastAsia="ru-RU"/>
        </w:rPr>
        <w:t>. по сравнению с предыдущим годом.</w:t>
      </w:r>
    </w:p>
    <w:p w14:paraId="120A6923" w14:textId="79A0EF92" w:rsidR="00D22647" w:rsidRDefault="000A6694" w:rsidP="000A6694">
      <w:pPr>
        <w:spacing w:after="0" w:line="240" w:lineRule="auto"/>
        <w:jc w:val="both"/>
        <w:rPr>
          <w:rFonts w:ascii="Times New Roman" w:eastAsia="Times New Roman" w:hAnsi="Times New Roman" w:cs="Times New Roman"/>
          <w:sz w:val="24"/>
          <w:szCs w:val="20"/>
          <w:lang w:eastAsia="ru-RU"/>
        </w:rPr>
      </w:pPr>
      <w:r w:rsidRPr="0014071A">
        <w:rPr>
          <w:rFonts w:ascii="Times New Roman" w:eastAsia="Times New Roman" w:hAnsi="Times New Roman" w:cs="Times New Roman"/>
          <w:sz w:val="24"/>
          <w:szCs w:val="20"/>
          <w:lang w:eastAsia="ru-RU"/>
        </w:rPr>
        <w:t xml:space="preserve">      </w:t>
      </w:r>
      <w:proofErr w:type="gramStart"/>
      <w:r w:rsidRPr="0014071A">
        <w:rPr>
          <w:rFonts w:ascii="Times New Roman" w:eastAsia="Times New Roman" w:hAnsi="Times New Roman" w:cs="Times New Roman"/>
          <w:sz w:val="24"/>
          <w:szCs w:val="20"/>
          <w:lang w:eastAsia="ru-RU"/>
        </w:rPr>
        <w:t>Внеоборотные  активы</w:t>
      </w:r>
      <w:proofErr w:type="gramEnd"/>
      <w:r w:rsidRPr="0014071A">
        <w:rPr>
          <w:rFonts w:ascii="Times New Roman" w:eastAsia="Times New Roman" w:hAnsi="Times New Roman" w:cs="Times New Roman"/>
          <w:sz w:val="24"/>
          <w:szCs w:val="20"/>
          <w:lang w:eastAsia="ru-RU"/>
        </w:rPr>
        <w:t xml:space="preserve">  общества за отчетный год </w:t>
      </w:r>
      <w:r w:rsidR="00DC3BA6">
        <w:rPr>
          <w:rFonts w:ascii="Times New Roman" w:eastAsia="Times New Roman" w:hAnsi="Times New Roman" w:cs="Times New Roman"/>
          <w:sz w:val="24"/>
          <w:szCs w:val="20"/>
          <w:lang w:eastAsia="ru-RU"/>
        </w:rPr>
        <w:t>уменьшились</w:t>
      </w:r>
      <w:r w:rsidR="005B4A21">
        <w:rPr>
          <w:rFonts w:ascii="Times New Roman" w:eastAsia="Times New Roman" w:hAnsi="Times New Roman" w:cs="Times New Roman"/>
          <w:sz w:val="24"/>
          <w:szCs w:val="20"/>
          <w:lang w:eastAsia="ru-RU"/>
        </w:rPr>
        <w:t xml:space="preserve"> на </w:t>
      </w:r>
      <w:r w:rsidR="000D496C">
        <w:rPr>
          <w:rFonts w:ascii="Times New Roman" w:eastAsia="Times New Roman" w:hAnsi="Times New Roman" w:cs="Times New Roman"/>
          <w:sz w:val="24"/>
          <w:szCs w:val="20"/>
          <w:lang w:eastAsia="ru-RU"/>
        </w:rPr>
        <w:t>92 909</w:t>
      </w:r>
      <w:r w:rsidR="005B4A21">
        <w:rPr>
          <w:rFonts w:ascii="Times New Roman" w:eastAsia="Times New Roman" w:hAnsi="Times New Roman" w:cs="Times New Roman"/>
          <w:sz w:val="24"/>
          <w:szCs w:val="20"/>
          <w:lang w:eastAsia="ru-RU"/>
        </w:rPr>
        <w:t xml:space="preserve"> тыс. руб.</w:t>
      </w:r>
      <w:r w:rsidRPr="0014071A">
        <w:rPr>
          <w:rFonts w:ascii="Times New Roman" w:eastAsia="Times New Roman" w:hAnsi="Times New Roman" w:cs="Times New Roman"/>
          <w:sz w:val="24"/>
          <w:szCs w:val="20"/>
          <w:lang w:eastAsia="ru-RU"/>
        </w:rPr>
        <w:t xml:space="preserve"> за счет </w:t>
      </w:r>
      <w:r w:rsidR="005B4A21">
        <w:rPr>
          <w:rFonts w:ascii="Times New Roman" w:eastAsia="Times New Roman" w:hAnsi="Times New Roman" w:cs="Times New Roman"/>
          <w:sz w:val="24"/>
          <w:szCs w:val="20"/>
          <w:lang w:eastAsia="ru-RU"/>
        </w:rPr>
        <w:t>выбытия финансовых вложений и уменьшения остаточной стоимости основных средств</w:t>
      </w:r>
      <w:r w:rsidRPr="0014071A">
        <w:rPr>
          <w:rFonts w:ascii="Times New Roman" w:eastAsia="Times New Roman" w:hAnsi="Times New Roman" w:cs="Times New Roman"/>
          <w:sz w:val="24"/>
          <w:szCs w:val="20"/>
          <w:lang w:eastAsia="ru-RU"/>
        </w:rPr>
        <w:t xml:space="preserve"> и </w:t>
      </w:r>
      <w:r w:rsidRPr="0014071A">
        <w:rPr>
          <w:rFonts w:ascii="Times New Roman" w:eastAsia="Times New Roman" w:hAnsi="Times New Roman" w:cs="Times New Roman"/>
          <w:color w:val="000000"/>
          <w:sz w:val="24"/>
          <w:szCs w:val="20"/>
          <w:lang w:eastAsia="ru-RU"/>
        </w:rPr>
        <w:t xml:space="preserve">составили </w:t>
      </w:r>
      <w:r w:rsidR="000D496C">
        <w:rPr>
          <w:rFonts w:ascii="Times New Roman" w:eastAsia="Times New Roman" w:hAnsi="Times New Roman" w:cs="Times New Roman"/>
          <w:color w:val="000000"/>
          <w:sz w:val="24"/>
          <w:szCs w:val="20"/>
          <w:lang w:eastAsia="ru-RU"/>
        </w:rPr>
        <w:t>378 276</w:t>
      </w:r>
      <w:r w:rsidRPr="0014071A">
        <w:rPr>
          <w:rFonts w:ascii="Times New Roman" w:eastAsia="Times New Roman" w:hAnsi="Times New Roman" w:cs="Times New Roman"/>
          <w:color w:val="000000"/>
          <w:sz w:val="24"/>
          <w:szCs w:val="20"/>
          <w:lang w:eastAsia="ru-RU"/>
        </w:rPr>
        <w:t xml:space="preserve"> тыс</w:t>
      </w:r>
      <w:r w:rsidRPr="0014071A">
        <w:rPr>
          <w:rFonts w:ascii="Times New Roman" w:eastAsia="Times New Roman" w:hAnsi="Times New Roman" w:cs="Times New Roman"/>
          <w:sz w:val="24"/>
          <w:szCs w:val="20"/>
          <w:lang w:eastAsia="ru-RU"/>
        </w:rPr>
        <w:t xml:space="preserve">. руб. </w:t>
      </w:r>
    </w:p>
    <w:p w14:paraId="347016F8" w14:textId="317289A5" w:rsidR="000A6694" w:rsidRPr="00D22647" w:rsidRDefault="000A6694" w:rsidP="00A92EB2">
      <w:pPr>
        <w:spacing w:after="0" w:line="240" w:lineRule="auto"/>
        <w:ind w:firstLine="567"/>
        <w:jc w:val="both"/>
        <w:rPr>
          <w:rFonts w:ascii="Times New Roman" w:eastAsia="Times New Roman" w:hAnsi="Times New Roman" w:cs="Times New Roman"/>
          <w:sz w:val="24"/>
          <w:szCs w:val="20"/>
          <w:lang w:eastAsia="ru-RU"/>
        </w:rPr>
      </w:pPr>
      <w:r w:rsidRPr="0014071A">
        <w:rPr>
          <w:rFonts w:ascii="Times New Roman" w:eastAsia="Times New Roman" w:hAnsi="Times New Roman" w:cs="Times New Roman"/>
          <w:sz w:val="24"/>
          <w:szCs w:val="20"/>
          <w:lang w:eastAsia="ru-RU"/>
        </w:rPr>
        <w:t>В целом валюта баланса у</w:t>
      </w:r>
      <w:r w:rsidR="005B4A21">
        <w:rPr>
          <w:rFonts w:ascii="Times New Roman" w:eastAsia="Times New Roman" w:hAnsi="Times New Roman" w:cs="Times New Roman"/>
          <w:sz w:val="24"/>
          <w:szCs w:val="20"/>
          <w:lang w:eastAsia="ru-RU"/>
        </w:rPr>
        <w:t>меньшилась</w:t>
      </w:r>
      <w:r w:rsidRPr="0014071A">
        <w:rPr>
          <w:rFonts w:ascii="Times New Roman" w:eastAsia="Times New Roman" w:hAnsi="Times New Roman" w:cs="Times New Roman"/>
          <w:sz w:val="24"/>
          <w:szCs w:val="20"/>
          <w:lang w:eastAsia="ru-RU"/>
        </w:rPr>
        <w:t xml:space="preserve"> </w:t>
      </w:r>
      <w:r w:rsidRPr="0014071A">
        <w:rPr>
          <w:rFonts w:ascii="Times New Roman" w:eastAsia="Times New Roman" w:hAnsi="Times New Roman" w:cs="Times New Roman"/>
          <w:color w:val="000000"/>
          <w:sz w:val="24"/>
          <w:szCs w:val="20"/>
          <w:lang w:eastAsia="ru-RU"/>
        </w:rPr>
        <w:t xml:space="preserve">на </w:t>
      </w:r>
      <w:r w:rsidR="000D496C">
        <w:rPr>
          <w:rFonts w:ascii="Times New Roman" w:eastAsia="Times New Roman" w:hAnsi="Times New Roman" w:cs="Times New Roman"/>
          <w:color w:val="000000"/>
          <w:sz w:val="24"/>
          <w:szCs w:val="20"/>
          <w:lang w:eastAsia="ru-RU"/>
        </w:rPr>
        <w:t>2,4</w:t>
      </w:r>
      <w:r w:rsidRPr="0014071A">
        <w:rPr>
          <w:rFonts w:ascii="Times New Roman" w:eastAsia="Times New Roman" w:hAnsi="Times New Roman" w:cs="Times New Roman"/>
          <w:color w:val="000000"/>
          <w:sz w:val="24"/>
          <w:szCs w:val="20"/>
          <w:lang w:eastAsia="ru-RU"/>
        </w:rPr>
        <w:t xml:space="preserve"> %</w:t>
      </w:r>
      <w:r w:rsidRPr="0014071A">
        <w:rPr>
          <w:rFonts w:ascii="Times New Roman" w:eastAsia="Times New Roman" w:hAnsi="Times New Roman" w:cs="Times New Roman"/>
          <w:sz w:val="24"/>
          <w:szCs w:val="20"/>
          <w:lang w:eastAsia="ru-RU"/>
        </w:rPr>
        <w:t xml:space="preserve"> и составила </w:t>
      </w:r>
      <w:r w:rsidR="000D496C">
        <w:rPr>
          <w:rFonts w:ascii="Times New Roman" w:eastAsia="Times New Roman" w:hAnsi="Times New Roman" w:cs="Times New Roman"/>
          <w:sz w:val="24"/>
          <w:szCs w:val="20"/>
          <w:lang w:eastAsia="ru-RU"/>
        </w:rPr>
        <w:t>1 144 430</w:t>
      </w:r>
      <w:r w:rsidRPr="0014071A">
        <w:rPr>
          <w:rFonts w:ascii="Times New Roman" w:eastAsia="Times New Roman" w:hAnsi="Times New Roman" w:cs="Times New Roman"/>
          <w:sz w:val="24"/>
          <w:szCs w:val="20"/>
          <w:lang w:eastAsia="ru-RU"/>
        </w:rPr>
        <w:t xml:space="preserve"> тыс. </w:t>
      </w:r>
      <w:proofErr w:type="gramStart"/>
      <w:r w:rsidRPr="0014071A">
        <w:rPr>
          <w:rFonts w:ascii="Times New Roman" w:eastAsia="Times New Roman" w:hAnsi="Times New Roman" w:cs="Times New Roman"/>
          <w:sz w:val="24"/>
          <w:szCs w:val="20"/>
          <w:lang w:eastAsia="ru-RU"/>
        </w:rPr>
        <w:t>руб. .</w:t>
      </w:r>
      <w:proofErr w:type="gramEnd"/>
      <w:r w:rsidRPr="0014071A">
        <w:rPr>
          <w:rFonts w:ascii="Times New Roman" w:eastAsia="Times New Roman" w:hAnsi="Times New Roman" w:cs="Times New Roman"/>
          <w:sz w:val="24"/>
          <w:szCs w:val="20"/>
          <w:lang w:eastAsia="ru-RU"/>
        </w:rPr>
        <w:t xml:space="preserve"> Стоимость чистых активов увеличилась на </w:t>
      </w:r>
      <w:r w:rsidR="000D496C">
        <w:rPr>
          <w:rFonts w:ascii="Times New Roman" w:eastAsia="Times New Roman" w:hAnsi="Times New Roman" w:cs="Times New Roman"/>
          <w:sz w:val="24"/>
          <w:szCs w:val="20"/>
          <w:lang w:eastAsia="ru-RU"/>
        </w:rPr>
        <w:t>8</w:t>
      </w:r>
      <w:r w:rsidR="005B4A21">
        <w:rPr>
          <w:rFonts w:ascii="Times New Roman" w:eastAsia="Times New Roman" w:hAnsi="Times New Roman" w:cs="Times New Roman"/>
          <w:sz w:val="24"/>
          <w:szCs w:val="20"/>
          <w:lang w:eastAsia="ru-RU"/>
        </w:rPr>
        <w:t>,</w:t>
      </w:r>
      <w:r w:rsidR="000D496C">
        <w:rPr>
          <w:rFonts w:ascii="Times New Roman" w:eastAsia="Times New Roman" w:hAnsi="Times New Roman" w:cs="Times New Roman"/>
          <w:sz w:val="24"/>
          <w:szCs w:val="20"/>
          <w:lang w:eastAsia="ru-RU"/>
        </w:rPr>
        <w:t>4</w:t>
      </w:r>
      <w:r w:rsidRPr="0014071A">
        <w:rPr>
          <w:rFonts w:ascii="Times New Roman" w:eastAsia="Times New Roman" w:hAnsi="Times New Roman" w:cs="Times New Roman"/>
          <w:sz w:val="24"/>
          <w:szCs w:val="20"/>
          <w:lang w:eastAsia="ru-RU"/>
        </w:rPr>
        <w:t xml:space="preserve"> </w:t>
      </w:r>
      <w:r w:rsidRPr="0014071A">
        <w:rPr>
          <w:rFonts w:ascii="Times New Roman" w:eastAsia="Times New Roman" w:hAnsi="Times New Roman" w:cs="Times New Roman"/>
          <w:color w:val="000000"/>
          <w:sz w:val="24"/>
          <w:szCs w:val="20"/>
          <w:lang w:eastAsia="ru-RU"/>
        </w:rPr>
        <w:t xml:space="preserve">%, их размер составил – </w:t>
      </w:r>
      <w:r w:rsidR="000D496C">
        <w:rPr>
          <w:rFonts w:ascii="Times New Roman" w:eastAsia="Times New Roman" w:hAnsi="Times New Roman" w:cs="Times New Roman"/>
          <w:color w:val="000000"/>
          <w:sz w:val="24"/>
          <w:szCs w:val="20"/>
          <w:lang w:eastAsia="ru-RU"/>
        </w:rPr>
        <w:t>357 810</w:t>
      </w:r>
      <w:r w:rsidRPr="0014071A">
        <w:rPr>
          <w:rFonts w:ascii="Times New Roman" w:eastAsia="Times New Roman" w:hAnsi="Times New Roman" w:cs="Times New Roman"/>
          <w:color w:val="000000"/>
          <w:sz w:val="24"/>
          <w:szCs w:val="20"/>
          <w:lang w:eastAsia="ru-RU"/>
        </w:rPr>
        <w:t xml:space="preserve"> тыс. руб.</w:t>
      </w:r>
    </w:p>
    <w:p w14:paraId="29443BF2" w14:textId="77777777" w:rsidR="00A92EB2" w:rsidRPr="000D496C" w:rsidRDefault="00A92EB2" w:rsidP="000A6694">
      <w:pPr>
        <w:spacing w:after="0" w:line="240" w:lineRule="auto"/>
        <w:jc w:val="both"/>
        <w:rPr>
          <w:rFonts w:ascii="Times New Roman" w:eastAsia="Times New Roman" w:hAnsi="Times New Roman" w:cs="Times New Roman"/>
          <w:sz w:val="24"/>
          <w:szCs w:val="20"/>
          <w:lang w:eastAsia="ru-RU"/>
        </w:rPr>
      </w:pPr>
    </w:p>
    <w:p w14:paraId="135D6C67" w14:textId="77777777" w:rsidR="000D496C" w:rsidRPr="000D496C" w:rsidRDefault="000D496C" w:rsidP="000D496C">
      <w:pPr>
        <w:spacing w:after="0" w:line="240" w:lineRule="auto"/>
        <w:jc w:val="center"/>
        <w:rPr>
          <w:rFonts w:ascii="Times New Roman" w:eastAsia="Times New Roman" w:hAnsi="Times New Roman" w:cs="Times New Roman"/>
          <w:b/>
          <w:bCs/>
          <w:sz w:val="24"/>
          <w:szCs w:val="20"/>
          <w:lang w:val="en-US" w:eastAsia="ru-RU"/>
        </w:rPr>
      </w:pPr>
      <w:proofErr w:type="gramStart"/>
      <w:r w:rsidRPr="000D496C">
        <w:rPr>
          <w:rFonts w:ascii="Times New Roman" w:eastAsia="Times New Roman" w:hAnsi="Times New Roman" w:cs="Times New Roman"/>
          <w:b/>
          <w:bCs/>
          <w:sz w:val="24"/>
          <w:szCs w:val="20"/>
          <w:lang w:eastAsia="ru-RU"/>
        </w:rPr>
        <w:t>Показатели  финансово</w:t>
      </w:r>
      <w:proofErr w:type="gramEnd"/>
      <w:r w:rsidRPr="000D496C">
        <w:rPr>
          <w:rFonts w:ascii="Times New Roman" w:eastAsia="Times New Roman" w:hAnsi="Times New Roman" w:cs="Times New Roman"/>
          <w:b/>
          <w:bCs/>
          <w:sz w:val="24"/>
          <w:szCs w:val="20"/>
          <w:lang w:eastAsia="ru-RU"/>
        </w:rPr>
        <w:t xml:space="preserve">-экономической деятельности </w:t>
      </w:r>
      <w:r w:rsidRPr="000D496C">
        <w:rPr>
          <w:rFonts w:ascii="Times New Roman" w:eastAsia="Times New Roman" w:hAnsi="Times New Roman" w:cs="Times New Roman"/>
          <w:b/>
          <w:bCs/>
          <w:sz w:val="24"/>
          <w:szCs w:val="20"/>
          <w:lang w:val="en-US" w:eastAsia="ru-RU"/>
        </w:rPr>
        <w:t>.</w:t>
      </w:r>
    </w:p>
    <w:p w14:paraId="021461BF" w14:textId="77777777" w:rsidR="000D496C" w:rsidRPr="000D496C" w:rsidRDefault="000D496C" w:rsidP="000D496C">
      <w:pPr>
        <w:spacing w:after="0" w:line="240" w:lineRule="auto"/>
        <w:ind w:left="420"/>
        <w:jc w:val="both"/>
        <w:rPr>
          <w:rFonts w:ascii="Times New Roman" w:eastAsia="Times New Roman" w:hAnsi="Times New Roman" w:cs="Times New Roman"/>
          <w:sz w:val="24"/>
          <w:szCs w:val="20"/>
          <w:lang w:eastAsia="ru-RU"/>
        </w:rPr>
      </w:pPr>
      <w:r w:rsidRPr="000D496C">
        <w:rPr>
          <w:rFonts w:ascii="Times New Roman" w:eastAsia="Times New Roman" w:hAnsi="Times New Roman" w:cs="Times New Roman"/>
          <w:sz w:val="24"/>
          <w:szCs w:val="20"/>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2602"/>
      </w:tblGrid>
      <w:tr w:rsidR="000D496C" w:rsidRPr="000D496C" w14:paraId="3AC8FCC8" w14:textId="77777777" w:rsidTr="00A227C7">
        <w:trPr>
          <w:jc w:val="center"/>
        </w:trPr>
        <w:tc>
          <w:tcPr>
            <w:tcW w:w="5920" w:type="dxa"/>
          </w:tcPr>
          <w:p w14:paraId="62F683F2" w14:textId="77777777" w:rsidR="000D496C" w:rsidRPr="000D496C" w:rsidRDefault="000D496C" w:rsidP="00A227C7">
            <w:pPr>
              <w:spacing w:after="0" w:line="240" w:lineRule="auto"/>
              <w:jc w:val="both"/>
              <w:rPr>
                <w:rFonts w:ascii="Times New Roman" w:eastAsia="Times New Roman" w:hAnsi="Times New Roman" w:cs="Times New Roman"/>
                <w:sz w:val="24"/>
                <w:szCs w:val="20"/>
                <w:lang w:val="en-US" w:eastAsia="ru-RU"/>
              </w:rPr>
            </w:pPr>
            <w:proofErr w:type="gramStart"/>
            <w:r w:rsidRPr="000D496C">
              <w:rPr>
                <w:rFonts w:ascii="Times New Roman" w:eastAsia="Times New Roman" w:hAnsi="Times New Roman" w:cs="Times New Roman"/>
                <w:sz w:val="24"/>
                <w:szCs w:val="20"/>
                <w:lang w:val="en-US" w:eastAsia="ru-RU"/>
              </w:rPr>
              <w:t xml:space="preserve">Наименование </w:t>
            </w:r>
            <w:r w:rsidRPr="000D496C">
              <w:rPr>
                <w:rFonts w:ascii="Times New Roman" w:eastAsia="Times New Roman" w:hAnsi="Times New Roman" w:cs="Times New Roman"/>
                <w:sz w:val="24"/>
                <w:szCs w:val="20"/>
                <w:lang w:eastAsia="ru-RU"/>
              </w:rPr>
              <w:t xml:space="preserve"> </w:t>
            </w:r>
            <w:proofErr w:type="spellStart"/>
            <w:r w:rsidRPr="000D496C">
              <w:rPr>
                <w:rFonts w:ascii="Times New Roman" w:eastAsia="Times New Roman" w:hAnsi="Times New Roman" w:cs="Times New Roman"/>
                <w:sz w:val="24"/>
                <w:szCs w:val="20"/>
                <w:lang w:val="en-US" w:eastAsia="ru-RU"/>
              </w:rPr>
              <w:t>показателя</w:t>
            </w:r>
            <w:proofErr w:type="spellEnd"/>
            <w:proofErr w:type="gramEnd"/>
          </w:p>
        </w:tc>
        <w:tc>
          <w:tcPr>
            <w:tcW w:w="2602" w:type="dxa"/>
          </w:tcPr>
          <w:p w14:paraId="2630D786" w14:textId="77777777" w:rsidR="000D496C" w:rsidRPr="000D496C" w:rsidRDefault="000D496C" w:rsidP="00A227C7">
            <w:pPr>
              <w:spacing w:after="0" w:line="240" w:lineRule="auto"/>
              <w:jc w:val="both"/>
              <w:rPr>
                <w:rFonts w:ascii="Times New Roman" w:eastAsia="Times New Roman" w:hAnsi="Times New Roman" w:cs="Times New Roman"/>
                <w:sz w:val="24"/>
                <w:szCs w:val="20"/>
                <w:lang w:eastAsia="ru-RU"/>
              </w:rPr>
            </w:pPr>
            <w:r w:rsidRPr="000D496C">
              <w:rPr>
                <w:rFonts w:ascii="Times New Roman" w:eastAsia="Times New Roman" w:hAnsi="Times New Roman" w:cs="Times New Roman"/>
                <w:sz w:val="24"/>
                <w:szCs w:val="20"/>
                <w:lang w:eastAsia="ru-RU"/>
              </w:rPr>
              <w:t xml:space="preserve">   </w:t>
            </w:r>
            <w:r w:rsidRPr="000D496C">
              <w:rPr>
                <w:rFonts w:ascii="Times New Roman" w:eastAsia="Times New Roman" w:hAnsi="Times New Roman" w:cs="Times New Roman"/>
                <w:sz w:val="24"/>
                <w:szCs w:val="20"/>
                <w:lang w:val="en-US" w:eastAsia="ru-RU"/>
              </w:rPr>
              <w:t>201</w:t>
            </w:r>
            <w:r w:rsidRPr="000D496C">
              <w:rPr>
                <w:rFonts w:ascii="Times New Roman" w:eastAsia="Times New Roman" w:hAnsi="Times New Roman" w:cs="Times New Roman"/>
                <w:sz w:val="24"/>
                <w:szCs w:val="20"/>
                <w:lang w:eastAsia="ru-RU"/>
              </w:rPr>
              <w:t xml:space="preserve">9 </w:t>
            </w:r>
            <w:r w:rsidRPr="000D496C">
              <w:rPr>
                <w:rFonts w:ascii="Times New Roman" w:eastAsia="Times New Roman" w:hAnsi="Times New Roman" w:cs="Times New Roman"/>
                <w:sz w:val="24"/>
                <w:szCs w:val="20"/>
                <w:lang w:val="en-US" w:eastAsia="ru-RU"/>
              </w:rPr>
              <w:t>г.</w:t>
            </w:r>
            <w:r w:rsidRPr="000D496C">
              <w:rPr>
                <w:rFonts w:ascii="Times New Roman" w:eastAsia="Times New Roman" w:hAnsi="Times New Roman" w:cs="Times New Roman"/>
                <w:sz w:val="24"/>
                <w:szCs w:val="20"/>
                <w:lang w:eastAsia="ru-RU"/>
              </w:rPr>
              <w:t xml:space="preserve">            2020 г</w:t>
            </w:r>
            <w:r w:rsidRPr="000D496C">
              <w:rPr>
                <w:rFonts w:ascii="Times New Roman" w:eastAsia="Times New Roman" w:hAnsi="Times New Roman" w:cs="Times New Roman"/>
                <w:sz w:val="24"/>
                <w:szCs w:val="20"/>
                <w:lang w:val="en-US" w:eastAsia="ru-RU"/>
              </w:rPr>
              <w:t>.</w:t>
            </w:r>
          </w:p>
        </w:tc>
      </w:tr>
      <w:tr w:rsidR="000D496C" w:rsidRPr="000D496C" w14:paraId="6F7C10BA" w14:textId="77777777" w:rsidTr="00A227C7">
        <w:trPr>
          <w:jc w:val="center"/>
        </w:trPr>
        <w:tc>
          <w:tcPr>
            <w:tcW w:w="5920" w:type="dxa"/>
          </w:tcPr>
          <w:p w14:paraId="4B965AF9" w14:textId="77777777" w:rsidR="000D496C" w:rsidRPr="000D496C" w:rsidRDefault="000D496C" w:rsidP="00A227C7">
            <w:pPr>
              <w:spacing w:after="0" w:line="240" w:lineRule="auto"/>
              <w:jc w:val="both"/>
              <w:rPr>
                <w:rFonts w:ascii="Times New Roman" w:eastAsia="Times New Roman" w:hAnsi="Times New Roman" w:cs="Times New Roman"/>
                <w:sz w:val="24"/>
                <w:szCs w:val="20"/>
                <w:lang w:eastAsia="ru-RU"/>
              </w:rPr>
            </w:pPr>
            <w:r w:rsidRPr="000D496C">
              <w:rPr>
                <w:rFonts w:ascii="Times New Roman" w:eastAsia="Times New Roman" w:hAnsi="Times New Roman" w:cs="Times New Roman"/>
                <w:sz w:val="24"/>
                <w:szCs w:val="20"/>
                <w:lang w:eastAsia="ru-RU"/>
              </w:rPr>
              <w:t>Стоимость чистых активов, тыс. руб.</w:t>
            </w:r>
          </w:p>
        </w:tc>
        <w:tc>
          <w:tcPr>
            <w:tcW w:w="2602" w:type="dxa"/>
          </w:tcPr>
          <w:p w14:paraId="622CE5E3" w14:textId="77777777" w:rsidR="000D496C" w:rsidRPr="000D496C" w:rsidRDefault="000D496C" w:rsidP="00A227C7">
            <w:pPr>
              <w:spacing w:after="0" w:line="240" w:lineRule="auto"/>
              <w:jc w:val="both"/>
              <w:rPr>
                <w:rFonts w:ascii="Times New Roman" w:eastAsia="Times New Roman" w:hAnsi="Times New Roman" w:cs="Times New Roman"/>
                <w:sz w:val="24"/>
                <w:szCs w:val="20"/>
                <w:lang w:eastAsia="ru-RU"/>
              </w:rPr>
            </w:pPr>
            <w:r w:rsidRPr="000D496C">
              <w:rPr>
                <w:rFonts w:ascii="Times New Roman" w:eastAsia="Times New Roman" w:hAnsi="Times New Roman" w:cs="Times New Roman"/>
                <w:sz w:val="24"/>
                <w:szCs w:val="20"/>
                <w:lang w:eastAsia="ru-RU"/>
              </w:rPr>
              <w:t xml:space="preserve">330 077                357 810                                                                                                                                                                                                                                                                                                                                                                                                                </w:t>
            </w:r>
          </w:p>
        </w:tc>
      </w:tr>
      <w:tr w:rsidR="000D496C" w:rsidRPr="000D496C" w14:paraId="73854BD8" w14:textId="77777777" w:rsidTr="00A227C7">
        <w:trPr>
          <w:jc w:val="center"/>
        </w:trPr>
        <w:tc>
          <w:tcPr>
            <w:tcW w:w="5920" w:type="dxa"/>
          </w:tcPr>
          <w:p w14:paraId="059A928E" w14:textId="77777777" w:rsidR="000D496C" w:rsidRPr="000D496C" w:rsidRDefault="000D496C" w:rsidP="00A227C7">
            <w:pPr>
              <w:spacing w:after="0" w:line="240" w:lineRule="auto"/>
              <w:jc w:val="both"/>
              <w:rPr>
                <w:rFonts w:ascii="Times New Roman" w:eastAsia="Times New Roman" w:hAnsi="Times New Roman" w:cs="Times New Roman"/>
                <w:sz w:val="24"/>
                <w:szCs w:val="20"/>
                <w:lang w:eastAsia="ru-RU"/>
              </w:rPr>
            </w:pPr>
            <w:r w:rsidRPr="000D496C">
              <w:rPr>
                <w:rFonts w:ascii="Times New Roman" w:eastAsia="Times New Roman" w:hAnsi="Times New Roman" w:cs="Times New Roman"/>
                <w:sz w:val="24"/>
                <w:szCs w:val="20"/>
                <w:lang w:eastAsia="ru-RU"/>
              </w:rPr>
              <w:t xml:space="preserve">Отношение суммы привлеченных средств к капиталу и </w:t>
            </w:r>
            <w:proofErr w:type="gramStart"/>
            <w:r w:rsidRPr="000D496C">
              <w:rPr>
                <w:rFonts w:ascii="Times New Roman" w:eastAsia="Times New Roman" w:hAnsi="Times New Roman" w:cs="Times New Roman"/>
                <w:sz w:val="24"/>
                <w:szCs w:val="20"/>
                <w:lang w:eastAsia="ru-RU"/>
              </w:rPr>
              <w:t>резервам,%</w:t>
            </w:r>
            <w:proofErr w:type="gramEnd"/>
          </w:p>
        </w:tc>
        <w:tc>
          <w:tcPr>
            <w:tcW w:w="2602" w:type="dxa"/>
          </w:tcPr>
          <w:p w14:paraId="15F5031E" w14:textId="77777777" w:rsidR="000D496C" w:rsidRPr="000D496C" w:rsidRDefault="000D496C" w:rsidP="00A227C7">
            <w:pPr>
              <w:spacing w:after="0" w:line="240" w:lineRule="auto"/>
              <w:rPr>
                <w:rFonts w:ascii="Times New Roman" w:eastAsia="Times New Roman" w:hAnsi="Times New Roman" w:cs="Times New Roman"/>
                <w:sz w:val="24"/>
                <w:szCs w:val="20"/>
                <w:lang w:eastAsia="ru-RU"/>
              </w:rPr>
            </w:pPr>
            <w:r w:rsidRPr="000D496C">
              <w:rPr>
                <w:rFonts w:ascii="Times New Roman" w:eastAsia="Times New Roman" w:hAnsi="Times New Roman" w:cs="Times New Roman"/>
                <w:sz w:val="24"/>
                <w:szCs w:val="20"/>
                <w:lang w:eastAsia="ru-RU"/>
              </w:rPr>
              <w:t xml:space="preserve"> 1,9                      2,2</w:t>
            </w:r>
          </w:p>
        </w:tc>
      </w:tr>
      <w:tr w:rsidR="000D496C" w:rsidRPr="000D496C" w14:paraId="2013E10A" w14:textId="77777777" w:rsidTr="00A227C7">
        <w:trPr>
          <w:jc w:val="center"/>
        </w:trPr>
        <w:tc>
          <w:tcPr>
            <w:tcW w:w="5920" w:type="dxa"/>
          </w:tcPr>
          <w:p w14:paraId="5BBB9547" w14:textId="77777777" w:rsidR="000D496C" w:rsidRPr="000D496C" w:rsidRDefault="000D496C" w:rsidP="00A227C7">
            <w:pPr>
              <w:spacing w:after="0" w:line="240" w:lineRule="auto"/>
              <w:jc w:val="both"/>
              <w:rPr>
                <w:rFonts w:ascii="Times New Roman" w:eastAsia="Times New Roman" w:hAnsi="Times New Roman" w:cs="Times New Roman"/>
                <w:sz w:val="24"/>
                <w:szCs w:val="20"/>
                <w:lang w:eastAsia="ru-RU"/>
              </w:rPr>
            </w:pPr>
            <w:proofErr w:type="spellStart"/>
            <w:r w:rsidRPr="000D496C">
              <w:rPr>
                <w:rFonts w:ascii="Times New Roman" w:eastAsia="Times New Roman" w:hAnsi="Times New Roman" w:cs="Times New Roman"/>
                <w:sz w:val="24"/>
                <w:szCs w:val="20"/>
                <w:lang w:val="en-US" w:eastAsia="ru-RU"/>
              </w:rPr>
              <w:t>Оборачиваемость</w:t>
            </w:r>
            <w:proofErr w:type="spellEnd"/>
            <w:r w:rsidRPr="000D496C">
              <w:rPr>
                <w:rFonts w:ascii="Times New Roman" w:eastAsia="Times New Roman" w:hAnsi="Times New Roman" w:cs="Times New Roman"/>
                <w:sz w:val="24"/>
                <w:szCs w:val="20"/>
                <w:lang w:val="en-US" w:eastAsia="ru-RU"/>
              </w:rPr>
              <w:t xml:space="preserve"> </w:t>
            </w:r>
            <w:proofErr w:type="spellStart"/>
            <w:r w:rsidRPr="000D496C">
              <w:rPr>
                <w:rFonts w:ascii="Times New Roman" w:eastAsia="Times New Roman" w:hAnsi="Times New Roman" w:cs="Times New Roman"/>
                <w:sz w:val="24"/>
                <w:szCs w:val="20"/>
                <w:lang w:val="en-US" w:eastAsia="ru-RU"/>
              </w:rPr>
              <w:t>чистых</w:t>
            </w:r>
            <w:proofErr w:type="spellEnd"/>
            <w:r w:rsidRPr="000D496C">
              <w:rPr>
                <w:rFonts w:ascii="Times New Roman" w:eastAsia="Times New Roman" w:hAnsi="Times New Roman" w:cs="Times New Roman"/>
                <w:sz w:val="24"/>
                <w:szCs w:val="20"/>
                <w:lang w:val="en-US" w:eastAsia="ru-RU"/>
              </w:rPr>
              <w:t xml:space="preserve"> </w:t>
            </w:r>
            <w:proofErr w:type="spellStart"/>
            <w:proofErr w:type="gramStart"/>
            <w:r w:rsidRPr="000D496C">
              <w:rPr>
                <w:rFonts w:ascii="Times New Roman" w:eastAsia="Times New Roman" w:hAnsi="Times New Roman" w:cs="Times New Roman"/>
                <w:sz w:val="24"/>
                <w:szCs w:val="20"/>
                <w:lang w:val="en-US" w:eastAsia="ru-RU"/>
              </w:rPr>
              <w:t>активов</w:t>
            </w:r>
            <w:proofErr w:type="spellEnd"/>
            <w:r w:rsidRPr="000D496C">
              <w:rPr>
                <w:rFonts w:ascii="Times New Roman" w:eastAsia="Times New Roman" w:hAnsi="Times New Roman" w:cs="Times New Roman"/>
                <w:sz w:val="24"/>
                <w:szCs w:val="20"/>
                <w:lang w:eastAsia="ru-RU"/>
              </w:rPr>
              <w:t xml:space="preserve"> </w:t>
            </w:r>
            <w:r w:rsidRPr="000D496C">
              <w:rPr>
                <w:rFonts w:ascii="Times New Roman" w:eastAsia="Times New Roman" w:hAnsi="Times New Roman" w:cs="Times New Roman"/>
                <w:sz w:val="24"/>
                <w:szCs w:val="20"/>
                <w:lang w:val="en-US" w:eastAsia="ru-RU"/>
              </w:rPr>
              <w:t>,</w:t>
            </w:r>
            <w:proofErr w:type="gramEnd"/>
            <w:r w:rsidRPr="000D496C">
              <w:rPr>
                <w:rFonts w:ascii="Times New Roman" w:eastAsia="Times New Roman" w:hAnsi="Times New Roman" w:cs="Times New Roman"/>
                <w:sz w:val="24"/>
                <w:szCs w:val="20"/>
                <w:lang w:eastAsia="ru-RU"/>
              </w:rPr>
              <w:t xml:space="preserve"> раз</w:t>
            </w:r>
          </w:p>
        </w:tc>
        <w:tc>
          <w:tcPr>
            <w:tcW w:w="2602" w:type="dxa"/>
          </w:tcPr>
          <w:p w14:paraId="465AAFB7" w14:textId="77777777" w:rsidR="000D496C" w:rsidRPr="000D496C" w:rsidRDefault="000D496C" w:rsidP="00A227C7">
            <w:pPr>
              <w:spacing w:after="0" w:line="240" w:lineRule="auto"/>
              <w:jc w:val="both"/>
              <w:rPr>
                <w:rFonts w:ascii="Times New Roman" w:eastAsia="Times New Roman" w:hAnsi="Times New Roman" w:cs="Times New Roman"/>
                <w:color w:val="FFFFFF"/>
                <w:sz w:val="24"/>
                <w:szCs w:val="20"/>
                <w:lang w:eastAsia="ru-RU"/>
              </w:rPr>
            </w:pPr>
            <w:r w:rsidRPr="000D496C">
              <w:rPr>
                <w:rFonts w:ascii="Times New Roman" w:eastAsia="Times New Roman" w:hAnsi="Times New Roman" w:cs="Times New Roman"/>
                <w:color w:val="000000"/>
                <w:sz w:val="24"/>
                <w:szCs w:val="20"/>
                <w:lang w:eastAsia="ru-RU"/>
              </w:rPr>
              <w:t xml:space="preserve">  2,1                      2,1</w:t>
            </w:r>
          </w:p>
        </w:tc>
      </w:tr>
      <w:tr w:rsidR="000D496C" w:rsidRPr="000D496C" w14:paraId="42A2CF16" w14:textId="77777777" w:rsidTr="00A227C7">
        <w:trPr>
          <w:jc w:val="center"/>
        </w:trPr>
        <w:tc>
          <w:tcPr>
            <w:tcW w:w="5920" w:type="dxa"/>
          </w:tcPr>
          <w:p w14:paraId="35AD0324" w14:textId="77777777" w:rsidR="000D496C" w:rsidRPr="000D496C" w:rsidRDefault="000D496C" w:rsidP="00A227C7">
            <w:pPr>
              <w:spacing w:after="0" w:line="240" w:lineRule="auto"/>
              <w:jc w:val="both"/>
              <w:rPr>
                <w:rFonts w:ascii="Times New Roman" w:eastAsia="Times New Roman" w:hAnsi="Times New Roman" w:cs="Times New Roman"/>
                <w:sz w:val="24"/>
                <w:szCs w:val="20"/>
                <w:lang w:eastAsia="ru-RU"/>
              </w:rPr>
            </w:pPr>
            <w:proofErr w:type="spellStart"/>
            <w:r w:rsidRPr="000D496C">
              <w:rPr>
                <w:rFonts w:ascii="Times New Roman" w:eastAsia="Times New Roman" w:hAnsi="Times New Roman" w:cs="Times New Roman"/>
                <w:sz w:val="24"/>
                <w:szCs w:val="20"/>
                <w:lang w:val="en-US" w:eastAsia="ru-RU"/>
              </w:rPr>
              <w:t>Оборачиваемость</w:t>
            </w:r>
            <w:proofErr w:type="spellEnd"/>
            <w:r w:rsidRPr="000D496C">
              <w:rPr>
                <w:rFonts w:ascii="Times New Roman" w:eastAsia="Times New Roman" w:hAnsi="Times New Roman" w:cs="Times New Roman"/>
                <w:sz w:val="24"/>
                <w:szCs w:val="20"/>
                <w:lang w:val="en-US" w:eastAsia="ru-RU"/>
              </w:rPr>
              <w:t xml:space="preserve"> </w:t>
            </w:r>
            <w:proofErr w:type="spellStart"/>
            <w:r w:rsidRPr="000D496C">
              <w:rPr>
                <w:rFonts w:ascii="Times New Roman" w:eastAsia="Times New Roman" w:hAnsi="Times New Roman" w:cs="Times New Roman"/>
                <w:sz w:val="24"/>
                <w:szCs w:val="20"/>
                <w:lang w:val="en-US" w:eastAsia="ru-RU"/>
              </w:rPr>
              <w:t>кредиторской</w:t>
            </w:r>
            <w:proofErr w:type="spellEnd"/>
            <w:r w:rsidRPr="000D496C">
              <w:rPr>
                <w:rFonts w:ascii="Times New Roman" w:eastAsia="Times New Roman" w:hAnsi="Times New Roman" w:cs="Times New Roman"/>
                <w:sz w:val="24"/>
                <w:szCs w:val="20"/>
                <w:lang w:val="en-US" w:eastAsia="ru-RU"/>
              </w:rPr>
              <w:t xml:space="preserve"> </w:t>
            </w:r>
            <w:proofErr w:type="spellStart"/>
            <w:r w:rsidRPr="000D496C">
              <w:rPr>
                <w:rFonts w:ascii="Times New Roman" w:eastAsia="Times New Roman" w:hAnsi="Times New Roman" w:cs="Times New Roman"/>
                <w:sz w:val="24"/>
                <w:szCs w:val="20"/>
                <w:lang w:val="en-US" w:eastAsia="ru-RU"/>
              </w:rPr>
              <w:t>задолженности</w:t>
            </w:r>
            <w:proofErr w:type="spellEnd"/>
            <w:r w:rsidRPr="000D496C">
              <w:rPr>
                <w:rFonts w:ascii="Times New Roman" w:eastAsia="Times New Roman" w:hAnsi="Times New Roman" w:cs="Times New Roman"/>
                <w:sz w:val="24"/>
                <w:szCs w:val="20"/>
                <w:lang w:val="en-US" w:eastAsia="ru-RU"/>
              </w:rPr>
              <w:t>,</w:t>
            </w:r>
            <w:r w:rsidRPr="000D496C">
              <w:rPr>
                <w:rFonts w:ascii="Times New Roman" w:eastAsia="Times New Roman" w:hAnsi="Times New Roman" w:cs="Times New Roman"/>
                <w:sz w:val="24"/>
                <w:szCs w:val="20"/>
                <w:lang w:eastAsia="ru-RU"/>
              </w:rPr>
              <w:t xml:space="preserve"> раз</w:t>
            </w:r>
          </w:p>
        </w:tc>
        <w:tc>
          <w:tcPr>
            <w:tcW w:w="2602" w:type="dxa"/>
          </w:tcPr>
          <w:p w14:paraId="495E52FF" w14:textId="77777777" w:rsidR="000D496C" w:rsidRPr="000D496C" w:rsidRDefault="000D496C" w:rsidP="00A227C7">
            <w:pPr>
              <w:spacing w:after="0" w:line="240" w:lineRule="auto"/>
              <w:jc w:val="both"/>
              <w:rPr>
                <w:rFonts w:ascii="Times New Roman" w:eastAsia="Times New Roman" w:hAnsi="Times New Roman" w:cs="Times New Roman"/>
                <w:sz w:val="24"/>
                <w:szCs w:val="20"/>
                <w:lang w:eastAsia="ru-RU"/>
              </w:rPr>
            </w:pPr>
            <w:r w:rsidRPr="000D496C">
              <w:rPr>
                <w:rFonts w:ascii="Times New Roman" w:eastAsia="Times New Roman" w:hAnsi="Times New Roman" w:cs="Times New Roman"/>
                <w:sz w:val="24"/>
                <w:szCs w:val="20"/>
                <w:lang w:eastAsia="ru-RU"/>
              </w:rPr>
              <w:t xml:space="preserve">  9,4                      8,4</w:t>
            </w:r>
          </w:p>
        </w:tc>
      </w:tr>
      <w:tr w:rsidR="000D496C" w:rsidRPr="000D496C" w14:paraId="3349313D" w14:textId="77777777" w:rsidTr="00A227C7">
        <w:trPr>
          <w:jc w:val="center"/>
        </w:trPr>
        <w:tc>
          <w:tcPr>
            <w:tcW w:w="5920" w:type="dxa"/>
          </w:tcPr>
          <w:p w14:paraId="7AEF5FA5" w14:textId="77777777" w:rsidR="000D496C" w:rsidRPr="000D496C" w:rsidRDefault="000D496C" w:rsidP="00A227C7">
            <w:pPr>
              <w:spacing w:after="0" w:line="240" w:lineRule="auto"/>
              <w:jc w:val="both"/>
              <w:rPr>
                <w:rFonts w:ascii="Times New Roman" w:eastAsia="Times New Roman" w:hAnsi="Times New Roman" w:cs="Times New Roman"/>
                <w:sz w:val="24"/>
                <w:szCs w:val="20"/>
                <w:lang w:eastAsia="ru-RU"/>
              </w:rPr>
            </w:pPr>
            <w:proofErr w:type="spellStart"/>
            <w:r w:rsidRPr="000D496C">
              <w:rPr>
                <w:rFonts w:ascii="Times New Roman" w:eastAsia="Times New Roman" w:hAnsi="Times New Roman" w:cs="Times New Roman"/>
                <w:sz w:val="24"/>
                <w:szCs w:val="20"/>
                <w:lang w:val="en-US" w:eastAsia="ru-RU"/>
              </w:rPr>
              <w:t>Оборачиваемость</w:t>
            </w:r>
            <w:proofErr w:type="spellEnd"/>
            <w:r w:rsidRPr="000D496C">
              <w:rPr>
                <w:rFonts w:ascii="Times New Roman" w:eastAsia="Times New Roman" w:hAnsi="Times New Roman" w:cs="Times New Roman"/>
                <w:sz w:val="24"/>
                <w:szCs w:val="20"/>
                <w:lang w:val="en-US" w:eastAsia="ru-RU"/>
              </w:rPr>
              <w:t xml:space="preserve"> </w:t>
            </w:r>
            <w:proofErr w:type="spellStart"/>
            <w:r w:rsidRPr="000D496C">
              <w:rPr>
                <w:rFonts w:ascii="Times New Roman" w:eastAsia="Times New Roman" w:hAnsi="Times New Roman" w:cs="Times New Roman"/>
                <w:sz w:val="24"/>
                <w:szCs w:val="20"/>
                <w:lang w:val="en-US" w:eastAsia="ru-RU"/>
              </w:rPr>
              <w:t>дебиторской</w:t>
            </w:r>
            <w:proofErr w:type="spellEnd"/>
            <w:r w:rsidRPr="000D496C">
              <w:rPr>
                <w:rFonts w:ascii="Times New Roman" w:eastAsia="Times New Roman" w:hAnsi="Times New Roman" w:cs="Times New Roman"/>
                <w:sz w:val="24"/>
                <w:szCs w:val="20"/>
                <w:lang w:val="en-US" w:eastAsia="ru-RU"/>
              </w:rPr>
              <w:t xml:space="preserve"> </w:t>
            </w:r>
            <w:proofErr w:type="spellStart"/>
            <w:r w:rsidRPr="000D496C">
              <w:rPr>
                <w:rFonts w:ascii="Times New Roman" w:eastAsia="Times New Roman" w:hAnsi="Times New Roman" w:cs="Times New Roman"/>
                <w:sz w:val="24"/>
                <w:szCs w:val="20"/>
                <w:lang w:val="en-US" w:eastAsia="ru-RU"/>
              </w:rPr>
              <w:t>задолженности</w:t>
            </w:r>
            <w:proofErr w:type="spellEnd"/>
            <w:r w:rsidRPr="000D496C">
              <w:rPr>
                <w:rFonts w:ascii="Times New Roman" w:eastAsia="Times New Roman" w:hAnsi="Times New Roman" w:cs="Times New Roman"/>
                <w:sz w:val="24"/>
                <w:szCs w:val="20"/>
                <w:lang w:val="en-US" w:eastAsia="ru-RU"/>
              </w:rPr>
              <w:t>,</w:t>
            </w:r>
            <w:r w:rsidRPr="000D496C">
              <w:rPr>
                <w:rFonts w:ascii="Times New Roman" w:eastAsia="Times New Roman" w:hAnsi="Times New Roman" w:cs="Times New Roman"/>
                <w:sz w:val="24"/>
                <w:szCs w:val="20"/>
                <w:lang w:eastAsia="ru-RU"/>
              </w:rPr>
              <w:t xml:space="preserve"> раз</w:t>
            </w:r>
          </w:p>
        </w:tc>
        <w:tc>
          <w:tcPr>
            <w:tcW w:w="2602" w:type="dxa"/>
          </w:tcPr>
          <w:p w14:paraId="4C354948" w14:textId="77777777" w:rsidR="000D496C" w:rsidRPr="000D496C" w:rsidRDefault="000D496C" w:rsidP="00A227C7">
            <w:pPr>
              <w:spacing w:after="0" w:line="240" w:lineRule="auto"/>
              <w:jc w:val="both"/>
              <w:rPr>
                <w:rFonts w:ascii="Times New Roman" w:eastAsia="Times New Roman" w:hAnsi="Times New Roman" w:cs="Times New Roman"/>
                <w:sz w:val="24"/>
                <w:szCs w:val="20"/>
                <w:lang w:eastAsia="ru-RU"/>
              </w:rPr>
            </w:pPr>
            <w:r w:rsidRPr="000D496C">
              <w:rPr>
                <w:rFonts w:ascii="Times New Roman" w:eastAsia="Times New Roman" w:hAnsi="Times New Roman" w:cs="Times New Roman"/>
                <w:sz w:val="24"/>
                <w:szCs w:val="20"/>
                <w:lang w:val="en-US" w:eastAsia="ru-RU"/>
              </w:rPr>
              <w:t xml:space="preserve"> </w:t>
            </w:r>
            <w:r w:rsidRPr="000D496C">
              <w:rPr>
                <w:rFonts w:ascii="Times New Roman" w:eastAsia="Times New Roman" w:hAnsi="Times New Roman" w:cs="Times New Roman"/>
                <w:sz w:val="24"/>
                <w:szCs w:val="20"/>
                <w:lang w:eastAsia="ru-RU"/>
              </w:rPr>
              <w:t xml:space="preserve"> 8,07                      8,1</w:t>
            </w:r>
          </w:p>
        </w:tc>
      </w:tr>
      <w:tr w:rsidR="000D496C" w:rsidRPr="000D496C" w14:paraId="2799B6E3" w14:textId="77777777" w:rsidTr="00A227C7">
        <w:trPr>
          <w:jc w:val="center"/>
        </w:trPr>
        <w:tc>
          <w:tcPr>
            <w:tcW w:w="5920" w:type="dxa"/>
          </w:tcPr>
          <w:p w14:paraId="19F2C216" w14:textId="77777777" w:rsidR="000D496C" w:rsidRPr="000D496C" w:rsidRDefault="000D496C" w:rsidP="00A227C7">
            <w:pPr>
              <w:spacing w:after="0" w:line="240" w:lineRule="auto"/>
              <w:jc w:val="both"/>
              <w:rPr>
                <w:rFonts w:ascii="Times New Roman" w:eastAsia="Times New Roman" w:hAnsi="Times New Roman" w:cs="Times New Roman"/>
                <w:sz w:val="24"/>
                <w:szCs w:val="20"/>
                <w:lang w:eastAsia="ru-RU"/>
              </w:rPr>
            </w:pPr>
            <w:proofErr w:type="spellStart"/>
            <w:r w:rsidRPr="000D496C">
              <w:rPr>
                <w:rFonts w:ascii="Times New Roman" w:eastAsia="Times New Roman" w:hAnsi="Times New Roman" w:cs="Times New Roman"/>
                <w:sz w:val="24"/>
                <w:szCs w:val="20"/>
                <w:lang w:val="en-US" w:eastAsia="ru-RU"/>
              </w:rPr>
              <w:t>Оборачиваемость</w:t>
            </w:r>
            <w:proofErr w:type="spellEnd"/>
            <w:r w:rsidRPr="000D496C">
              <w:rPr>
                <w:rFonts w:ascii="Times New Roman" w:eastAsia="Times New Roman" w:hAnsi="Times New Roman" w:cs="Times New Roman"/>
                <w:sz w:val="24"/>
                <w:szCs w:val="20"/>
                <w:lang w:val="en-US" w:eastAsia="ru-RU"/>
              </w:rPr>
              <w:t xml:space="preserve"> </w:t>
            </w:r>
            <w:proofErr w:type="spellStart"/>
            <w:r w:rsidRPr="000D496C">
              <w:rPr>
                <w:rFonts w:ascii="Times New Roman" w:eastAsia="Times New Roman" w:hAnsi="Times New Roman" w:cs="Times New Roman"/>
                <w:sz w:val="24"/>
                <w:szCs w:val="20"/>
                <w:lang w:val="en-US" w:eastAsia="ru-RU"/>
              </w:rPr>
              <w:t>оборотных</w:t>
            </w:r>
            <w:proofErr w:type="spellEnd"/>
            <w:r w:rsidRPr="000D496C">
              <w:rPr>
                <w:rFonts w:ascii="Times New Roman" w:eastAsia="Times New Roman" w:hAnsi="Times New Roman" w:cs="Times New Roman"/>
                <w:sz w:val="24"/>
                <w:szCs w:val="20"/>
                <w:lang w:val="en-US" w:eastAsia="ru-RU"/>
              </w:rPr>
              <w:t xml:space="preserve"> </w:t>
            </w:r>
            <w:proofErr w:type="spellStart"/>
            <w:r w:rsidRPr="000D496C">
              <w:rPr>
                <w:rFonts w:ascii="Times New Roman" w:eastAsia="Times New Roman" w:hAnsi="Times New Roman" w:cs="Times New Roman"/>
                <w:sz w:val="24"/>
                <w:szCs w:val="20"/>
                <w:lang w:val="en-US" w:eastAsia="ru-RU"/>
              </w:rPr>
              <w:t>средств</w:t>
            </w:r>
            <w:proofErr w:type="spellEnd"/>
            <w:r w:rsidRPr="000D496C">
              <w:rPr>
                <w:rFonts w:ascii="Times New Roman" w:eastAsia="Times New Roman" w:hAnsi="Times New Roman" w:cs="Times New Roman"/>
                <w:sz w:val="24"/>
                <w:szCs w:val="20"/>
                <w:lang w:val="en-US" w:eastAsia="ru-RU"/>
              </w:rPr>
              <w:t>,</w:t>
            </w:r>
            <w:r w:rsidRPr="000D496C">
              <w:rPr>
                <w:rFonts w:ascii="Times New Roman" w:eastAsia="Times New Roman" w:hAnsi="Times New Roman" w:cs="Times New Roman"/>
                <w:sz w:val="24"/>
                <w:szCs w:val="20"/>
                <w:lang w:eastAsia="ru-RU"/>
              </w:rPr>
              <w:t xml:space="preserve"> раз</w:t>
            </w:r>
          </w:p>
        </w:tc>
        <w:tc>
          <w:tcPr>
            <w:tcW w:w="2602" w:type="dxa"/>
          </w:tcPr>
          <w:p w14:paraId="110C8011" w14:textId="77777777" w:rsidR="000D496C" w:rsidRPr="000D496C" w:rsidRDefault="000D496C" w:rsidP="00A227C7">
            <w:pPr>
              <w:spacing w:after="0" w:line="240" w:lineRule="auto"/>
              <w:jc w:val="both"/>
              <w:rPr>
                <w:rFonts w:ascii="Times New Roman" w:eastAsia="Times New Roman" w:hAnsi="Times New Roman" w:cs="Times New Roman"/>
                <w:sz w:val="24"/>
                <w:szCs w:val="20"/>
                <w:lang w:eastAsia="ru-RU"/>
              </w:rPr>
            </w:pPr>
            <w:r w:rsidRPr="000D496C">
              <w:rPr>
                <w:rFonts w:ascii="Times New Roman" w:eastAsia="Times New Roman" w:hAnsi="Times New Roman" w:cs="Times New Roman"/>
                <w:sz w:val="24"/>
                <w:szCs w:val="20"/>
                <w:lang w:eastAsia="ru-RU"/>
              </w:rPr>
              <w:t xml:space="preserve">  2,1                      2,1</w:t>
            </w:r>
          </w:p>
        </w:tc>
      </w:tr>
    </w:tbl>
    <w:p w14:paraId="4F09EA78" w14:textId="77777777" w:rsidR="000D496C" w:rsidRPr="000D496C" w:rsidRDefault="000D496C" w:rsidP="000D496C">
      <w:pPr>
        <w:spacing w:after="0" w:line="240" w:lineRule="auto"/>
        <w:jc w:val="both"/>
        <w:rPr>
          <w:rFonts w:ascii="Times New Roman" w:eastAsia="Times New Roman" w:hAnsi="Times New Roman" w:cs="Times New Roman"/>
          <w:sz w:val="24"/>
          <w:szCs w:val="20"/>
          <w:lang w:eastAsia="ru-RU"/>
        </w:rPr>
      </w:pPr>
    </w:p>
    <w:p w14:paraId="4A74ECC9" w14:textId="77777777" w:rsidR="000D496C" w:rsidRPr="000D496C" w:rsidRDefault="000D496C" w:rsidP="000D496C">
      <w:pPr>
        <w:spacing w:after="0" w:line="240" w:lineRule="auto"/>
        <w:jc w:val="both"/>
        <w:rPr>
          <w:rFonts w:ascii="Times New Roman" w:eastAsia="Times New Roman" w:hAnsi="Times New Roman" w:cs="Times New Roman"/>
          <w:sz w:val="24"/>
          <w:szCs w:val="20"/>
          <w:lang w:eastAsia="ru-RU"/>
        </w:rPr>
      </w:pPr>
      <w:r w:rsidRPr="000D496C">
        <w:rPr>
          <w:rFonts w:ascii="Times New Roman" w:eastAsia="Times New Roman" w:hAnsi="Times New Roman" w:cs="Times New Roman"/>
          <w:sz w:val="24"/>
          <w:szCs w:val="20"/>
          <w:lang w:eastAsia="ru-RU"/>
        </w:rPr>
        <w:t xml:space="preserve">         За отчетный период   </w:t>
      </w:r>
      <w:proofErr w:type="gramStart"/>
      <w:r w:rsidRPr="000D496C">
        <w:rPr>
          <w:rFonts w:ascii="Times New Roman" w:eastAsia="Times New Roman" w:hAnsi="Times New Roman" w:cs="Times New Roman"/>
          <w:sz w:val="24"/>
          <w:szCs w:val="20"/>
          <w:lang w:eastAsia="ru-RU"/>
        </w:rPr>
        <w:t>оборачиваемость  чистых</w:t>
      </w:r>
      <w:proofErr w:type="gramEnd"/>
      <w:r w:rsidRPr="000D496C">
        <w:rPr>
          <w:rFonts w:ascii="Times New Roman" w:eastAsia="Times New Roman" w:hAnsi="Times New Roman" w:cs="Times New Roman"/>
          <w:sz w:val="24"/>
          <w:szCs w:val="20"/>
          <w:lang w:eastAsia="ru-RU"/>
        </w:rPr>
        <w:t xml:space="preserve"> активов  осталась на уровне   прошлого года.</w:t>
      </w:r>
    </w:p>
    <w:p w14:paraId="02ACCA24" w14:textId="0BD66179" w:rsidR="000D496C" w:rsidRPr="000D496C" w:rsidRDefault="000D496C" w:rsidP="000D496C">
      <w:pPr>
        <w:spacing w:after="0" w:line="240" w:lineRule="auto"/>
        <w:jc w:val="both"/>
        <w:rPr>
          <w:rFonts w:ascii="Times New Roman" w:eastAsia="Times New Roman" w:hAnsi="Times New Roman" w:cs="Times New Roman"/>
          <w:sz w:val="24"/>
          <w:szCs w:val="20"/>
          <w:lang w:eastAsia="ru-RU"/>
        </w:rPr>
      </w:pPr>
      <w:r w:rsidRPr="000D496C">
        <w:rPr>
          <w:rFonts w:ascii="Times New Roman" w:eastAsia="Times New Roman" w:hAnsi="Times New Roman" w:cs="Times New Roman"/>
          <w:sz w:val="24"/>
          <w:szCs w:val="20"/>
          <w:lang w:eastAsia="ru-RU"/>
        </w:rPr>
        <w:lastRenderedPageBreak/>
        <w:t xml:space="preserve">          У общества недостаточно собственных оборотных средств, поэтому существует необходимость к привлечению </w:t>
      </w:r>
      <w:proofErr w:type="gramStart"/>
      <w:r w:rsidRPr="000D496C">
        <w:rPr>
          <w:rFonts w:ascii="Times New Roman" w:eastAsia="Times New Roman" w:hAnsi="Times New Roman" w:cs="Times New Roman"/>
          <w:sz w:val="24"/>
          <w:szCs w:val="20"/>
          <w:lang w:eastAsia="ru-RU"/>
        </w:rPr>
        <w:t>заемных  оборотных</w:t>
      </w:r>
      <w:proofErr w:type="gramEnd"/>
      <w:r w:rsidRPr="000D496C">
        <w:rPr>
          <w:rFonts w:ascii="Times New Roman" w:eastAsia="Times New Roman" w:hAnsi="Times New Roman" w:cs="Times New Roman"/>
          <w:sz w:val="24"/>
          <w:szCs w:val="20"/>
          <w:lang w:eastAsia="ru-RU"/>
        </w:rPr>
        <w:t xml:space="preserve"> средств, которые на 01.01.2020 года  составляли 615 млн. руб</w:t>
      </w:r>
      <w:r>
        <w:rPr>
          <w:rFonts w:ascii="Times New Roman" w:eastAsia="Times New Roman" w:hAnsi="Times New Roman" w:cs="Times New Roman"/>
          <w:sz w:val="24"/>
          <w:szCs w:val="20"/>
          <w:lang w:eastAsia="ru-RU"/>
        </w:rPr>
        <w:t>.</w:t>
      </w:r>
      <w:r w:rsidRPr="000D496C">
        <w:rPr>
          <w:rFonts w:ascii="Times New Roman" w:eastAsia="Times New Roman" w:hAnsi="Times New Roman" w:cs="Times New Roman"/>
          <w:sz w:val="24"/>
          <w:szCs w:val="20"/>
          <w:lang w:eastAsia="ru-RU"/>
        </w:rPr>
        <w:t>, а на 01.01.2021 г.  общий размер обязательств по заемным оборотным средствам АО составил 554,4 млн. руб., что на 60,6 млн. руб. меньше   предыдущего года.</w:t>
      </w:r>
    </w:p>
    <w:p w14:paraId="78E69D9B" w14:textId="77777777" w:rsidR="000D496C" w:rsidRDefault="000D496C" w:rsidP="000D496C">
      <w:pPr>
        <w:pStyle w:val="af1"/>
        <w:jc w:val="center"/>
        <w:rPr>
          <w:rFonts w:ascii="Times New Roman" w:hAnsi="Times New Roman" w:cs="Times New Roman"/>
          <w:b/>
          <w:sz w:val="24"/>
          <w:szCs w:val="24"/>
          <w:lang w:eastAsia="ru-RU"/>
        </w:rPr>
      </w:pPr>
    </w:p>
    <w:p w14:paraId="5379DF67" w14:textId="3A6612A9" w:rsidR="000D496C" w:rsidRPr="000D496C" w:rsidRDefault="000D496C" w:rsidP="000D496C">
      <w:pPr>
        <w:pStyle w:val="af1"/>
        <w:jc w:val="center"/>
        <w:rPr>
          <w:rFonts w:ascii="Times New Roman" w:hAnsi="Times New Roman" w:cs="Times New Roman"/>
          <w:b/>
          <w:sz w:val="24"/>
          <w:szCs w:val="24"/>
          <w:lang w:eastAsia="ru-RU"/>
        </w:rPr>
      </w:pPr>
      <w:r w:rsidRPr="000D496C">
        <w:rPr>
          <w:rFonts w:ascii="Times New Roman" w:hAnsi="Times New Roman" w:cs="Times New Roman"/>
          <w:b/>
          <w:sz w:val="24"/>
          <w:szCs w:val="24"/>
          <w:lang w:eastAsia="ru-RU"/>
        </w:rPr>
        <w:t>Распределение прибыли и убытков Общества.</w:t>
      </w:r>
    </w:p>
    <w:p w14:paraId="057C418C" w14:textId="77777777" w:rsidR="000D496C" w:rsidRPr="000D496C" w:rsidRDefault="000D496C" w:rsidP="000D496C">
      <w:pPr>
        <w:spacing w:after="0" w:line="240" w:lineRule="auto"/>
        <w:ind w:firstLine="567"/>
        <w:jc w:val="both"/>
        <w:rPr>
          <w:rFonts w:ascii="Times New Roman" w:eastAsia="Times New Roman" w:hAnsi="Times New Roman" w:cs="Times New Roman"/>
          <w:sz w:val="24"/>
          <w:szCs w:val="20"/>
          <w:lang w:eastAsia="ru-RU"/>
        </w:rPr>
      </w:pPr>
      <w:r w:rsidRPr="000D496C">
        <w:rPr>
          <w:rFonts w:ascii="Times New Roman" w:eastAsia="Times New Roman" w:hAnsi="Times New Roman" w:cs="Times New Roman"/>
          <w:sz w:val="24"/>
          <w:szCs w:val="20"/>
          <w:lang w:eastAsia="ru-RU"/>
        </w:rPr>
        <w:t xml:space="preserve"> Акционерное общество за 2020 год получило выручки от продажи товаров, работ и услуг без учета налога на добавленную стоимость и </w:t>
      </w:r>
      <w:proofErr w:type="gramStart"/>
      <w:r w:rsidRPr="000D496C">
        <w:rPr>
          <w:rFonts w:ascii="Times New Roman" w:eastAsia="Times New Roman" w:hAnsi="Times New Roman" w:cs="Times New Roman"/>
          <w:sz w:val="24"/>
          <w:szCs w:val="20"/>
          <w:lang w:eastAsia="ru-RU"/>
        </w:rPr>
        <w:t>акцизов  в</w:t>
      </w:r>
      <w:proofErr w:type="gramEnd"/>
      <w:r w:rsidRPr="000D496C">
        <w:rPr>
          <w:rFonts w:ascii="Times New Roman" w:eastAsia="Times New Roman" w:hAnsi="Times New Roman" w:cs="Times New Roman"/>
          <w:sz w:val="24"/>
          <w:szCs w:val="20"/>
          <w:lang w:eastAsia="ru-RU"/>
        </w:rPr>
        <w:t xml:space="preserve"> размере 1 млрд.632 млн.156 тысяч рублей (увеличение на 2,1 % к предыдущему году) . Выручка с учетом НДС   составила 1 млрд.947 млн.821 тысяч рублей. Себестоимость проданных товаров, работ и </w:t>
      </w:r>
      <w:proofErr w:type="gramStart"/>
      <w:r w:rsidRPr="000D496C">
        <w:rPr>
          <w:rFonts w:ascii="Times New Roman" w:eastAsia="Times New Roman" w:hAnsi="Times New Roman" w:cs="Times New Roman"/>
          <w:sz w:val="24"/>
          <w:szCs w:val="20"/>
          <w:lang w:eastAsia="ru-RU"/>
        </w:rPr>
        <w:t>услуг  составила</w:t>
      </w:r>
      <w:proofErr w:type="gramEnd"/>
      <w:r w:rsidRPr="000D496C">
        <w:rPr>
          <w:rFonts w:ascii="Times New Roman" w:eastAsia="Times New Roman" w:hAnsi="Times New Roman" w:cs="Times New Roman"/>
          <w:sz w:val="24"/>
          <w:szCs w:val="20"/>
          <w:lang w:eastAsia="ru-RU"/>
        </w:rPr>
        <w:t xml:space="preserve"> 1млрд.376 млн. 629 тысяч рублей, получено валовой прибыли 255 млн. 527 тысяч рублей. За предыдущий год объем валовой прибыли </w:t>
      </w:r>
      <w:proofErr w:type="gramStart"/>
      <w:r w:rsidRPr="000D496C">
        <w:rPr>
          <w:rFonts w:ascii="Times New Roman" w:eastAsia="Times New Roman" w:hAnsi="Times New Roman" w:cs="Times New Roman"/>
          <w:sz w:val="24"/>
          <w:szCs w:val="20"/>
          <w:lang w:eastAsia="ru-RU"/>
        </w:rPr>
        <w:t>составлял  274</w:t>
      </w:r>
      <w:proofErr w:type="gramEnd"/>
      <w:r w:rsidRPr="000D496C">
        <w:rPr>
          <w:rFonts w:ascii="Times New Roman" w:eastAsia="Times New Roman" w:hAnsi="Times New Roman" w:cs="Times New Roman"/>
          <w:sz w:val="24"/>
          <w:szCs w:val="20"/>
          <w:lang w:eastAsia="ru-RU"/>
        </w:rPr>
        <w:t xml:space="preserve"> млн.180 тысяч рублей. Уменьшение валовой прибыли в сравнении </w:t>
      </w:r>
      <w:proofErr w:type="gramStart"/>
      <w:r w:rsidRPr="000D496C">
        <w:rPr>
          <w:rFonts w:ascii="Times New Roman" w:eastAsia="Times New Roman" w:hAnsi="Times New Roman" w:cs="Times New Roman"/>
          <w:sz w:val="24"/>
          <w:szCs w:val="20"/>
          <w:lang w:eastAsia="ru-RU"/>
        </w:rPr>
        <w:t>с предыдущем</w:t>
      </w:r>
      <w:proofErr w:type="gramEnd"/>
      <w:r w:rsidRPr="000D496C">
        <w:rPr>
          <w:rFonts w:ascii="Times New Roman" w:eastAsia="Times New Roman" w:hAnsi="Times New Roman" w:cs="Times New Roman"/>
          <w:sz w:val="24"/>
          <w:szCs w:val="20"/>
          <w:lang w:eastAsia="ru-RU"/>
        </w:rPr>
        <w:t xml:space="preserve"> 2019 годом составило 6,8 %.</w:t>
      </w:r>
    </w:p>
    <w:p w14:paraId="0AEB4425" w14:textId="77777777" w:rsidR="000D496C" w:rsidRPr="000D496C" w:rsidRDefault="000D496C" w:rsidP="000D496C">
      <w:pPr>
        <w:spacing w:after="0" w:line="240" w:lineRule="auto"/>
        <w:ind w:firstLine="567"/>
        <w:jc w:val="both"/>
        <w:rPr>
          <w:rFonts w:ascii="Times New Roman" w:eastAsia="Times New Roman" w:hAnsi="Times New Roman" w:cs="Times New Roman"/>
          <w:sz w:val="24"/>
          <w:szCs w:val="20"/>
          <w:lang w:eastAsia="ru-RU"/>
        </w:rPr>
      </w:pPr>
      <w:r w:rsidRPr="000D496C">
        <w:rPr>
          <w:rFonts w:ascii="Times New Roman" w:eastAsia="Times New Roman" w:hAnsi="Times New Roman" w:cs="Times New Roman"/>
          <w:sz w:val="24"/>
          <w:szCs w:val="20"/>
          <w:lang w:eastAsia="ru-RU"/>
        </w:rPr>
        <w:t xml:space="preserve">Коммерческие расходы составили 38 млн. 696 тыс. </w:t>
      </w:r>
      <w:proofErr w:type="gramStart"/>
      <w:r w:rsidRPr="000D496C">
        <w:rPr>
          <w:rFonts w:ascii="Times New Roman" w:eastAsia="Times New Roman" w:hAnsi="Times New Roman" w:cs="Times New Roman"/>
          <w:sz w:val="24"/>
          <w:szCs w:val="20"/>
          <w:lang w:eastAsia="ru-RU"/>
        </w:rPr>
        <w:t>рублей ,в</w:t>
      </w:r>
      <w:proofErr w:type="gramEnd"/>
      <w:r w:rsidRPr="000D496C">
        <w:rPr>
          <w:rFonts w:ascii="Times New Roman" w:eastAsia="Times New Roman" w:hAnsi="Times New Roman" w:cs="Times New Roman"/>
          <w:sz w:val="24"/>
          <w:szCs w:val="20"/>
          <w:lang w:eastAsia="ru-RU"/>
        </w:rPr>
        <w:t xml:space="preserve"> 2019 году-46 млн.673 тыс.рублей.</w:t>
      </w:r>
    </w:p>
    <w:p w14:paraId="7EA20053" w14:textId="77777777" w:rsidR="000D496C" w:rsidRPr="000D496C" w:rsidRDefault="000D496C" w:rsidP="000D496C">
      <w:pPr>
        <w:spacing w:after="0" w:line="240" w:lineRule="auto"/>
        <w:ind w:firstLine="567"/>
        <w:jc w:val="both"/>
        <w:rPr>
          <w:rFonts w:ascii="Times New Roman" w:eastAsia="Times New Roman" w:hAnsi="Times New Roman" w:cs="Times New Roman"/>
          <w:sz w:val="24"/>
          <w:szCs w:val="20"/>
          <w:lang w:eastAsia="ru-RU"/>
        </w:rPr>
      </w:pPr>
      <w:r w:rsidRPr="000D496C">
        <w:rPr>
          <w:rFonts w:ascii="Times New Roman" w:eastAsia="Times New Roman" w:hAnsi="Times New Roman" w:cs="Times New Roman"/>
          <w:sz w:val="24"/>
          <w:szCs w:val="20"/>
          <w:lang w:eastAsia="ru-RU"/>
        </w:rPr>
        <w:t xml:space="preserve"> Размер управленческих расходов за 2020 </w:t>
      </w:r>
      <w:proofErr w:type="gramStart"/>
      <w:r w:rsidRPr="000D496C">
        <w:rPr>
          <w:rFonts w:ascii="Times New Roman" w:eastAsia="Times New Roman" w:hAnsi="Times New Roman" w:cs="Times New Roman"/>
          <w:sz w:val="24"/>
          <w:szCs w:val="20"/>
          <w:lang w:eastAsia="ru-RU"/>
        </w:rPr>
        <w:t>год  составил</w:t>
      </w:r>
      <w:proofErr w:type="gramEnd"/>
      <w:r w:rsidRPr="000D496C">
        <w:rPr>
          <w:rFonts w:ascii="Times New Roman" w:eastAsia="Times New Roman" w:hAnsi="Times New Roman" w:cs="Times New Roman"/>
          <w:sz w:val="24"/>
          <w:szCs w:val="20"/>
          <w:lang w:eastAsia="ru-RU"/>
        </w:rPr>
        <w:t xml:space="preserve"> 134 млн.337  тыс. рублей, в 2019 году-136 млн. 477 тыс. рублей .</w:t>
      </w:r>
    </w:p>
    <w:p w14:paraId="27F37BE5" w14:textId="77777777" w:rsidR="000D496C" w:rsidRPr="000D496C" w:rsidRDefault="000D496C" w:rsidP="000D496C">
      <w:pPr>
        <w:spacing w:after="0" w:line="240" w:lineRule="auto"/>
        <w:ind w:firstLine="567"/>
        <w:jc w:val="both"/>
        <w:rPr>
          <w:rFonts w:ascii="Times New Roman" w:eastAsia="Times New Roman" w:hAnsi="Times New Roman" w:cs="Times New Roman"/>
          <w:sz w:val="24"/>
          <w:szCs w:val="20"/>
          <w:lang w:eastAsia="ru-RU"/>
        </w:rPr>
      </w:pPr>
      <w:r w:rsidRPr="000D496C">
        <w:rPr>
          <w:rFonts w:ascii="Times New Roman" w:eastAsia="Times New Roman" w:hAnsi="Times New Roman" w:cs="Times New Roman"/>
          <w:sz w:val="24"/>
          <w:szCs w:val="20"/>
          <w:lang w:eastAsia="ru-RU"/>
        </w:rPr>
        <w:t>Акционерным обществом получено прибыли от продаж за 2020 год в размере 82 млн.494 тыс. рублей, в 2019году -91 млн.030 тыс.  рублей (уменьшение на 9,4%).</w:t>
      </w:r>
    </w:p>
    <w:p w14:paraId="42E4D0E4" w14:textId="77777777" w:rsidR="000D496C" w:rsidRPr="000D496C" w:rsidRDefault="000D496C" w:rsidP="000D496C">
      <w:pPr>
        <w:spacing w:after="0" w:line="240" w:lineRule="auto"/>
        <w:ind w:firstLine="567"/>
        <w:jc w:val="both"/>
        <w:rPr>
          <w:rFonts w:ascii="Times New Roman" w:eastAsia="Times New Roman" w:hAnsi="Times New Roman" w:cs="Times New Roman"/>
          <w:sz w:val="24"/>
          <w:szCs w:val="20"/>
          <w:lang w:eastAsia="ru-RU"/>
        </w:rPr>
      </w:pPr>
      <w:r w:rsidRPr="000D496C">
        <w:rPr>
          <w:rFonts w:ascii="Times New Roman" w:eastAsia="Times New Roman" w:hAnsi="Times New Roman" w:cs="Times New Roman"/>
          <w:sz w:val="24"/>
          <w:szCs w:val="20"/>
          <w:lang w:eastAsia="ru-RU"/>
        </w:rPr>
        <w:t xml:space="preserve">Выплачено процентов за пользование кредитами банков в размере 52,9 млн. рублей (в 2019году- 57,3 млн. рублей). </w:t>
      </w:r>
    </w:p>
    <w:p w14:paraId="5F2E865B" w14:textId="77777777" w:rsidR="000D496C" w:rsidRPr="000D496C" w:rsidRDefault="000D496C" w:rsidP="000D496C">
      <w:pPr>
        <w:spacing w:after="0" w:line="240" w:lineRule="auto"/>
        <w:ind w:firstLine="567"/>
        <w:jc w:val="both"/>
        <w:rPr>
          <w:rFonts w:ascii="Times New Roman" w:eastAsia="Times New Roman" w:hAnsi="Times New Roman" w:cs="Times New Roman"/>
          <w:sz w:val="24"/>
          <w:szCs w:val="20"/>
          <w:lang w:eastAsia="ru-RU"/>
        </w:rPr>
      </w:pPr>
      <w:r w:rsidRPr="000D496C">
        <w:rPr>
          <w:rFonts w:ascii="Times New Roman" w:eastAsia="Times New Roman" w:hAnsi="Times New Roman" w:cs="Times New Roman"/>
          <w:sz w:val="24"/>
          <w:szCs w:val="20"/>
          <w:lang w:eastAsia="ru-RU"/>
        </w:rPr>
        <w:t xml:space="preserve"> Сальдо по прочим доходам и расходам – прибыль в размере   8 млн.247 тысяч </w:t>
      </w:r>
      <w:proofErr w:type="gramStart"/>
      <w:r w:rsidRPr="000D496C">
        <w:rPr>
          <w:rFonts w:ascii="Times New Roman" w:eastAsia="Times New Roman" w:hAnsi="Times New Roman" w:cs="Times New Roman"/>
          <w:sz w:val="24"/>
          <w:szCs w:val="20"/>
          <w:lang w:eastAsia="ru-RU"/>
        </w:rPr>
        <w:t>рублей,  в</w:t>
      </w:r>
      <w:proofErr w:type="gramEnd"/>
      <w:r w:rsidRPr="000D496C">
        <w:rPr>
          <w:rFonts w:ascii="Times New Roman" w:eastAsia="Times New Roman" w:hAnsi="Times New Roman" w:cs="Times New Roman"/>
          <w:sz w:val="24"/>
          <w:szCs w:val="20"/>
          <w:lang w:eastAsia="ru-RU"/>
        </w:rPr>
        <w:t xml:space="preserve">  2019 году прибыль составила -  1 млн. 538 тыс. рублей.</w:t>
      </w:r>
    </w:p>
    <w:p w14:paraId="16E52E7F" w14:textId="77777777" w:rsidR="000D496C" w:rsidRPr="000D496C" w:rsidRDefault="000D496C" w:rsidP="000D496C">
      <w:pPr>
        <w:spacing w:after="0" w:line="240" w:lineRule="auto"/>
        <w:ind w:firstLine="567"/>
        <w:jc w:val="both"/>
        <w:rPr>
          <w:rFonts w:ascii="Times New Roman" w:eastAsia="Times New Roman" w:hAnsi="Times New Roman" w:cs="Times New Roman"/>
          <w:sz w:val="24"/>
          <w:szCs w:val="20"/>
          <w:lang w:eastAsia="ru-RU"/>
        </w:rPr>
      </w:pPr>
      <w:r w:rsidRPr="000D496C">
        <w:rPr>
          <w:rFonts w:ascii="Times New Roman" w:eastAsia="Times New Roman" w:hAnsi="Times New Roman" w:cs="Times New Roman"/>
          <w:sz w:val="24"/>
          <w:szCs w:val="20"/>
          <w:lang w:eastAsia="ru-RU"/>
        </w:rPr>
        <w:t xml:space="preserve">    В результате, по балансу получено прибыли до налогообложения 37 798 тыс. рублей (в 2019 году – 35 254 тыс. </w:t>
      </w:r>
      <w:proofErr w:type="gramStart"/>
      <w:r w:rsidRPr="000D496C">
        <w:rPr>
          <w:rFonts w:ascii="Times New Roman" w:eastAsia="Times New Roman" w:hAnsi="Times New Roman" w:cs="Times New Roman"/>
          <w:sz w:val="24"/>
          <w:szCs w:val="20"/>
          <w:lang w:eastAsia="ru-RU"/>
        </w:rPr>
        <w:t>рублей )</w:t>
      </w:r>
      <w:proofErr w:type="gramEnd"/>
      <w:r w:rsidRPr="000D496C">
        <w:rPr>
          <w:rFonts w:ascii="Times New Roman" w:eastAsia="Times New Roman" w:hAnsi="Times New Roman" w:cs="Times New Roman"/>
          <w:sz w:val="24"/>
          <w:szCs w:val="20"/>
          <w:lang w:eastAsia="ru-RU"/>
        </w:rPr>
        <w:t xml:space="preserve">, чистая прибыль акционерного общества составила 27 млн. 733 тыс. рублей, в 2019 году  чистая прибыль составила 27 млн.004 тыс. рублей. </w:t>
      </w:r>
    </w:p>
    <w:p w14:paraId="71358504" w14:textId="77777777" w:rsidR="000D496C" w:rsidRPr="000D496C" w:rsidRDefault="000D496C" w:rsidP="000D496C">
      <w:pPr>
        <w:spacing w:after="0" w:line="240" w:lineRule="auto"/>
        <w:ind w:firstLine="567"/>
        <w:jc w:val="both"/>
        <w:rPr>
          <w:rFonts w:ascii="Times New Roman" w:eastAsia="Times New Roman" w:hAnsi="Times New Roman" w:cs="Times New Roman"/>
          <w:sz w:val="24"/>
          <w:szCs w:val="20"/>
          <w:lang w:eastAsia="ru-RU"/>
        </w:rPr>
      </w:pPr>
      <w:r w:rsidRPr="000D496C">
        <w:rPr>
          <w:rFonts w:ascii="Times New Roman" w:eastAsia="Times New Roman" w:hAnsi="Times New Roman" w:cs="Times New Roman"/>
          <w:sz w:val="24"/>
          <w:szCs w:val="20"/>
          <w:lang w:eastAsia="ru-RU"/>
        </w:rPr>
        <w:t xml:space="preserve">    Прочие   </w:t>
      </w:r>
      <w:proofErr w:type="gramStart"/>
      <w:r w:rsidRPr="000D496C">
        <w:rPr>
          <w:rFonts w:ascii="Times New Roman" w:eastAsia="Times New Roman" w:hAnsi="Times New Roman" w:cs="Times New Roman"/>
          <w:sz w:val="24"/>
          <w:szCs w:val="20"/>
          <w:lang w:eastAsia="ru-RU"/>
        </w:rPr>
        <w:t>доходы  за</w:t>
      </w:r>
      <w:proofErr w:type="gramEnd"/>
      <w:r w:rsidRPr="000D496C">
        <w:rPr>
          <w:rFonts w:ascii="Times New Roman" w:eastAsia="Times New Roman" w:hAnsi="Times New Roman" w:cs="Times New Roman"/>
          <w:sz w:val="24"/>
          <w:szCs w:val="20"/>
          <w:lang w:eastAsia="ru-RU"/>
        </w:rPr>
        <w:t xml:space="preserve"> 2020 год составили 50 млн.350 тыс. рублей. </w:t>
      </w:r>
    </w:p>
    <w:p w14:paraId="2D3CE437" w14:textId="77777777" w:rsidR="000D496C" w:rsidRPr="000D496C" w:rsidRDefault="000D496C" w:rsidP="000D496C">
      <w:pPr>
        <w:spacing w:after="0" w:line="240" w:lineRule="auto"/>
        <w:ind w:firstLine="567"/>
        <w:jc w:val="both"/>
        <w:rPr>
          <w:rFonts w:ascii="Times New Roman" w:eastAsia="Times New Roman" w:hAnsi="Times New Roman" w:cs="Times New Roman"/>
          <w:sz w:val="24"/>
          <w:szCs w:val="20"/>
          <w:lang w:eastAsia="ru-RU"/>
        </w:rPr>
      </w:pPr>
      <w:r w:rsidRPr="000D496C">
        <w:rPr>
          <w:rFonts w:ascii="Times New Roman" w:eastAsia="Times New Roman" w:hAnsi="Times New Roman" w:cs="Times New Roman"/>
          <w:sz w:val="24"/>
          <w:szCs w:val="20"/>
          <w:lang w:eastAsia="ru-RU"/>
        </w:rPr>
        <w:t xml:space="preserve">    Прочие   </w:t>
      </w:r>
      <w:proofErr w:type="gramStart"/>
      <w:r w:rsidRPr="000D496C">
        <w:rPr>
          <w:rFonts w:ascii="Times New Roman" w:eastAsia="Times New Roman" w:hAnsi="Times New Roman" w:cs="Times New Roman"/>
          <w:sz w:val="24"/>
          <w:szCs w:val="20"/>
          <w:lang w:eastAsia="ru-RU"/>
        </w:rPr>
        <w:t>расходы  за</w:t>
      </w:r>
      <w:proofErr w:type="gramEnd"/>
      <w:r w:rsidRPr="000D496C">
        <w:rPr>
          <w:rFonts w:ascii="Times New Roman" w:eastAsia="Times New Roman" w:hAnsi="Times New Roman" w:cs="Times New Roman"/>
          <w:sz w:val="24"/>
          <w:szCs w:val="20"/>
          <w:lang w:eastAsia="ru-RU"/>
        </w:rPr>
        <w:t xml:space="preserve"> 2020 год составили 42 млн. 103 тыс. рублей. </w:t>
      </w:r>
    </w:p>
    <w:p w14:paraId="140BCBE7" w14:textId="77777777" w:rsidR="000D496C" w:rsidRPr="000D496C" w:rsidRDefault="000D496C" w:rsidP="000D496C">
      <w:pPr>
        <w:spacing w:after="0" w:line="240" w:lineRule="auto"/>
        <w:jc w:val="both"/>
        <w:rPr>
          <w:rFonts w:ascii="Times New Roman" w:eastAsia="Times New Roman" w:hAnsi="Times New Roman" w:cs="Times New Roman"/>
          <w:sz w:val="24"/>
          <w:szCs w:val="20"/>
          <w:lang w:eastAsia="ru-RU"/>
        </w:rPr>
      </w:pPr>
    </w:p>
    <w:p w14:paraId="239A200E" w14:textId="77777777" w:rsidR="000D496C" w:rsidRPr="000D496C" w:rsidRDefault="000D496C" w:rsidP="000D496C">
      <w:pPr>
        <w:spacing w:after="0" w:line="240" w:lineRule="auto"/>
        <w:jc w:val="center"/>
        <w:rPr>
          <w:rFonts w:ascii="Times New Roman" w:eastAsia="Times New Roman" w:hAnsi="Times New Roman" w:cs="Times New Roman"/>
          <w:b/>
          <w:i/>
          <w:sz w:val="24"/>
          <w:szCs w:val="20"/>
          <w:lang w:eastAsia="ru-RU"/>
        </w:rPr>
      </w:pPr>
      <w:r w:rsidRPr="000D496C">
        <w:rPr>
          <w:rFonts w:ascii="Times New Roman" w:eastAsia="Times New Roman" w:hAnsi="Times New Roman" w:cs="Times New Roman"/>
          <w:b/>
          <w:i/>
          <w:sz w:val="24"/>
          <w:szCs w:val="20"/>
          <w:lang w:eastAsia="ru-RU"/>
        </w:rPr>
        <w:t>Распределение прибылей и убытков за 2020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0D496C" w:rsidRPr="000D496C" w14:paraId="558AF01A" w14:textId="77777777" w:rsidTr="00A227C7">
        <w:tc>
          <w:tcPr>
            <w:tcW w:w="4261" w:type="dxa"/>
          </w:tcPr>
          <w:p w14:paraId="6ACC8955" w14:textId="77777777" w:rsidR="000D496C" w:rsidRPr="000D496C" w:rsidRDefault="000D496C" w:rsidP="00A227C7">
            <w:pPr>
              <w:spacing w:after="0" w:line="240" w:lineRule="auto"/>
              <w:jc w:val="center"/>
              <w:rPr>
                <w:rFonts w:ascii="Times New Roman" w:eastAsia="Times New Roman" w:hAnsi="Times New Roman" w:cs="Times New Roman"/>
                <w:sz w:val="24"/>
                <w:szCs w:val="24"/>
                <w:lang w:eastAsia="ru-RU"/>
              </w:rPr>
            </w:pPr>
            <w:proofErr w:type="gramStart"/>
            <w:r w:rsidRPr="000D496C">
              <w:rPr>
                <w:rFonts w:ascii="Times New Roman" w:eastAsia="Times New Roman" w:hAnsi="Times New Roman" w:cs="Times New Roman"/>
                <w:sz w:val="24"/>
                <w:szCs w:val="24"/>
                <w:lang w:eastAsia="ru-RU"/>
              </w:rPr>
              <w:t>НАИМЕНОВАНИЕ  СТАТЕЙ</w:t>
            </w:r>
            <w:proofErr w:type="gramEnd"/>
          </w:p>
        </w:tc>
        <w:tc>
          <w:tcPr>
            <w:tcW w:w="4261" w:type="dxa"/>
          </w:tcPr>
          <w:p w14:paraId="43BD7053" w14:textId="77777777" w:rsidR="000D496C" w:rsidRPr="000D496C" w:rsidRDefault="000D496C" w:rsidP="00A227C7">
            <w:pPr>
              <w:spacing w:after="0" w:line="240" w:lineRule="auto"/>
              <w:jc w:val="center"/>
              <w:rPr>
                <w:rFonts w:ascii="Times New Roman" w:eastAsia="Times New Roman" w:hAnsi="Times New Roman" w:cs="Times New Roman"/>
                <w:sz w:val="24"/>
                <w:szCs w:val="24"/>
                <w:lang w:eastAsia="ru-RU"/>
              </w:rPr>
            </w:pPr>
            <w:r w:rsidRPr="000D496C">
              <w:rPr>
                <w:rFonts w:ascii="Times New Roman" w:eastAsia="Times New Roman" w:hAnsi="Times New Roman" w:cs="Times New Roman"/>
                <w:sz w:val="24"/>
                <w:szCs w:val="24"/>
                <w:lang w:eastAsia="ru-RU"/>
              </w:rPr>
              <w:t>Сумма</w:t>
            </w:r>
            <w:proofErr w:type="gramStart"/>
            <w:r w:rsidRPr="000D496C">
              <w:rPr>
                <w:rFonts w:ascii="Times New Roman" w:eastAsia="Times New Roman" w:hAnsi="Times New Roman" w:cs="Times New Roman"/>
                <w:sz w:val="24"/>
                <w:szCs w:val="24"/>
                <w:lang w:eastAsia="ru-RU"/>
              </w:rPr>
              <w:t xml:space="preserve">   (</w:t>
            </w:r>
            <w:proofErr w:type="spellStart"/>
            <w:proofErr w:type="gramEnd"/>
            <w:r w:rsidRPr="000D496C">
              <w:rPr>
                <w:rFonts w:ascii="Times New Roman" w:eastAsia="Times New Roman" w:hAnsi="Times New Roman" w:cs="Times New Roman"/>
                <w:sz w:val="24"/>
                <w:szCs w:val="24"/>
                <w:lang w:eastAsia="ru-RU"/>
              </w:rPr>
              <w:t>тыс</w:t>
            </w:r>
            <w:proofErr w:type="spellEnd"/>
            <w:r w:rsidRPr="000D496C">
              <w:rPr>
                <w:rFonts w:ascii="Times New Roman" w:eastAsia="Times New Roman" w:hAnsi="Times New Roman" w:cs="Times New Roman"/>
                <w:sz w:val="24"/>
                <w:szCs w:val="24"/>
                <w:lang w:val="en-US" w:eastAsia="ru-RU"/>
              </w:rPr>
              <w:t>.</w:t>
            </w:r>
            <w:r w:rsidRPr="000D496C">
              <w:rPr>
                <w:rFonts w:ascii="Times New Roman" w:eastAsia="Times New Roman" w:hAnsi="Times New Roman" w:cs="Times New Roman"/>
                <w:sz w:val="24"/>
                <w:szCs w:val="24"/>
                <w:lang w:eastAsia="ru-RU"/>
              </w:rPr>
              <w:t xml:space="preserve"> </w:t>
            </w:r>
            <w:proofErr w:type="spellStart"/>
            <w:r w:rsidRPr="000D496C">
              <w:rPr>
                <w:rFonts w:ascii="Times New Roman" w:eastAsia="Times New Roman" w:hAnsi="Times New Roman" w:cs="Times New Roman"/>
                <w:sz w:val="24"/>
                <w:szCs w:val="24"/>
                <w:lang w:eastAsia="ru-RU"/>
              </w:rPr>
              <w:t>руб</w:t>
            </w:r>
            <w:proofErr w:type="spellEnd"/>
            <w:r w:rsidRPr="000D496C">
              <w:rPr>
                <w:rFonts w:ascii="Times New Roman" w:eastAsia="Times New Roman" w:hAnsi="Times New Roman" w:cs="Times New Roman"/>
                <w:sz w:val="24"/>
                <w:szCs w:val="24"/>
                <w:lang w:val="en-US" w:eastAsia="ru-RU"/>
              </w:rPr>
              <w:t>.</w:t>
            </w:r>
            <w:r w:rsidRPr="000D496C">
              <w:rPr>
                <w:rFonts w:ascii="Times New Roman" w:eastAsia="Times New Roman" w:hAnsi="Times New Roman" w:cs="Times New Roman"/>
                <w:sz w:val="24"/>
                <w:szCs w:val="24"/>
                <w:lang w:eastAsia="ru-RU"/>
              </w:rPr>
              <w:t>)</w:t>
            </w:r>
          </w:p>
        </w:tc>
      </w:tr>
      <w:tr w:rsidR="000D496C" w:rsidRPr="000D496C" w14:paraId="563332CB" w14:textId="77777777" w:rsidTr="00A227C7">
        <w:tc>
          <w:tcPr>
            <w:tcW w:w="4261" w:type="dxa"/>
          </w:tcPr>
          <w:p w14:paraId="4E29E804" w14:textId="77777777" w:rsidR="000D496C" w:rsidRPr="000D496C" w:rsidRDefault="000D496C" w:rsidP="00A227C7">
            <w:pPr>
              <w:spacing w:after="0" w:line="240" w:lineRule="auto"/>
              <w:jc w:val="center"/>
              <w:rPr>
                <w:rFonts w:ascii="Times New Roman" w:eastAsia="Times New Roman" w:hAnsi="Times New Roman" w:cs="Times New Roman"/>
                <w:sz w:val="24"/>
                <w:szCs w:val="24"/>
                <w:lang w:eastAsia="ru-RU"/>
              </w:rPr>
            </w:pPr>
            <w:r w:rsidRPr="000D496C">
              <w:rPr>
                <w:rFonts w:ascii="Times New Roman" w:eastAsia="Times New Roman" w:hAnsi="Times New Roman" w:cs="Times New Roman"/>
                <w:sz w:val="24"/>
                <w:szCs w:val="24"/>
                <w:lang w:eastAsia="ru-RU"/>
              </w:rPr>
              <w:t>1</w:t>
            </w:r>
            <w:r w:rsidRPr="000D496C">
              <w:rPr>
                <w:rFonts w:ascii="Times New Roman" w:eastAsia="Times New Roman" w:hAnsi="Times New Roman" w:cs="Times New Roman"/>
                <w:sz w:val="24"/>
                <w:szCs w:val="24"/>
                <w:lang w:val="en-US" w:eastAsia="ru-RU"/>
              </w:rPr>
              <w:t>.</w:t>
            </w:r>
            <w:r w:rsidRPr="000D496C">
              <w:rPr>
                <w:rFonts w:ascii="Times New Roman" w:eastAsia="Times New Roman" w:hAnsi="Times New Roman" w:cs="Times New Roman"/>
                <w:sz w:val="24"/>
                <w:szCs w:val="24"/>
                <w:lang w:eastAsia="ru-RU"/>
              </w:rPr>
              <w:t>Валовая прибыль</w:t>
            </w:r>
          </w:p>
        </w:tc>
        <w:tc>
          <w:tcPr>
            <w:tcW w:w="4261" w:type="dxa"/>
          </w:tcPr>
          <w:p w14:paraId="38B6C1BD" w14:textId="77777777" w:rsidR="000D496C" w:rsidRPr="000D496C" w:rsidRDefault="000D496C" w:rsidP="00A227C7">
            <w:pPr>
              <w:spacing w:after="0" w:line="240" w:lineRule="auto"/>
              <w:jc w:val="center"/>
              <w:rPr>
                <w:rFonts w:ascii="Times New Roman" w:eastAsia="Times New Roman" w:hAnsi="Times New Roman" w:cs="Times New Roman"/>
                <w:sz w:val="24"/>
                <w:szCs w:val="24"/>
                <w:lang w:eastAsia="ru-RU"/>
              </w:rPr>
            </w:pPr>
            <w:r w:rsidRPr="000D496C">
              <w:rPr>
                <w:rFonts w:ascii="Times New Roman" w:eastAsia="Times New Roman" w:hAnsi="Times New Roman" w:cs="Times New Roman"/>
                <w:sz w:val="24"/>
                <w:szCs w:val="24"/>
                <w:lang w:eastAsia="ru-RU"/>
              </w:rPr>
              <w:t>255 527</w:t>
            </w:r>
          </w:p>
        </w:tc>
      </w:tr>
      <w:tr w:rsidR="000D496C" w:rsidRPr="000D496C" w14:paraId="43C6BDA9" w14:textId="77777777" w:rsidTr="00A227C7">
        <w:tc>
          <w:tcPr>
            <w:tcW w:w="4261" w:type="dxa"/>
          </w:tcPr>
          <w:p w14:paraId="05308C5D" w14:textId="77777777" w:rsidR="000D496C" w:rsidRPr="000D496C" w:rsidRDefault="000D496C" w:rsidP="00A227C7">
            <w:pPr>
              <w:spacing w:after="0" w:line="240" w:lineRule="auto"/>
              <w:jc w:val="center"/>
              <w:rPr>
                <w:rFonts w:ascii="Times New Roman" w:eastAsia="Times New Roman" w:hAnsi="Times New Roman" w:cs="Times New Roman"/>
                <w:sz w:val="24"/>
                <w:szCs w:val="24"/>
                <w:lang w:eastAsia="ru-RU"/>
              </w:rPr>
            </w:pPr>
            <w:r w:rsidRPr="000D496C">
              <w:rPr>
                <w:rFonts w:ascii="Times New Roman" w:eastAsia="Times New Roman" w:hAnsi="Times New Roman" w:cs="Times New Roman"/>
                <w:sz w:val="24"/>
                <w:szCs w:val="24"/>
                <w:lang w:eastAsia="ru-RU"/>
              </w:rPr>
              <w:t>2</w:t>
            </w:r>
            <w:r w:rsidRPr="000D496C">
              <w:rPr>
                <w:rFonts w:ascii="Times New Roman" w:eastAsia="Times New Roman" w:hAnsi="Times New Roman" w:cs="Times New Roman"/>
                <w:sz w:val="24"/>
                <w:szCs w:val="24"/>
                <w:lang w:val="en-US" w:eastAsia="ru-RU"/>
              </w:rPr>
              <w:t>.</w:t>
            </w:r>
            <w:r w:rsidRPr="000D496C">
              <w:rPr>
                <w:rFonts w:ascii="Times New Roman" w:eastAsia="Times New Roman" w:hAnsi="Times New Roman" w:cs="Times New Roman"/>
                <w:sz w:val="24"/>
                <w:szCs w:val="24"/>
                <w:lang w:eastAsia="ru-RU"/>
              </w:rPr>
              <w:t>Коммерческие расходы</w:t>
            </w:r>
          </w:p>
        </w:tc>
        <w:tc>
          <w:tcPr>
            <w:tcW w:w="4261" w:type="dxa"/>
          </w:tcPr>
          <w:p w14:paraId="32856D81" w14:textId="77777777" w:rsidR="000D496C" w:rsidRPr="000D496C" w:rsidRDefault="000D496C" w:rsidP="00A227C7">
            <w:pPr>
              <w:spacing w:after="0" w:line="240" w:lineRule="auto"/>
              <w:jc w:val="center"/>
              <w:rPr>
                <w:rFonts w:ascii="Times New Roman" w:eastAsia="Times New Roman" w:hAnsi="Times New Roman" w:cs="Times New Roman"/>
                <w:sz w:val="24"/>
                <w:szCs w:val="24"/>
                <w:lang w:eastAsia="ru-RU"/>
              </w:rPr>
            </w:pPr>
            <w:r w:rsidRPr="000D496C">
              <w:rPr>
                <w:rFonts w:ascii="Times New Roman" w:eastAsia="Times New Roman" w:hAnsi="Times New Roman" w:cs="Times New Roman"/>
                <w:sz w:val="24"/>
                <w:szCs w:val="24"/>
                <w:lang w:eastAsia="ru-RU"/>
              </w:rPr>
              <w:t>(38 696)</w:t>
            </w:r>
          </w:p>
        </w:tc>
      </w:tr>
      <w:tr w:rsidR="000D496C" w:rsidRPr="000D496C" w14:paraId="447DC6F2" w14:textId="77777777" w:rsidTr="00A227C7">
        <w:tc>
          <w:tcPr>
            <w:tcW w:w="4261" w:type="dxa"/>
          </w:tcPr>
          <w:p w14:paraId="3A66E765" w14:textId="77777777" w:rsidR="000D496C" w:rsidRPr="000D496C" w:rsidRDefault="000D496C" w:rsidP="00A227C7">
            <w:pPr>
              <w:spacing w:after="0" w:line="240" w:lineRule="auto"/>
              <w:jc w:val="center"/>
              <w:rPr>
                <w:rFonts w:ascii="Times New Roman" w:eastAsia="Times New Roman" w:hAnsi="Times New Roman" w:cs="Times New Roman"/>
                <w:sz w:val="24"/>
                <w:szCs w:val="24"/>
                <w:lang w:eastAsia="ru-RU"/>
              </w:rPr>
            </w:pPr>
            <w:r w:rsidRPr="000D496C">
              <w:rPr>
                <w:rFonts w:ascii="Times New Roman" w:eastAsia="Times New Roman" w:hAnsi="Times New Roman" w:cs="Times New Roman"/>
                <w:sz w:val="24"/>
                <w:szCs w:val="24"/>
                <w:lang w:eastAsia="ru-RU"/>
              </w:rPr>
              <w:t>3</w:t>
            </w:r>
            <w:r w:rsidRPr="000D496C">
              <w:rPr>
                <w:rFonts w:ascii="Times New Roman" w:eastAsia="Times New Roman" w:hAnsi="Times New Roman" w:cs="Times New Roman"/>
                <w:sz w:val="24"/>
                <w:szCs w:val="24"/>
                <w:lang w:val="en-US" w:eastAsia="ru-RU"/>
              </w:rPr>
              <w:t>.</w:t>
            </w:r>
            <w:proofErr w:type="gramStart"/>
            <w:r w:rsidRPr="000D496C">
              <w:rPr>
                <w:rFonts w:ascii="Times New Roman" w:eastAsia="Times New Roman" w:hAnsi="Times New Roman" w:cs="Times New Roman"/>
                <w:sz w:val="24"/>
                <w:szCs w:val="24"/>
                <w:lang w:eastAsia="ru-RU"/>
              </w:rPr>
              <w:t>Управленческие  расходы</w:t>
            </w:r>
            <w:proofErr w:type="gramEnd"/>
          </w:p>
        </w:tc>
        <w:tc>
          <w:tcPr>
            <w:tcW w:w="4261" w:type="dxa"/>
          </w:tcPr>
          <w:p w14:paraId="18C7CFDB" w14:textId="77777777" w:rsidR="000D496C" w:rsidRPr="000D496C" w:rsidRDefault="000D496C" w:rsidP="00A227C7">
            <w:pPr>
              <w:spacing w:after="0" w:line="240" w:lineRule="auto"/>
              <w:jc w:val="center"/>
              <w:rPr>
                <w:rFonts w:ascii="Times New Roman" w:eastAsia="Times New Roman" w:hAnsi="Times New Roman" w:cs="Times New Roman"/>
                <w:sz w:val="24"/>
                <w:szCs w:val="24"/>
                <w:lang w:eastAsia="ru-RU"/>
              </w:rPr>
            </w:pPr>
            <w:r w:rsidRPr="000D496C">
              <w:rPr>
                <w:rFonts w:ascii="Times New Roman" w:eastAsia="Times New Roman" w:hAnsi="Times New Roman" w:cs="Times New Roman"/>
                <w:sz w:val="24"/>
                <w:szCs w:val="24"/>
                <w:lang w:eastAsia="ru-RU"/>
              </w:rPr>
              <w:t>(134 337)</w:t>
            </w:r>
          </w:p>
        </w:tc>
      </w:tr>
      <w:tr w:rsidR="000D496C" w:rsidRPr="000D496C" w14:paraId="10263421" w14:textId="77777777" w:rsidTr="00A227C7">
        <w:tc>
          <w:tcPr>
            <w:tcW w:w="4261" w:type="dxa"/>
          </w:tcPr>
          <w:p w14:paraId="28460935" w14:textId="77777777" w:rsidR="000D496C" w:rsidRPr="000D496C" w:rsidRDefault="000D496C" w:rsidP="00A227C7">
            <w:pPr>
              <w:spacing w:after="0" w:line="240" w:lineRule="auto"/>
              <w:jc w:val="center"/>
              <w:rPr>
                <w:rFonts w:ascii="Times New Roman" w:eastAsia="Times New Roman" w:hAnsi="Times New Roman" w:cs="Times New Roman"/>
                <w:sz w:val="24"/>
                <w:szCs w:val="24"/>
                <w:lang w:eastAsia="ru-RU"/>
              </w:rPr>
            </w:pPr>
            <w:r w:rsidRPr="000D496C">
              <w:rPr>
                <w:rFonts w:ascii="Times New Roman" w:eastAsia="Times New Roman" w:hAnsi="Times New Roman" w:cs="Times New Roman"/>
                <w:sz w:val="24"/>
                <w:szCs w:val="24"/>
                <w:lang w:eastAsia="ru-RU"/>
              </w:rPr>
              <w:t>4</w:t>
            </w:r>
            <w:r w:rsidRPr="000D496C">
              <w:rPr>
                <w:rFonts w:ascii="Times New Roman" w:eastAsia="Times New Roman" w:hAnsi="Times New Roman" w:cs="Times New Roman"/>
                <w:sz w:val="24"/>
                <w:szCs w:val="24"/>
                <w:lang w:val="en-US" w:eastAsia="ru-RU"/>
              </w:rPr>
              <w:t>.</w:t>
            </w:r>
            <w:r w:rsidRPr="000D496C">
              <w:rPr>
                <w:rFonts w:ascii="Times New Roman" w:eastAsia="Times New Roman" w:hAnsi="Times New Roman" w:cs="Times New Roman"/>
                <w:sz w:val="24"/>
                <w:szCs w:val="24"/>
                <w:lang w:eastAsia="ru-RU"/>
              </w:rPr>
              <w:t xml:space="preserve"> Прибыль от продаж</w:t>
            </w:r>
          </w:p>
        </w:tc>
        <w:tc>
          <w:tcPr>
            <w:tcW w:w="4261" w:type="dxa"/>
          </w:tcPr>
          <w:p w14:paraId="21DC012F" w14:textId="77777777" w:rsidR="000D496C" w:rsidRPr="000D496C" w:rsidRDefault="000D496C" w:rsidP="00A227C7">
            <w:pPr>
              <w:spacing w:after="0" w:line="240" w:lineRule="auto"/>
              <w:jc w:val="center"/>
              <w:rPr>
                <w:rFonts w:ascii="Times New Roman" w:eastAsia="Times New Roman" w:hAnsi="Times New Roman" w:cs="Times New Roman"/>
                <w:sz w:val="24"/>
                <w:szCs w:val="24"/>
                <w:lang w:eastAsia="ru-RU"/>
              </w:rPr>
            </w:pPr>
            <w:r w:rsidRPr="000D496C">
              <w:rPr>
                <w:rFonts w:ascii="Times New Roman" w:eastAsia="Times New Roman" w:hAnsi="Times New Roman" w:cs="Times New Roman"/>
                <w:sz w:val="24"/>
                <w:szCs w:val="24"/>
                <w:lang w:eastAsia="ru-RU"/>
              </w:rPr>
              <w:t>82 494</w:t>
            </w:r>
          </w:p>
        </w:tc>
      </w:tr>
      <w:tr w:rsidR="000D496C" w:rsidRPr="000D496C" w14:paraId="776FAFDC" w14:textId="77777777" w:rsidTr="00A227C7">
        <w:tc>
          <w:tcPr>
            <w:tcW w:w="4261" w:type="dxa"/>
          </w:tcPr>
          <w:p w14:paraId="24AA977A" w14:textId="77777777" w:rsidR="000D496C" w:rsidRPr="000D496C" w:rsidRDefault="000D496C" w:rsidP="00A227C7">
            <w:pPr>
              <w:spacing w:after="0" w:line="240" w:lineRule="auto"/>
              <w:jc w:val="center"/>
              <w:rPr>
                <w:rFonts w:ascii="Times New Roman" w:eastAsia="Times New Roman" w:hAnsi="Times New Roman" w:cs="Times New Roman"/>
                <w:sz w:val="24"/>
                <w:szCs w:val="24"/>
                <w:lang w:eastAsia="ru-RU"/>
              </w:rPr>
            </w:pPr>
            <w:r w:rsidRPr="000D496C">
              <w:rPr>
                <w:rFonts w:ascii="Times New Roman" w:eastAsia="Times New Roman" w:hAnsi="Times New Roman" w:cs="Times New Roman"/>
                <w:sz w:val="24"/>
                <w:szCs w:val="24"/>
                <w:lang w:eastAsia="ru-RU"/>
              </w:rPr>
              <w:t xml:space="preserve">5.Прочие </w:t>
            </w:r>
            <w:proofErr w:type="gramStart"/>
            <w:r w:rsidRPr="000D496C">
              <w:rPr>
                <w:rFonts w:ascii="Times New Roman" w:eastAsia="Times New Roman" w:hAnsi="Times New Roman" w:cs="Times New Roman"/>
                <w:sz w:val="24"/>
                <w:szCs w:val="24"/>
                <w:lang w:eastAsia="ru-RU"/>
              </w:rPr>
              <w:t>доходы ,в</w:t>
            </w:r>
            <w:proofErr w:type="gramEnd"/>
            <w:r w:rsidRPr="000D496C">
              <w:rPr>
                <w:rFonts w:ascii="Times New Roman" w:eastAsia="Times New Roman" w:hAnsi="Times New Roman" w:cs="Times New Roman"/>
                <w:sz w:val="24"/>
                <w:szCs w:val="24"/>
                <w:lang w:eastAsia="ru-RU"/>
              </w:rPr>
              <w:t xml:space="preserve"> т. ч.:</w:t>
            </w:r>
          </w:p>
        </w:tc>
        <w:tc>
          <w:tcPr>
            <w:tcW w:w="4261" w:type="dxa"/>
          </w:tcPr>
          <w:p w14:paraId="3F81F3B8" w14:textId="77777777" w:rsidR="000D496C" w:rsidRPr="000D496C" w:rsidRDefault="000D496C" w:rsidP="00A227C7">
            <w:pPr>
              <w:spacing w:after="0" w:line="240" w:lineRule="auto"/>
              <w:jc w:val="center"/>
              <w:rPr>
                <w:rFonts w:ascii="Times New Roman" w:eastAsia="Times New Roman" w:hAnsi="Times New Roman" w:cs="Times New Roman"/>
                <w:sz w:val="24"/>
                <w:szCs w:val="24"/>
                <w:lang w:eastAsia="ru-RU"/>
              </w:rPr>
            </w:pPr>
            <w:r w:rsidRPr="000D496C">
              <w:rPr>
                <w:rFonts w:ascii="Times New Roman" w:eastAsia="Times New Roman" w:hAnsi="Times New Roman" w:cs="Times New Roman"/>
                <w:sz w:val="24"/>
                <w:szCs w:val="24"/>
                <w:lang w:eastAsia="ru-RU"/>
              </w:rPr>
              <w:t>50 350</w:t>
            </w:r>
          </w:p>
        </w:tc>
      </w:tr>
      <w:tr w:rsidR="000D496C" w:rsidRPr="000D496C" w14:paraId="14C85B8D" w14:textId="77777777" w:rsidTr="00A227C7">
        <w:tc>
          <w:tcPr>
            <w:tcW w:w="4261" w:type="dxa"/>
          </w:tcPr>
          <w:p w14:paraId="12BA78D8" w14:textId="77777777" w:rsidR="000D496C" w:rsidRPr="000D496C" w:rsidRDefault="000D496C" w:rsidP="00A227C7">
            <w:pPr>
              <w:spacing w:after="0" w:line="240" w:lineRule="auto"/>
              <w:jc w:val="center"/>
              <w:rPr>
                <w:rFonts w:ascii="Times New Roman" w:eastAsia="Times New Roman" w:hAnsi="Times New Roman" w:cs="Times New Roman"/>
                <w:sz w:val="24"/>
                <w:szCs w:val="24"/>
                <w:lang w:eastAsia="ru-RU"/>
              </w:rPr>
            </w:pPr>
            <w:r w:rsidRPr="000D496C">
              <w:rPr>
                <w:rFonts w:ascii="Times New Roman" w:eastAsia="Times New Roman" w:hAnsi="Times New Roman" w:cs="Times New Roman"/>
                <w:sz w:val="24"/>
                <w:szCs w:val="24"/>
                <w:lang w:eastAsia="ru-RU"/>
              </w:rPr>
              <w:t>- продажа ОС</w:t>
            </w:r>
          </w:p>
        </w:tc>
        <w:tc>
          <w:tcPr>
            <w:tcW w:w="4261" w:type="dxa"/>
          </w:tcPr>
          <w:p w14:paraId="16BABBEE" w14:textId="77777777" w:rsidR="000D496C" w:rsidRPr="000D496C" w:rsidRDefault="000D496C" w:rsidP="00A227C7">
            <w:pPr>
              <w:spacing w:after="0" w:line="240" w:lineRule="auto"/>
              <w:jc w:val="center"/>
              <w:rPr>
                <w:rFonts w:ascii="Times New Roman" w:eastAsia="Times New Roman" w:hAnsi="Times New Roman" w:cs="Times New Roman"/>
                <w:sz w:val="24"/>
                <w:szCs w:val="24"/>
                <w:lang w:eastAsia="ru-RU"/>
              </w:rPr>
            </w:pPr>
            <w:r w:rsidRPr="000D496C">
              <w:rPr>
                <w:rFonts w:ascii="Times New Roman" w:eastAsia="Times New Roman" w:hAnsi="Times New Roman" w:cs="Times New Roman"/>
                <w:sz w:val="24"/>
                <w:szCs w:val="24"/>
                <w:lang w:eastAsia="ru-RU"/>
              </w:rPr>
              <w:t>191,7</w:t>
            </w:r>
          </w:p>
        </w:tc>
      </w:tr>
      <w:tr w:rsidR="000D496C" w:rsidRPr="000D496C" w14:paraId="672353D3" w14:textId="77777777" w:rsidTr="00A227C7">
        <w:tc>
          <w:tcPr>
            <w:tcW w:w="4261" w:type="dxa"/>
          </w:tcPr>
          <w:p w14:paraId="656CEBA4" w14:textId="77777777" w:rsidR="000D496C" w:rsidRPr="000D496C" w:rsidRDefault="000D496C" w:rsidP="00A227C7">
            <w:pPr>
              <w:spacing w:after="0" w:line="240" w:lineRule="auto"/>
              <w:jc w:val="center"/>
              <w:rPr>
                <w:rFonts w:ascii="Times New Roman" w:eastAsia="Times New Roman" w:hAnsi="Times New Roman" w:cs="Times New Roman"/>
                <w:sz w:val="24"/>
                <w:szCs w:val="24"/>
                <w:lang w:eastAsia="ru-RU"/>
              </w:rPr>
            </w:pPr>
            <w:r w:rsidRPr="000D496C">
              <w:rPr>
                <w:rFonts w:ascii="Times New Roman" w:eastAsia="Times New Roman" w:hAnsi="Times New Roman" w:cs="Times New Roman"/>
                <w:sz w:val="24"/>
                <w:szCs w:val="24"/>
                <w:lang w:eastAsia="ru-RU"/>
              </w:rPr>
              <w:t>-прочие доходы</w:t>
            </w:r>
          </w:p>
        </w:tc>
        <w:tc>
          <w:tcPr>
            <w:tcW w:w="4261" w:type="dxa"/>
          </w:tcPr>
          <w:p w14:paraId="1E98CDFE" w14:textId="77777777" w:rsidR="000D496C" w:rsidRPr="000D496C" w:rsidRDefault="000D496C" w:rsidP="00A227C7">
            <w:pPr>
              <w:spacing w:after="0" w:line="240" w:lineRule="auto"/>
              <w:jc w:val="center"/>
              <w:rPr>
                <w:rFonts w:ascii="Times New Roman" w:eastAsia="Times New Roman" w:hAnsi="Times New Roman" w:cs="Times New Roman"/>
                <w:sz w:val="24"/>
                <w:szCs w:val="24"/>
                <w:lang w:eastAsia="ru-RU"/>
              </w:rPr>
            </w:pPr>
            <w:r w:rsidRPr="000D496C">
              <w:rPr>
                <w:rFonts w:ascii="Times New Roman" w:eastAsia="Times New Roman" w:hAnsi="Times New Roman" w:cs="Times New Roman"/>
                <w:sz w:val="24"/>
                <w:szCs w:val="24"/>
                <w:lang w:eastAsia="ru-RU"/>
              </w:rPr>
              <w:t>50 158,3</w:t>
            </w:r>
          </w:p>
        </w:tc>
      </w:tr>
      <w:tr w:rsidR="000D496C" w:rsidRPr="000D496C" w14:paraId="6B63E9CD" w14:textId="77777777" w:rsidTr="00A227C7">
        <w:tc>
          <w:tcPr>
            <w:tcW w:w="4261" w:type="dxa"/>
          </w:tcPr>
          <w:p w14:paraId="5153BB97" w14:textId="77777777" w:rsidR="000D496C" w:rsidRPr="000D496C" w:rsidRDefault="000D496C" w:rsidP="00A227C7">
            <w:pPr>
              <w:spacing w:after="0" w:line="240" w:lineRule="auto"/>
              <w:jc w:val="center"/>
              <w:rPr>
                <w:rFonts w:ascii="Times New Roman" w:eastAsia="Times New Roman" w:hAnsi="Times New Roman" w:cs="Times New Roman"/>
                <w:sz w:val="24"/>
                <w:szCs w:val="24"/>
                <w:lang w:eastAsia="ru-RU"/>
              </w:rPr>
            </w:pPr>
            <w:r w:rsidRPr="000D496C">
              <w:rPr>
                <w:rFonts w:ascii="Times New Roman" w:eastAsia="Times New Roman" w:hAnsi="Times New Roman" w:cs="Times New Roman"/>
                <w:sz w:val="24"/>
                <w:szCs w:val="24"/>
                <w:lang w:eastAsia="ru-RU"/>
              </w:rPr>
              <w:t>6.Прочие расходы, в т. ч.:</w:t>
            </w:r>
          </w:p>
        </w:tc>
        <w:tc>
          <w:tcPr>
            <w:tcW w:w="4261" w:type="dxa"/>
          </w:tcPr>
          <w:p w14:paraId="145065F3" w14:textId="77777777" w:rsidR="000D496C" w:rsidRPr="000D496C" w:rsidRDefault="000D496C" w:rsidP="00A227C7">
            <w:pPr>
              <w:spacing w:after="0" w:line="240" w:lineRule="auto"/>
              <w:jc w:val="center"/>
              <w:rPr>
                <w:rFonts w:ascii="Times New Roman" w:eastAsia="Times New Roman" w:hAnsi="Times New Roman" w:cs="Times New Roman"/>
                <w:sz w:val="24"/>
                <w:szCs w:val="24"/>
                <w:lang w:eastAsia="ru-RU"/>
              </w:rPr>
            </w:pPr>
            <w:r w:rsidRPr="000D496C">
              <w:rPr>
                <w:rFonts w:ascii="Times New Roman" w:eastAsia="Times New Roman" w:hAnsi="Times New Roman" w:cs="Times New Roman"/>
                <w:sz w:val="24"/>
                <w:szCs w:val="24"/>
                <w:lang w:eastAsia="ru-RU"/>
              </w:rPr>
              <w:t>95 046</w:t>
            </w:r>
          </w:p>
        </w:tc>
      </w:tr>
      <w:tr w:rsidR="000D496C" w:rsidRPr="000D496C" w14:paraId="045A0685" w14:textId="77777777" w:rsidTr="00A227C7">
        <w:tc>
          <w:tcPr>
            <w:tcW w:w="4261" w:type="dxa"/>
          </w:tcPr>
          <w:p w14:paraId="730D4518" w14:textId="77777777" w:rsidR="000D496C" w:rsidRPr="000D496C" w:rsidRDefault="000D496C" w:rsidP="00A227C7">
            <w:pPr>
              <w:spacing w:after="0" w:line="240" w:lineRule="auto"/>
              <w:jc w:val="center"/>
              <w:rPr>
                <w:rFonts w:ascii="Times New Roman" w:eastAsia="Times New Roman" w:hAnsi="Times New Roman" w:cs="Times New Roman"/>
                <w:sz w:val="24"/>
                <w:szCs w:val="24"/>
                <w:lang w:eastAsia="ru-RU"/>
              </w:rPr>
            </w:pPr>
            <w:r w:rsidRPr="000D496C">
              <w:rPr>
                <w:rFonts w:ascii="Times New Roman" w:eastAsia="Times New Roman" w:hAnsi="Times New Roman" w:cs="Times New Roman"/>
                <w:sz w:val="24"/>
                <w:szCs w:val="24"/>
                <w:lang w:eastAsia="ru-RU"/>
              </w:rPr>
              <w:t>-проценты к уплате</w:t>
            </w:r>
          </w:p>
        </w:tc>
        <w:tc>
          <w:tcPr>
            <w:tcW w:w="4261" w:type="dxa"/>
          </w:tcPr>
          <w:p w14:paraId="5F20B203" w14:textId="77777777" w:rsidR="000D496C" w:rsidRPr="000D496C" w:rsidRDefault="000D496C" w:rsidP="00A227C7">
            <w:pPr>
              <w:spacing w:after="0" w:line="240" w:lineRule="auto"/>
              <w:jc w:val="center"/>
              <w:rPr>
                <w:rFonts w:ascii="Times New Roman" w:eastAsia="Times New Roman" w:hAnsi="Times New Roman" w:cs="Times New Roman"/>
                <w:sz w:val="24"/>
                <w:szCs w:val="24"/>
                <w:lang w:eastAsia="ru-RU"/>
              </w:rPr>
            </w:pPr>
            <w:r w:rsidRPr="000D496C">
              <w:rPr>
                <w:rFonts w:ascii="Times New Roman" w:eastAsia="Times New Roman" w:hAnsi="Times New Roman" w:cs="Times New Roman"/>
                <w:sz w:val="24"/>
                <w:szCs w:val="24"/>
                <w:lang w:eastAsia="ru-RU"/>
              </w:rPr>
              <w:t>52 943</w:t>
            </w:r>
          </w:p>
        </w:tc>
      </w:tr>
      <w:tr w:rsidR="000D496C" w:rsidRPr="000D496C" w14:paraId="1104286D" w14:textId="77777777" w:rsidTr="00A227C7">
        <w:tc>
          <w:tcPr>
            <w:tcW w:w="4261" w:type="dxa"/>
          </w:tcPr>
          <w:p w14:paraId="0CB8BF3D" w14:textId="77777777" w:rsidR="000D496C" w:rsidRPr="000D496C" w:rsidRDefault="000D496C" w:rsidP="00A227C7">
            <w:pPr>
              <w:spacing w:after="0" w:line="240" w:lineRule="auto"/>
              <w:jc w:val="center"/>
              <w:rPr>
                <w:rFonts w:ascii="Times New Roman" w:eastAsia="Times New Roman" w:hAnsi="Times New Roman" w:cs="Times New Roman"/>
                <w:sz w:val="24"/>
                <w:szCs w:val="24"/>
                <w:lang w:eastAsia="ru-RU"/>
              </w:rPr>
            </w:pPr>
            <w:r w:rsidRPr="000D496C">
              <w:rPr>
                <w:rFonts w:ascii="Times New Roman" w:eastAsia="Times New Roman" w:hAnsi="Times New Roman" w:cs="Times New Roman"/>
                <w:sz w:val="24"/>
                <w:szCs w:val="24"/>
                <w:lang w:eastAsia="ru-RU"/>
              </w:rPr>
              <w:t>-прочие расходы</w:t>
            </w:r>
          </w:p>
        </w:tc>
        <w:tc>
          <w:tcPr>
            <w:tcW w:w="4261" w:type="dxa"/>
          </w:tcPr>
          <w:p w14:paraId="268D2D00" w14:textId="77777777" w:rsidR="000D496C" w:rsidRPr="000D496C" w:rsidRDefault="000D496C" w:rsidP="00A227C7">
            <w:pPr>
              <w:spacing w:after="0" w:line="240" w:lineRule="auto"/>
              <w:jc w:val="center"/>
              <w:rPr>
                <w:rFonts w:ascii="Times New Roman" w:eastAsia="Times New Roman" w:hAnsi="Times New Roman" w:cs="Times New Roman"/>
                <w:sz w:val="24"/>
                <w:szCs w:val="24"/>
                <w:lang w:eastAsia="ru-RU"/>
              </w:rPr>
            </w:pPr>
            <w:r w:rsidRPr="000D496C">
              <w:rPr>
                <w:rFonts w:ascii="Times New Roman" w:eastAsia="Times New Roman" w:hAnsi="Times New Roman" w:cs="Times New Roman"/>
                <w:sz w:val="24"/>
                <w:szCs w:val="24"/>
                <w:lang w:eastAsia="ru-RU"/>
              </w:rPr>
              <w:t>42 103</w:t>
            </w:r>
          </w:p>
        </w:tc>
      </w:tr>
      <w:tr w:rsidR="000D496C" w:rsidRPr="000D496C" w14:paraId="23BFA59E" w14:textId="77777777" w:rsidTr="00A227C7">
        <w:tc>
          <w:tcPr>
            <w:tcW w:w="4261" w:type="dxa"/>
          </w:tcPr>
          <w:p w14:paraId="678FA5C0" w14:textId="77777777" w:rsidR="000D496C" w:rsidRPr="000D496C" w:rsidRDefault="000D496C" w:rsidP="00A227C7">
            <w:pPr>
              <w:spacing w:after="0" w:line="240" w:lineRule="auto"/>
              <w:jc w:val="center"/>
              <w:rPr>
                <w:rFonts w:ascii="Times New Roman" w:eastAsia="Times New Roman" w:hAnsi="Times New Roman" w:cs="Times New Roman"/>
                <w:sz w:val="24"/>
                <w:szCs w:val="24"/>
                <w:lang w:eastAsia="ru-RU"/>
              </w:rPr>
            </w:pPr>
            <w:r w:rsidRPr="000D496C">
              <w:rPr>
                <w:rFonts w:ascii="Times New Roman" w:eastAsia="Times New Roman" w:hAnsi="Times New Roman" w:cs="Times New Roman"/>
                <w:sz w:val="24"/>
                <w:szCs w:val="24"/>
                <w:lang w:eastAsia="ru-RU"/>
              </w:rPr>
              <w:t>7. Прибыль до налогообложения</w:t>
            </w:r>
          </w:p>
        </w:tc>
        <w:tc>
          <w:tcPr>
            <w:tcW w:w="4261" w:type="dxa"/>
          </w:tcPr>
          <w:p w14:paraId="0CD6B3E2" w14:textId="77777777" w:rsidR="000D496C" w:rsidRPr="000D496C" w:rsidRDefault="000D496C" w:rsidP="00A227C7">
            <w:pPr>
              <w:spacing w:after="0" w:line="240" w:lineRule="auto"/>
              <w:jc w:val="center"/>
              <w:rPr>
                <w:rFonts w:ascii="Times New Roman" w:eastAsia="Times New Roman" w:hAnsi="Times New Roman" w:cs="Times New Roman"/>
                <w:sz w:val="24"/>
                <w:szCs w:val="24"/>
                <w:lang w:eastAsia="ru-RU"/>
              </w:rPr>
            </w:pPr>
            <w:r w:rsidRPr="000D496C">
              <w:rPr>
                <w:rFonts w:ascii="Times New Roman" w:eastAsia="Times New Roman" w:hAnsi="Times New Roman" w:cs="Times New Roman"/>
                <w:sz w:val="24"/>
                <w:szCs w:val="24"/>
                <w:lang w:eastAsia="ru-RU"/>
              </w:rPr>
              <w:t>37 798</w:t>
            </w:r>
          </w:p>
        </w:tc>
      </w:tr>
      <w:tr w:rsidR="000D496C" w:rsidRPr="000D496C" w14:paraId="27F959C6" w14:textId="77777777" w:rsidTr="00A227C7">
        <w:tc>
          <w:tcPr>
            <w:tcW w:w="4261" w:type="dxa"/>
          </w:tcPr>
          <w:p w14:paraId="0A4160F0" w14:textId="77777777" w:rsidR="000D496C" w:rsidRPr="000D496C" w:rsidRDefault="000D496C" w:rsidP="00A227C7">
            <w:pPr>
              <w:spacing w:after="0" w:line="240" w:lineRule="auto"/>
              <w:jc w:val="center"/>
              <w:rPr>
                <w:rFonts w:ascii="Times New Roman" w:eastAsia="Times New Roman" w:hAnsi="Times New Roman" w:cs="Times New Roman"/>
                <w:sz w:val="24"/>
                <w:szCs w:val="24"/>
                <w:lang w:eastAsia="ru-RU"/>
              </w:rPr>
            </w:pPr>
            <w:r w:rsidRPr="000D496C">
              <w:rPr>
                <w:rFonts w:ascii="Times New Roman" w:eastAsia="Times New Roman" w:hAnsi="Times New Roman" w:cs="Times New Roman"/>
                <w:sz w:val="24"/>
                <w:szCs w:val="24"/>
                <w:lang w:eastAsia="ru-RU"/>
              </w:rPr>
              <w:t>8.Распределение прибыли</w:t>
            </w:r>
          </w:p>
        </w:tc>
        <w:tc>
          <w:tcPr>
            <w:tcW w:w="4261" w:type="dxa"/>
          </w:tcPr>
          <w:p w14:paraId="0930960E" w14:textId="77777777" w:rsidR="000D496C" w:rsidRPr="000D496C" w:rsidRDefault="000D496C" w:rsidP="00A227C7">
            <w:pPr>
              <w:spacing w:after="0" w:line="240" w:lineRule="auto"/>
              <w:jc w:val="center"/>
              <w:rPr>
                <w:rFonts w:ascii="Times New Roman" w:eastAsia="Times New Roman" w:hAnsi="Times New Roman" w:cs="Times New Roman"/>
                <w:sz w:val="24"/>
                <w:szCs w:val="24"/>
                <w:lang w:eastAsia="ru-RU"/>
              </w:rPr>
            </w:pPr>
          </w:p>
        </w:tc>
      </w:tr>
      <w:tr w:rsidR="000D496C" w:rsidRPr="000D496C" w14:paraId="327FC993" w14:textId="77777777" w:rsidTr="00A227C7">
        <w:tc>
          <w:tcPr>
            <w:tcW w:w="4261" w:type="dxa"/>
          </w:tcPr>
          <w:p w14:paraId="23F5CDBC" w14:textId="77777777" w:rsidR="000D496C" w:rsidRPr="000D496C" w:rsidRDefault="000D496C" w:rsidP="00A227C7">
            <w:pPr>
              <w:spacing w:after="0" w:line="240" w:lineRule="auto"/>
              <w:jc w:val="center"/>
              <w:rPr>
                <w:rFonts w:ascii="Times New Roman" w:eastAsia="Times New Roman" w:hAnsi="Times New Roman" w:cs="Times New Roman"/>
                <w:sz w:val="24"/>
                <w:szCs w:val="24"/>
                <w:lang w:eastAsia="ru-RU"/>
              </w:rPr>
            </w:pPr>
            <w:r w:rsidRPr="000D496C">
              <w:rPr>
                <w:rFonts w:ascii="Times New Roman" w:eastAsia="Times New Roman" w:hAnsi="Times New Roman" w:cs="Times New Roman"/>
                <w:sz w:val="24"/>
                <w:szCs w:val="24"/>
                <w:lang w:eastAsia="ru-RU"/>
              </w:rPr>
              <w:t>-отложенные налоговые обязательства</w:t>
            </w:r>
          </w:p>
        </w:tc>
        <w:tc>
          <w:tcPr>
            <w:tcW w:w="4261" w:type="dxa"/>
          </w:tcPr>
          <w:p w14:paraId="27E25FBE" w14:textId="77777777" w:rsidR="000D496C" w:rsidRPr="000D496C" w:rsidRDefault="000D496C" w:rsidP="00A227C7">
            <w:pPr>
              <w:spacing w:after="0" w:line="240" w:lineRule="auto"/>
              <w:jc w:val="center"/>
              <w:rPr>
                <w:rFonts w:ascii="Times New Roman" w:eastAsia="Times New Roman" w:hAnsi="Times New Roman" w:cs="Times New Roman"/>
                <w:sz w:val="24"/>
                <w:szCs w:val="24"/>
                <w:lang w:eastAsia="ru-RU"/>
              </w:rPr>
            </w:pPr>
            <w:r w:rsidRPr="000D496C">
              <w:rPr>
                <w:rFonts w:ascii="Times New Roman" w:eastAsia="Times New Roman" w:hAnsi="Times New Roman" w:cs="Times New Roman"/>
                <w:sz w:val="24"/>
                <w:szCs w:val="24"/>
                <w:lang w:eastAsia="ru-RU"/>
              </w:rPr>
              <w:t>(2386)</w:t>
            </w:r>
          </w:p>
        </w:tc>
      </w:tr>
      <w:tr w:rsidR="000D496C" w:rsidRPr="000D496C" w14:paraId="3604AFBD" w14:textId="77777777" w:rsidTr="00A227C7">
        <w:tc>
          <w:tcPr>
            <w:tcW w:w="4261" w:type="dxa"/>
          </w:tcPr>
          <w:p w14:paraId="6B64E62A" w14:textId="77777777" w:rsidR="000D496C" w:rsidRPr="000D496C" w:rsidRDefault="000D496C" w:rsidP="00A227C7">
            <w:pPr>
              <w:spacing w:after="0" w:line="240" w:lineRule="auto"/>
              <w:jc w:val="center"/>
              <w:rPr>
                <w:rFonts w:ascii="Times New Roman" w:eastAsia="Times New Roman" w:hAnsi="Times New Roman" w:cs="Times New Roman"/>
                <w:sz w:val="24"/>
                <w:szCs w:val="24"/>
                <w:lang w:eastAsia="ru-RU"/>
              </w:rPr>
            </w:pPr>
            <w:r w:rsidRPr="000D496C">
              <w:rPr>
                <w:rFonts w:ascii="Times New Roman" w:eastAsia="Times New Roman" w:hAnsi="Times New Roman" w:cs="Times New Roman"/>
                <w:sz w:val="24"/>
                <w:szCs w:val="24"/>
                <w:lang w:eastAsia="ru-RU"/>
              </w:rPr>
              <w:t>-текущий налог на прибыль</w:t>
            </w:r>
          </w:p>
        </w:tc>
        <w:tc>
          <w:tcPr>
            <w:tcW w:w="4261" w:type="dxa"/>
          </w:tcPr>
          <w:p w14:paraId="18DECA54" w14:textId="77777777" w:rsidR="000D496C" w:rsidRPr="000D496C" w:rsidRDefault="000D496C" w:rsidP="00A227C7">
            <w:pPr>
              <w:spacing w:after="0" w:line="240" w:lineRule="auto"/>
              <w:jc w:val="center"/>
              <w:rPr>
                <w:rFonts w:ascii="Times New Roman" w:eastAsia="Times New Roman" w:hAnsi="Times New Roman" w:cs="Times New Roman"/>
                <w:sz w:val="24"/>
                <w:szCs w:val="24"/>
                <w:lang w:eastAsia="ru-RU"/>
              </w:rPr>
            </w:pPr>
            <w:r w:rsidRPr="000D496C">
              <w:rPr>
                <w:rFonts w:ascii="Times New Roman" w:eastAsia="Times New Roman" w:hAnsi="Times New Roman" w:cs="Times New Roman"/>
                <w:sz w:val="24"/>
                <w:szCs w:val="24"/>
                <w:lang w:eastAsia="ru-RU"/>
              </w:rPr>
              <w:t>(7 679)</w:t>
            </w:r>
          </w:p>
        </w:tc>
      </w:tr>
      <w:tr w:rsidR="000D496C" w:rsidRPr="000D496C" w14:paraId="59E4B1C6" w14:textId="77777777" w:rsidTr="00A227C7">
        <w:tc>
          <w:tcPr>
            <w:tcW w:w="4261" w:type="dxa"/>
          </w:tcPr>
          <w:p w14:paraId="6CD6BA7A" w14:textId="77777777" w:rsidR="000D496C" w:rsidRPr="000D496C" w:rsidRDefault="000D496C" w:rsidP="00A227C7">
            <w:pPr>
              <w:spacing w:after="0" w:line="240" w:lineRule="auto"/>
              <w:jc w:val="center"/>
              <w:rPr>
                <w:rFonts w:ascii="Times New Roman" w:eastAsia="Times New Roman" w:hAnsi="Times New Roman" w:cs="Times New Roman"/>
                <w:sz w:val="24"/>
                <w:szCs w:val="24"/>
                <w:lang w:eastAsia="ru-RU"/>
              </w:rPr>
            </w:pPr>
            <w:r w:rsidRPr="000D496C">
              <w:rPr>
                <w:rFonts w:ascii="Times New Roman" w:eastAsia="Times New Roman" w:hAnsi="Times New Roman" w:cs="Times New Roman"/>
                <w:sz w:val="24"/>
                <w:szCs w:val="24"/>
                <w:lang w:eastAsia="ru-RU"/>
              </w:rPr>
              <w:t>-</w:t>
            </w:r>
            <w:proofErr w:type="gramStart"/>
            <w:r w:rsidRPr="000D496C">
              <w:rPr>
                <w:rFonts w:ascii="Times New Roman" w:eastAsia="Times New Roman" w:hAnsi="Times New Roman" w:cs="Times New Roman"/>
                <w:sz w:val="24"/>
                <w:szCs w:val="24"/>
                <w:lang w:eastAsia="ru-RU"/>
              </w:rPr>
              <w:t>чистая  прибыль</w:t>
            </w:r>
            <w:proofErr w:type="gramEnd"/>
          </w:p>
        </w:tc>
        <w:tc>
          <w:tcPr>
            <w:tcW w:w="4261" w:type="dxa"/>
          </w:tcPr>
          <w:p w14:paraId="04BCCBD7" w14:textId="77777777" w:rsidR="000D496C" w:rsidRPr="000D496C" w:rsidRDefault="000D496C" w:rsidP="00A227C7">
            <w:pPr>
              <w:spacing w:after="0" w:line="240" w:lineRule="auto"/>
              <w:jc w:val="center"/>
              <w:rPr>
                <w:rFonts w:ascii="Times New Roman" w:eastAsia="Times New Roman" w:hAnsi="Times New Roman" w:cs="Times New Roman"/>
                <w:sz w:val="24"/>
                <w:szCs w:val="24"/>
                <w:lang w:eastAsia="ru-RU"/>
              </w:rPr>
            </w:pPr>
            <w:r w:rsidRPr="000D496C">
              <w:rPr>
                <w:rFonts w:ascii="Times New Roman" w:eastAsia="Times New Roman" w:hAnsi="Times New Roman" w:cs="Times New Roman"/>
                <w:sz w:val="24"/>
                <w:szCs w:val="24"/>
                <w:lang w:eastAsia="ru-RU"/>
              </w:rPr>
              <w:t>27 733</w:t>
            </w:r>
          </w:p>
        </w:tc>
      </w:tr>
    </w:tbl>
    <w:p w14:paraId="3584DB63" w14:textId="77777777" w:rsidR="000D496C" w:rsidRPr="000D496C" w:rsidRDefault="000D496C" w:rsidP="000D496C">
      <w:pPr>
        <w:spacing w:after="0" w:line="240" w:lineRule="auto"/>
        <w:jc w:val="both"/>
        <w:rPr>
          <w:rFonts w:ascii="Times New Roman" w:eastAsia="Times New Roman" w:hAnsi="Times New Roman" w:cs="Times New Roman"/>
          <w:sz w:val="20"/>
          <w:szCs w:val="20"/>
          <w:lang w:eastAsia="ru-RU"/>
        </w:rPr>
      </w:pPr>
    </w:p>
    <w:p w14:paraId="44E1325E" w14:textId="423936B3" w:rsidR="000D496C" w:rsidRDefault="000D496C" w:rsidP="000D496C">
      <w:pPr>
        <w:spacing w:after="0" w:line="240" w:lineRule="auto"/>
        <w:ind w:firstLine="567"/>
        <w:jc w:val="both"/>
        <w:rPr>
          <w:rFonts w:ascii="Times New Roman" w:eastAsia="Times New Roman" w:hAnsi="Times New Roman" w:cs="Times New Roman"/>
          <w:color w:val="000000"/>
          <w:sz w:val="24"/>
          <w:szCs w:val="20"/>
          <w:lang w:eastAsia="ru-RU"/>
        </w:rPr>
      </w:pPr>
      <w:r w:rsidRPr="000D496C">
        <w:rPr>
          <w:rFonts w:ascii="Times New Roman" w:eastAsia="Times New Roman" w:hAnsi="Times New Roman" w:cs="Times New Roman"/>
          <w:color w:val="000000"/>
          <w:sz w:val="24"/>
          <w:szCs w:val="20"/>
          <w:lang w:eastAsia="ru-RU"/>
        </w:rPr>
        <w:t>Чистую прибыль за 2020 год планируется направить на выплату дивидендов.</w:t>
      </w:r>
    </w:p>
    <w:p w14:paraId="27F44061" w14:textId="60568A6D" w:rsidR="000D496C" w:rsidRDefault="000D496C" w:rsidP="000D496C">
      <w:pPr>
        <w:spacing w:after="0" w:line="240" w:lineRule="auto"/>
        <w:ind w:firstLine="567"/>
        <w:jc w:val="both"/>
        <w:rPr>
          <w:rFonts w:ascii="Times New Roman" w:eastAsia="Times New Roman" w:hAnsi="Times New Roman" w:cs="Times New Roman"/>
          <w:color w:val="000000"/>
          <w:sz w:val="24"/>
          <w:szCs w:val="20"/>
          <w:lang w:eastAsia="ru-RU"/>
        </w:rPr>
      </w:pPr>
    </w:p>
    <w:p w14:paraId="7309527C" w14:textId="47AE458C" w:rsidR="000D496C" w:rsidRDefault="000D496C" w:rsidP="000D496C">
      <w:pPr>
        <w:spacing w:after="0" w:line="240" w:lineRule="auto"/>
        <w:ind w:firstLine="567"/>
        <w:jc w:val="both"/>
        <w:rPr>
          <w:rFonts w:ascii="Times New Roman" w:eastAsia="Times New Roman" w:hAnsi="Times New Roman" w:cs="Times New Roman"/>
          <w:color w:val="000000"/>
          <w:sz w:val="24"/>
          <w:szCs w:val="20"/>
          <w:lang w:eastAsia="ru-RU"/>
        </w:rPr>
      </w:pPr>
    </w:p>
    <w:p w14:paraId="03AEF849" w14:textId="77777777" w:rsidR="000D496C" w:rsidRPr="000D496C" w:rsidRDefault="000D496C" w:rsidP="000D496C">
      <w:pPr>
        <w:spacing w:after="0" w:line="240" w:lineRule="auto"/>
        <w:ind w:firstLine="567"/>
        <w:jc w:val="both"/>
        <w:rPr>
          <w:rFonts w:ascii="Times New Roman" w:eastAsia="Times New Roman" w:hAnsi="Times New Roman" w:cs="Times New Roman"/>
          <w:color w:val="000000"/>
          <w:sz w:val="24"/>
          <w:szCs w:val="20"/>
          <w:lang w:eastAsia="ru-RU"/>
        </w:rPr>
      </w:pPr>
    </w:p>
    <w:p w14:paraId="79F95948" w14:textId="77777777" w:rsidR="00975C54" w:rsidRPr="000D496C" w:rsidRDefault="00975C54" w:rsidP="00975C54">
      <w:pPr>
        <w:spacing w:after="0" w:line="240" w:lineRule="auto"/>
        <w:jc w:val="both"/>
        <w:rPr>
          <w:rFonts w:ascii="Times New Roman" w:eastAsia="Times New Roman" w:hAnsi="Times New Roman" w:cs="Times New Roman"/>
          <w:color w:val="000000"/>
          <w:sz w:val="24"/>
          <w:szCs w:val="20"/>
          <w:lang w:eastAsia="ru-RU"/>
        </w:rPr>
      </w:pPr>
    </w:p>
    <w:p w14:paraId="3ECC2BDC" w14:textId="0E770D19" w:rsidR="00975C54" w:rsidRPr="00866CD5" w:rsidRDefault="00975C54" w:rsidP="00866CD5">
      <w:pPr>
        <w:pStyle w:val="af1"/>
        <w:ind w:firstLine="567"/>
        <w:jc w:val="center"/>
        <w:rPr>
          <w:rFonts w:ascii="Times New Roman" w:hAnsi="Times New Roman" w:cs="Times New Roman"/>
          <w:b/>
          <w:sz w:val="24"/>
          <w:szCs w:val="24"/>
          <w:lang w:eastAsia="ru-RU"/>
        </w:rPr>
      </w:pPr>
      <w:r w:rsidRPr="00A92EB2">
        <w:rPr>
          <w:rFonts w:ascii="Times New Roman" w:hAnsi="Times New Roman" w:cs="Times New Roman"/>
          <w:b/>
          <w:sz w:val="24"/>
          <w:szCs w:val="24"/>
          <w:lang w:eastAsia="ru-RU"/>
        </w:rPr>
        <w:lastRenderedPageBreak/>
        <w:t>Производственная и коммерческая деятельность.</w:t>
      </w:r>
    </w:p>
    <w:p w14:paraId="012112A8" w14:textId="77777777" w:rsidR="000D496C" w:rsidRPr="000A6D9B" w:rsidRDefault="000D496C" w:rsidP="000D496C">
      <w:pPr>
        <w:spacing w:after="0" w:line="240" w:lineRule="auto"/>
        <w:jc w:val="both"/>
        <w:rPr>
          <w:rFonts w:ascii="Times New Roman" w:eastAsia="Times New Roman" w:hAnsi="Times New Roman" w:cs="Times New Roman"/>
          <w:b/>
          <w:sz w:val="24"/>
          <w:szCs w:val="20"/>
          <w:lang w:eastAsia="ru-RU"/>
        </w:rPr>
      </w:pPr>
    </w:p>
    <w:p w14:paraId="6CD56EA0" w14:textId="77777777" w:rsidR="000D496C" w:rsidRPr="000A6D9B" w:rsidRDefault="000D496C" w:rsidP="000D496C">
      <w:pPr>
        <w:spacing w:after="0" w:line="240" w:lineRule="auto"/>
        <w:jc w:val="both"/>
        <w:rPr>
          <w:rFonts w:ascii="Times New Roman" w:eastAsia="Times New Roman" w:hAnsi="Times New Roman" w:cs="Times New Roman"/>
          <w:sz w:val="24"/>
          <w:szCs w:val="20"/>
          <w:lang w:eastAsia="ru-RU"/>
        </w:rPr>
      </w:pPr>
      <w:r w:rsidRPr="000A6D9B">
        <w:rPr>
          <w:rFonts w:ascii="Times New Roman" w:eastAsia="Times New Roman" w:hAnsi="Times New Roman" w:cs="Times New Roman"/>
          <w:sz w:val="24"/>
          <w:szCs w:val="20"/>
          <w:lang w:eastAsia="ru-RU"/>
        </w:rPr>
        <w:t xml:space="preserve">        </w:t>
      </w:r>
      <w:r w:rsidRPr="00E26ED6">
        <w:rPr>
          <w:rFonts w:ascii="Times New Roman" w:eastAsia="Times New Roman" w:hAnsi="Times New Roman" w:cs="Times New Roman"/>
          <w:sz w:val="24"/>
          <w:szCs w:val="20"/>
          <w:lang w:eastAsia="ru-RU"/>
        </w:rPr>
        <w:t xml:space="preserve">За отчетный год акционерное общество произвело продукции (с услугами) на </w:t>
      </w:r>
      <w:proofErr w:type="gramStart"/>
      <w:r w:rsidRPr="00E26ED6">
        <w:rPr>
          <w:rFonts w:ascii="Times New Roman" w:eastAsia="Times New Roman" w:hAnsi="Times New Roman" w:cs="Times New Roman"/>
          <w:sz w:val="24"/>
          <w:szCs w:val="20"/>
          <w:lang w:eastAsia="ru-RU"/>
        </w:rPr>
        <w:t>сумму  1</w:t>
      </w:r>
      <w:proofErr w:type="gramEnd"/>
      <w:r w:rsidRPr="00E26ED6">
        <w:rPr>
          <w:rFonts w:ascii="Times New Roman" w:eastAsia="Times New Roman" w:hAnsi="Times New Roman" w:cs="Times New Roman"/>
          <w:sz w:val="24"/>
          <w:szCs w:val="20"/>
          <w:lang w:eastAsia="ru-RU"/>
        </w:rPr>
        <w:t xml:space="preserve"> млр.</w:t>
      </w:r>
      <w:r>
        <w:rPr>
          <w:rFonts w:ascii="Times New Roman" w:eastAsia="Times New Roman" w:hAnsi="Times New Roman" w:cs="Times New Roman"/>
          <w:sz w:val="24"/>
          <w:szCs w:val="20"/>
          <w:lang w:eastAsia="ru-RU"/>
        </w:rPr>
        <w:t>373</w:t>
      </w:r>
      <w:r w:rsidRPr="00E26ED6">
        <w:rPr>
          <w:rFonts w:ascii="Times New Roman" w:eastAsia="Times New Roman" w:hAnsi="Times New Roman" w:cs="Times New Roman"/>
          <w:sz w:val="24"/>
          <w:szCs w:val="20"/>
          <w:lang w:eastAsia="ru-RU"/>
        </w:rPr>
        <w:t xml:space="preserve"> млн.</w:t>
      </w:r>
      <w:r>
        <w:rPr>
          <w:rFonts w:ascii="Times New Roman" w:eastAsia="Times New Roman" w:hAnsi="Times New Roman" w:cs="Times New Roman"/>
          <w:sz w:val="24"/>
          <w:szCs w:val="20"/>
          <w:lang w:eastAsia="ru-RU"/>
        </w:rPr>
        <w:t>941</w:t>
      </w:r>
      <w:r w:rsidRPr="00E26ED6">
        <w:rPr>
          <w:rFonts w:ascii="Times New Roman" w:eastAsia="Times New Roman" w:hAnsi="Times New Roman" w:cs="Times New Roman"/>
          <w:sz w:val="24"/>
          <w:szCs w:val="20"/>
          <w:lang w:eastAsia="ru-RU"/>
        </w:rPr>
        <w:t xml:space="preserve"> тысяч рублей (в плановых ценах) .  Себестоимость ее составила 1 млр.</w:t>
      </w:r>
      <w:r>
        <w:rPr>
          <w:rFonts w:ascii="Times New Roman" w:eastAsia="Times New Roman" w:hAnsi="Times New Roman" w:cs="Times New Roman"/>
          <w:sz w:val="24"/>
          <w:szCs w:val="20"/>
          <w:lang w:eastAsia="ru-RU"/>
        </w:rPr>
        <w:t>338</w:t>
      </w:r>
      <w:r w:rsidRPr="00E26ED6">
        <w:rPr>
          <w:rFonts w:ascii="Times New Roman" w:eastAsia="Times New Roman" w:hAnsi="Times New Roman" w:cs="Times New Roman"/>
          <w:color w:val="000000"/>
          <w:sz w:val="24"/>
          <w:szCs w:val="20"/>
          <w:lang w:eastAsia="ru-RU"/>
        </w:rPr>
        <w:t xml:space="preserve"> млн.</w:t>
      </w:r>
      <w:proofErr w:type="gramStart"/>
      <w:r>
        <w:rPr>
          <w:rFonts w:ascii="Times New Roman" w:eastAsia="Times New Roman" w:hAnsi="Times New Roman" w:cs="Times New Roman"/>
          <w:color w:val="000000"/>
          <w:sz w:val="24"/>
          <w:szCs w:val="20"/>
          <w:lang w:eastAsia="ru-RU"/>
        </w:rPr>
        <w:t>44</w:t>
      </w:r>
      <w:r w:rsidRPr="00E26ED6">
        <w:rPr>
          <w:rFonts w:ascii="Times New Roman" w:eastAsia="Times New Roman" w:hAnsi="Times New Roman" w:cs="Times New Roman"/>
          <w:color w:val="000000"/>
          <w:sz w:val="24"/>
          <w:szCs w:val="20"/>
          <w:lang w:eastAsia="ru-RU"/>
        </w:rPr>
        <w:t>2</w:t>
      </w:r>
      <w:r w:rsidRPr="00E26ED6">
        <w:rPr>
          <w:rFonts w:ascii="Times New Roman" w:eastAsia="Times New Roman" w:hAnsi="Times New Roman" w:cs="Times New Roman"/>
          <w:sz w:val="24"/>
          <w:szCs w:val="20"/>
          <w:lang w:eastAsia="ru-RU"/>
        </w:rPr>
        <w:t xml:space="preserve">  тысяч</w:t>
      </w:r>
      <w:proofErr w:type="gramEnd"/>
      <w:r w:rsidRPr="00E26ED6">
        <w:rPr>
          <w:rFonts w:ascii="Times New Roman" w:eastAsia="Times New Roman" w:hAnsi="Times New Roman" w:cs="Times New Roman"/>
          <w:sz w:val="24"/>
          <w:szCs w:val="20"/>
          <w:lang w:eastAsia="ru-RU"/>
        </w:rPr>
        <w:t xml:space="preserve"> рублей. </w:t>
      </w:r>
    </w:p>
    <w:p w14:paraId="5301E7C9" w14:textId="77777777" w:rsidR="000D496C" w:rsidRPr="002C4BB5" w:rsidRDefault="000D496C" w:rsidP="000D496C">
      <w:pPr>
        <w:spacing w:after="0" w:line="240" w:lineRule="auto"/>
        <w:jc w:val="both"/>
        <w:rPr>
          <w:rFonts w:ascii="Times New Roman" w:eastAsia="Times New Roman" w:hAnsi="Times New Roman" w:cs="Times New Roman"/>
          <w:sz w:val="24"/>
          <w:szCs w:val="20"/>
          <w:highlight w:val="yellow"/>
          <w:lang w:eastAsia="ru-RU"/>
        </w:rPr>
      </w:pPr>
      <w:r w:rsidRPr="002C4BB5">
        <w:rPr>
          <w:rFonts w:ascii="Times New Roman" w:eastAsia="Times New Roman" w:hAnsi="Times New Roman" w:cs="Times New Roman"/>
          <w:sz w:val="24"/>
          <w:szCs w:val="20"/>
          <w:highlight w:val="yellow"/>
          <w:lang w:eastAsia="ru-RU"/>
        </w:rPr>
        <w:t xml:space="preserve">    </w:t>
      </w:r>
    </w:p>
    <w:tbl>
      <w:tblPr>
        <w:tblW w:w="8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723"/>
        <w:gridCol w:w="1171"/>
        <w:gridCol w:w="1380"/>
        <w:gridCol w:w="1157"/>
        <w:gridCol w:w="1446"/>
        <w:gridCol w:w="752"/>
      </w:tblGrid>
      <w:tr w:rsidR="000D496C" w:rsidRPr="001C34B0" w14:paraId="3EA5C447" w14:textId="77777777" w:rsidTr="00A227C7">
        <w:trPr>
          <w:cantSplit/>
          <w:trHeight w:val="32"/>
        </w:trPr>
        <w:tc>
          <w:tcPr>
            <w:tcW w:w="2198" w:type="dxa"/>
            <w:vMerge w:val="restart"/>
            <w:shd w:val="clear" w:color="auto" w:fill="FFFFFF" w:themeFill="background1"/>
          </w:tcPr>
          <w:p w14:paraId="0B25F28C" w14:textId="77777777" w:rsidR="000D496C" w:rsidRPr="00F84EF2" w:rsidRDefault="000D496C" w:rsidP="00A227C7">
            <w:pPr>
              <w:spacing w:after="0" w:line="240" w:lineRule="auto"/>
              <w:jc w:val="center"/>
              <w:rPr>
                <w:rFonts w:ascii="Times New Roman" w:eastAsia="Times New Roman" w:hAnsi="Times New Roman" w:cs="Times New Roman"/>
                <w:sz w:val="24"/>
                <w:szCs w:val="20"/>
                <w:lang w:eastAsia="ru-RU"/>
              </w:rPr>
            </w:pPr>
          </w:p>
          <w:p w14:paraId="49D6A73F" w14:textId="77777777" w:rsidR="000D496C" w:rsidRPr="00F84EF2" w:rsidRDefault="000D496C" w:rsidP="00A227C7">
            <w:pPr>
              <w:shd w:val="clear" w:color="auto" w:fill="FFFFFF" w:themeFill="background1"/>
              <w:spacing w:after="0" w:line="240" w:lineRule="auto"/>
              <w:jc w:val="center"/>
              <w:rPr>
                <w:rFonts w:ascii="Times New Roman" w:eastAsia="Times New Roman" w:hAnsi="Times New Roman" w:cs="Times New Roman"/>
                <w:sz w:val="24"/>
                <w:szCs w:val="20"/>
                <w:lang w:eastAsia="ru-RU"/>
              </w:rPr>
            </w:pPr>
            <w:r w:rsidRPr="00F84EF2">
              <w:rPr>
                <w:rFonts w:ascii="Times New Roman" w:eastAsia="Times New Roman" w:hAnsi="Times New Roman" w:cs="Times New Roman"/>
                <w:sz w:val="24"/>
                <w:szCs w:val="20"/>
                <w:lang w:eastAsia="ru-RU"/>
              </w:rPr>
              <w:t>Наименование</w:t>
            </w:r>
          </w:p>
          <w:p w14:paraId="4ADAF32E" w14:textId="77777777" w:rsidR="000D496C" w:rsidRPr="00F84EF2" w:rsidRDefault="000D496C" w:rsidP="00A227C7">
            <w:pPr>
              <w:shd w:val="clear" w:color="auto" w:fill="FFFFFF" w:themeFill="background1"/>
              <w:spacing w:after="0" w:line="240" w:lineRule="auto"/>
              <w:jc w:val="center"/>
              <w:rPr>
                <w:rFonts w:ascii="Times New Roman" w:eastAsia="Times New Roman" w:hAnsi="Times New Roman" w:cs="Times New Roman"/>
                <w:sz w:val="24"/>
                <w:szCs w:val="20"/>
                <w:lang w:eastAsia="ru-RU"/>
              </w:rPr>
            </w:pPr>
            <w:proofErr w:type="gramStart"/>
            <w:r w:rsidRPr="00F84EF2">
              <w:rPr>
                <w:rFonts w:ascii="Times New Roman" w:eastAsia="Times New Roman" w:hAnsi="Times New Roman" w:cs="Times New Roman"/>
                <w:sz w:val="24"/>
                <w:szCs w:val="20"/>
                <w:lang w:eastAsia="ru-RU"/>
              </w:rPr>
              <w:t>статей  затрат</w:t>
            </w:r>
            <w:proofErr w:type="gramEnd"/>
          </w:p>
        </w:tc>
        <w:tc>
          <w:tcPr>
            <w:tcW w:w="723" w:type="dxa"/>
            <w:vMerge w:val="restart"/>
            <w:shd w:val="clear" w:color="auto" w:fill="FFFFFF" w:themeFill="background1"/>
          </w:tcPr>
          <w:p w14:paraId="4CAFF6A4" w14:textId="77777777" w:rsidR="000D496C" w:rsidRPr="00F84EF2" w:rsidRDefault="000D496C" w:rsidP="00A227C7">
            <w:pPr>
              <w:spacing w:after="0" w:line="240" w:lineRule="auto"/>
              <w:jc w:val="center"/>
              <w:rPr>
                <w:rFonts w:ascii="Times New Roman" w:eastAsia="Times New Roman" w:hAnsi="Times New Roman" w:cs="Times New Roman"/>
                <w:sz w:val="24"/>
                <w:szCs w:val="20"/>
                <w:lang w:eastAsia="ru-RU"/>
              </w:rPr>
            </w:pPr>
          </w:p>
          <w:p w14:paraId="1595BDA2" w14:textId="77777777" w:rsidR="000D496C" w:rsidRPr="00F84EF2" w:rsidRDefault="000D496C" w:rsidP="00A227C7">
            <w:pPr>
              <w:spacing w:after="0" w:line="240" w:lineRule="auto"/>
              <w:jc w:val="center"/>
              <w:rPr>
                <w:rFonts w:ascii="Times New Roman" w:eastAsia="Times New Roman" w:hAnsi="Times New Roman" w:cs="Times New Roman"/>
                <w:sz w:val="16"/>
                <w:szCs w:val="20"/>
                <w:lang w:eastAsia="ru-RU"/>
              </w:rPr>
            </w:pPr>
            <w:proofErr w:type="spellStart"/>
            <w:r w:rsidRPr="00F84EF2">
              <w:rPr>
                <w:rFonts w:ascii="Times New Roman" w:eastAsia="Times New Roman" w:hAnsi="Times New Roman" w:cs="Times New Roman"/>
                <w:sz w:val="16"/>
                <w:szCs w:val="20"/>
                <w:lang w:eastAsia="ru-RU"/>
              </w:rPr>
              <w:t>Ед</w:t>
            </w:r>
            <w:proofErr w:type="spellEnd"/>
            <w:r w:rsidRPr="00F84EF2">
              <w:rPr>
                <w:rFonts w:ascii="Times New Roman" w:eastAsia="Times New Roman" w:hAnsi="Times New Roman" w:cs="Times New Roman"/>
                <w:sz w:val="16"/>
                <w:szCs w:val="20"/>
                <w:lang w:val="en-US" w:eastAsia="ru-RU"/>
              </w:rPr>
              <w:t>.</w:t>
            </w:r>
          </w:p>
          <w:p w14:paraId="2C98B157" w14:textId="77777777" w:rsidR="000D496C" w:rsidRPr="00F84EF2" w:rsidRDefault="000D496C" w:rsidP="00A227C7">
            <w:pPr>
              <w:spacing w:after="0" w:line="240" w:lineRule="auto"/>
              <w:jc w:val="center"/>
              <w:rPr>
                <w:rFonts w:ascii="Times New Roman" w:eastAsia="Times New Roman" w:hAnsi="Times New Roman" w:cs="Times New Roman"/>
                <w:sz w:val="24"/>
                <w:szCs w:val="20"/>
                <w:lang w:eastAsia="ru-RU"/>
              </w:rPr>
            </w:pPr>
            <w:proofErr w:type="spellStart"/>
            <w:r w:rsidRPr="00F84EF2">
              <w:rPr>
                <w:rFonts w:ascii="Times New Roman" w:eastAsia="Times New Roman" w:hAnsi="Times New Roman" w:cs="Times New Roman"/>
                <w:sz w:val="16"/>
                <w:szCs w:val="20"/>
                <w:lang w:eastAsia="ru-RU"/>
              </w:rPr>
              <w:t>Изм</w:t>
            </w:r>
            <w:proofErr w:type="spellEnd"/>
          </w:p>
        </w:tc>
        <w:tc>
          <w:tcPr>
            <w:tcW w:w="2551" w:type="dxa"/>
            <w:gridSpan w:val="2"/>
          </w:tcPr>
          <w:p w14:paraId="78D82700" w14:textId="77777777" w:rsidR="000D496C" w:rsidRPr="00F84EF2" w:rsidRDefault="000D496C" w:rsidP="00A227C7">
            <w:pPr>
              <w:spacing w:after="0" w:line="240" w:lineRule="auto"/>
              <w:jc w:val="center"/>
              <w:rPr>
                <w:rFonts w:ascii="Times New Roman" w:eastAsia="Times New Roman" w:hAnsi="Times New Roman" w:cs="Times New Roman"/>
                <w:sz w:val="24"/>
                <w:szCs w:val="20"/>
                <w:lang w:eastAsia="ru-RU"/>
              </w:rPr>
            </w:pPr>
            <w:r w:rsidRPr="00F84EF2">
              <w:rPr>
                <w:rFonts w:ascii="Times New Roman" w:eastAsia="Times New Roman" w:hAnsi="Times New Roman" w:cs="Times New Roman"/>
                <w:sz w:val="24"/>
                <w:szCs w:val="20"/>
                <w:lang w:eastAsia="ru-RU"/>
              </w:rPr>
              <w:t>201</w:t>
            </w:r>
            <w:r>
              <w:rPr>
                <w:rFonts w:ascii="Times New Roman" w:eastAsia="Times New Roman" w:hAnsi="Times New Roman" w:cs="Times New Roman"/>
                <w:sz w:val="24"/>
                <w:szCs w:val="20"/>
                <w:lang w:eastAsia="ru-RU"/>
              </w:rPr>
              <w:t>9</w:t>
            </w:r>
            <w:r w:rsidRPr="00F84EF2">
              <w:rPr>
                <w:rFonts w:ascii="Times New Roman" w:eastAsia="Times New Roman" w:hAnsi="Times New Roman" w:cs="Times New Roman"/>
                <w:sz w:val="24"/>
                <w:szCs w:val="20"/>
                <w:lang w:eastAsia="ru-RU"/>
              </w:rPr>
              <w:t xml:space="preserve"> год</w:t>
            </w:r>
          </w:p>
        </w:tc>
        <w:tc>
          <w:tcPr>
            <w:tcW w:w="2603" w:type="dxa"/>
            <w:gridSpan w:val="2"/>
          </w:tcPr>
          <w:p w14:paraId="175D2762" w14:textId="77777777" w:rsidR="000D496C" w:rsidRPr="00057A7C" w:rsidRDefault="000D496C" w:rsidP="00A227C7">
            <w:pPr>
              <w:spacing w:after="0" w:line="240" w:lineRule="auto"/>
              <w:jc w:val="center"/>
              <w:rPr>
                <w:rFonts w:ascii="Times New Roman" w:eastAsia="Times New Roman" w:hAnsi="Times New Roman" w:cs="Times New Roman"/>
                <w:sz w:val="24"/>
                <w:szCs w:val="20"/>
                <w:lang w:eastAsia="ru-RU"/>
              </w:rPr>
            </w:pPr>
            <w:r w:rsidRPr="00057A7C">
              <w:rPr>
                <w:rFonts w:ascii="Times New Roman" w:eastAsia="Times New Roman" w:hAnsi="Times New Roman" w:cs="Times New Roman"/>
                <w:sz w:val="24"/>
                <w:szCs w:val="20"/>
                <w:lang w:eastAsia="ru-RU"/>
              </w:rPr>
              <w:t>2019 год</w:t>
            </w:r>
          </w:p>
        </w:tc>
        <w:tc>
          <w:tcPr>
            <w:tcW w:w="752" w:type="dxa"/>
          </w:tcPr>
          <w:p w14:paraId="6BBCA228" w14:textId="77777777" w:rsidR="000D496C" w:rsidRPr="00057A7C" w:rsidRDefault="000D496C" w:rsidP="00A227C7">
            <w:pPr>
              <w:spacing w:after="0" w:line="240" w:lineRule="auto"/>
              <w:jc w:val="both"/>
              <w:rPr>
                <w:rFonts w:ascii="Times New Roman" w:eastAsia="Times New Roman" w:hAnsi="Times New Roman" w:cs="Times New Roman"/>
                <w:sz w:val="24"/>
                <w:szCs w:val="20"/>
                <w:lang w:eastAsia="ru-RU"/>
              </w:rPr>
            </w:pPr>
          </w:p>
        </w:tc>
      </w:tr>
      <w:tr w:rsidR="000D496C" w:rsidRPr="001C34B0" w14:paraId="39DA4F94" w14:textId="77777777" w:rsidTr="00A227C7">
        <w:trPr>
          <w:cantSplit/>
          <w:trHeight w:val="1118"/>
        </w:trPr>
        <w:tc>
          <w:tcPr>
            <w:tcW w:w="2198" w:type="dxa"/>
            <w:vMerge/>
            <w:shd w:val="clear" w:color="auto" w:fill="FFFFFF" w:themeFill="background1"/>
          </w:tcPr>
          <w:p w14:paraId="7867B96C" w14:textId="77777777" w:rsidR="000D496C" w:rsidRPr="00F84EF2" w:rsidRDefault="000D496C" w:rsidP="00A227C7">
            <w:pPr>
              <w:spacing w:after="0" w:line="240" w:lineRule="auto"/>
              <w:jc w:val="both"/>
              <w:rPr>
                <w:rFonts w:ascii="Times New Roman" w:eastAsia="Times New Roman" w:hAnsi="Times New Roman" w:cs="Times New Roman"/>
                <w:sz w:val="24"/>
                <w:szCs w:val="20"/>
                <w:lang w:eastAsia="ru-RU"/>
              </w:rPr>
            </w:pPr>
          </w:p>
        </w:tc>
        <w:tc>
          <w:tcPr>
            <w:tcW w:w="723" w:type="dxa"/>
            <w:vMerge/>
            <w:shd w:val="clear" w:color="auto" w:fill="FFFFFF" w:themeFill="background1"/>
          </w:tcPr>
          <w:p w14:paraId="3E415813" w14:textId="77777777" w:rsidR="000D496C" w:rsidRPr="00F84EF2" w:rsidRDefault="000D496C" w:rsidP="00A227C7">
            <w:pPr>
              <w:spacing w:after="0" w:line="240" w:lineRule="auto"/>
              <w:jc w:val="both"/>
              <w:rPr>
                <w:rFonts w:ascii="Times New Roman" w:eastAsia="Times New Roman" w:hAnsi="Times New Roman" w:cs="Times New Roman"/>
                <w:sz w:val="24"/>
                <w:szCs w:val="20"/>
                <w:lang w:eastAsia="ru-RU"/>
              </w:rPr>
            </w:pPr>
          </w:p>
        </w:tc>
        <w:tc>
          <w:tcPr>
            <w:tcW w:w="1171" w:type="dxa"/>
            <w:tcBorders>
              <w:bottom w:val="single" w:sz="4" w:space="0" w:color="auto"/>
            </w:tcBorders>
          </w:tcPr>
          <w:p w14:paraId="6BDCA3D8" w14:textId="77777777" w:rsidR="000D496C" w:rsidRPr="00F84EF2" w:rsidRDefault="000D496C" w:rsidP="00A227C7">
            <w:pPr>
              <w:spacing w:after="0" w:line="240" w:lineRule="auto"/>
              <w:jc w:val="center"/>
              <w:rPr>
                <w:rFonts w:ascii="Times New Roman" w:eastAsia="Times New Roman" w:hAnsi="Times New Roman" w:cs="Times New Roman"/>
                <w:sz w:val="24"/>
                <w:szCs w:val="20"/>
                <w:lang w:eastAsia="ru-RU"/>
              </w:rPr>
            </w:pPr>
          </w:p>
          <w:p w14:paraId="0A869899" w14:textId="77777777" w:rsidR="000D496C" w:rsidRPr="00F84EF2" w:rsidRDefault="000D496C" w:rsidP="00A227C7">
            <w:pPr>
              <w:spacing w:after="0" w:line="240" w:lineRule="auto"/>
              <w:jc w:val="center"/>
              <w:rPr>
                <w:rFonts w:ascii="Times New Roman" w:eastAsia="Times New Roman" w:hAnsi="Times New Roman" w:cs="Times New Roman"/>
                <w:sz w:val="24"/>
                <w:szCs w:val="20"/>
                <w:lang w:eastAsia="ru-RU"/>
              </w:rPr>
            </w:pPr>
            <w:r w:rsidRPr="00F84EF2">
              <w:rPr>
                <w:rFonts w:ascii="Times New Roman" w:eastAsia="Times New Roman" w:hAnsi="Times New Roman" w:cs="Times New Roman"/>
                <w:sz w:val="24"/>
                <w:szCs w:val="20"/>
                <w:lang w:eastAsia="ru-RU"/>
              </w:rPr>
              <w:t>Сумма</w:t>
            </w:r>
          </w:p>
        </w:tc>
        <w:tc>
          <w:tcPr>
            <w:tcW w:w="1380" w:type="dxa"/>
            <w:tcBorders>
              <w:bottom w:val="single" w:sz="4" w:space="0" w:color="auto"/>
            </w:tcBorders>
          </w:tcPr>
          <w:p w14:paraId="6898D443" w14:textId="77777777" w:rsidR="000D496C" w:rsidRPr="00F84EF2" w:rsidRDefault="000D496C" w:rsidP="00A227C7">
            <w:pPr>
              <w:spacing w:after="0" w:line="240" w:lineRule="auto"/>
              <w:jc w:val="center"/>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Удел. вес</w:t>
            </w:r>
          </w:p>
          <w:p w14:paraId="4A13EE66" w14:textId="77777777" w:rsidR="000D496C" w:rsidRPr="00F84EF2" w:rsidRDefault="000D496C" w:rsidP="00A227C7">
            <w:pPr>
              <w:spacing w:after="0" w:line="240" w:lineRule="auto"/>
              <w:jc w:val="center"/>
              <w:rPr>
                <w:rFonts w:ascii="Times New Roman" w:eastAsia="Times New Roman" w:hAnsi="Times New Roman" w:cs="Times New Roman"/>
                <w:sz w:val="24"/>
                <w:szCs w:val="20"/>
                <w:lang w:eastAsia="ru-RU"/>
              </w:rPr>
            </w:pPr>
            <w:r w:rsidRPr="00F84EF2">
              <w:rPr>
                <w:rFonts w:ascii="Times New Roman" w:eastAsia="Times New Roman" w:hAnsi="Times New Roman" w:cs="Times New Roman"/>
                <w:sz w:val="20"/>
                <w:szCs w:val="20"/>
                <w:lang w:eastAsia="ru-RU"/>
              </w:rPr>
              <w:t>в затратах на производство</w:t>
            </w:r>
          </w:p>
        </w:tc>
        <w:tc>
          <w:tcPr>
            <w:tcW w:w="1157" w:type="dxa"/>
            <w:tcBorders>
              <w:bottom w:val="single" w:sz="4" w:space="0" w:color="auto"/>
            </w:tcBorders>
          </w:tcPr>
          <w:p w14:paraId="79AD93A5" w14:textId="77777777" w:rsidR="000D496C" w:rsidRPr="00057A7C" w:rsidRDefault="000D496C" w:rsidP="00A227C7">
            <w:pPr>
              <w:spacing w:after="0" w:line="240" w:lineRule="auto"/>
              <w:jc w:val="center"/>
              <w:rPr>
                <w:rFonts w:ascii="Times New Roman" w:eastAsia="Times New Roman" w:hAnsi="Times New Roman" w:cs="Times New Roman"/>
                <w:sz w:val="24"/>
                <w:szCs w:val="20"/>
                <w:lang w:eastAsia="ru-RU"/>
              </w:rPr>
            </w:pPr>
          </w:p>
          <w:p w14:paraId="130623EB" w14:textId="77777777" w:rsidR="000D496C" w:rsidRPr="00057A7C" w:rsidRDefault="000D496C" w:rsidP="00A227C7">
            <w:pPr>
              <w:spacing w:after="0" w:line="240" w:lineRule="auto"/>
              <w:jc w:val="center"/>
              <w:rPr>
                <w:rFonts w:ascii="Times New Roman" w:eastAsia="Times New Roman" w:hAnsi="Times New Roman" w:cs="Times New Roman"/>
                <w:sz w:val="24"/>
                <w:szCs w:val="20"/>
                <w:lang w:eastAsia="ru-RU"/>
              </w:rPr>
            </w:pPr>
            <w:r w:rsidRPr="00057A7C">
              <w:rPr>
                <w:rFonts w:ascii="Times New Roman" w:eastAsia="Times New Roman" w:hAnsi="Times New Roman" w:cs="Times New Roman"/>
                <w:sz w:val="24"/>
                <w:szCs w:val="20"/>
                <w:lang w:eastAsia="ru-RU"/>
              </w:rPr>
              <w:t>Сумма</w:t>
            </w:r>
          </w:p>
        </w:tc>
        <w:tc>
          <w:tcPr>
            <w:tcW w:w="1446" w:type="dxa"/>
            <w:tcBorders>
              <w:bottom w:val="single" w:sz="4" w:space="0" w:color="auto"/>
            </w:tcBorders>
          </w:tcPr>
          <w:p w14:paraId="6D9CB553" w14:textId="77777777" w:rsidR="000D496C" w:rsidRPr="00057A7C" w:rsidRDefault="000D496C" w:rsidP="00A227C7">
            <w:pPr>
              <w:spacing w:after="0" w:line="240" w:lineRule="auto"/>
              <w:jc w:val="center"/>
              <w:rPr>
                <w:rFonts w:ascii="Times New Roman" w:eastAsia="Times New Roman" w:hAnsi="Times New Roman" w:cs="Times New Roman"/>
                <w:sz w:val="20"/>
                <w:szCs w:val="20"/>
                <w:lang w:eastAsia="ru-RU"/>
              </w:rPr>
            </w:pPr>
            <w:r w:rsidRPr="00057A7C">
              <w:rPr>
                <w:rFonts w:ascii="Times New Roman" w:eastAsia="Times New Roman" w:hAnsi="Times New Roman" w:cs="Times New Roman"/>
                <w:sz w:val="20"/>
                <w:szCs w:val="20"/>
                <w:lang w:eastAsia="ru-RU"/>
              </w:rPr>
              <w:t>Удел. вес</w:t>
            </w:r>
          </w:p>
          <w:p w14:paraId="2FE531E1" w14:textId="77777777" w:rsidR="000D496C" w:rsidRPr="00057A7C" w:rsidRDefault="000D496C" w:rsidP="00A227C7">
            <w:pPr>
              <w:spacing w:after="0" w:line="240" w:lineRule="auto"/>
              <w:jc w:val="center"/>
              <w:rPr>
                <w:rFonts w:ascii="Times New Roman" w:eastAsia="Times New Roman" w:hAnsi="Times New Roman" w:cs="Times New Roman"/>
                <w:sz w:val="24"/>
                <w:szCs w:val="20"/>
                <w:lang w:eastAsia="ru-RU"/>
              </w:rPr>
            </w:pPr>
            <w:r w:rsidRPr="00057A7C">
              <w:rPr>
                <w:rFonts w:ascii="Times New Roman" w:eastAsia="Times New Roman" w:hAnsi="Times New Roman" w:cs="Times New Roman"/>
                <w:sz w:val="20"/>
                <w:szCs w:val="20"/>
                <w:lang w:eastAsia="ru-RU"/>
              </w:rPr>
              <w:t>в затратах на производство</w:t>
            </w:r>
          </w:p>
        </w:tc>
        <w:tc>
          <w:tcPr>
            <w:tcW w:w="752" w:type="dxa"/>
            <w:tcBorders>
              <w:bottom w:val="single" w:sz="4" w:space="0" w:color="auto"/>
            </w:tcBorders>
          </w:tcPr>
          <w:p w14:paraId="06B760FB" w14:textId="77777777" w:rsidR="000D496C" w:rsidRPr="00057A7C" w:rsidRDefault="000D496C" w:rsidP="00A227C7">
            <w:pPr>
              <w:spacing w:after="0" w:line="240" w:lineRule="auto"/>
              <w:jc w:val="both"/>
              <w:rPr>
                <w:rFonts w:ascii="Times New Roman" w:eastAsia="Times New Roman" w:hAnsi="Times New Roman" w:cs="Times New Roman"/>
                <w:sz w:val="24"/>
                <w:szCs w:val="20"/>
                <w:lang w:eastAsia="ru-RU"/>
              </w:rPr>
            </w:pPr>
          </w:p>
          <w:p w14:paraId="4410214D" w14:textId="77777777" w:rsidR="000D496C" w:rsidRPr="00057A7C" w:rsidRDefault="000D496C" w:rsidP="00A227C7">
            <w:pPr>
              <w:spacing w:after="0" w:line="240" w:lineRule="auto"/>
              <w:jc w:val="both"/>
              <w:rPr>
                <w:rFonts w:ascii="Times New Roman" w:eastAsia="Times New Roman" w:hAnsi="Times New Roman" w:cs="Times New Roman"/>
                <w:sz w:val="24"/>
                <w:szCs w:val="20"/>
                <w:lang w:eastAsia="ru-RU"/>
              </w:rPr>
            </w:pPr>
            <w:proofErr w:type="spellStart"/>
            <w:r w:rsidRPr="00057A7C">
              <w:rPr>
                <w:rFonts w:ascii="Times New Roman" w:eastAsia="Times New Roman" w:hAnsi="Times New Roman" w:cs="Times New Roman"/>
                <w:sz w:val="24"/>
                <w:szCs w:val="20"/>
                <w:lang w:eastAsia="ru-RU"/>
              </w:rPr>
              <w:t>Откл</w:t>
            </w:r>
            <w:proofErr w:type="spellEnd"/>
            <w:r w:rsidRPr="00057A7C">
              <w:rPr>
                <w:rFonts w:ascii="Times New Roman" w:eastAsia="Times New Roman" w:hAnsi="Times New Roman" w:cs="Times New Roman"/>
                <w:sz w:val="24"/>
                <w:szCs w:val="20"/>
                <w:lang w:eastAsia="ru-RU"/>
              </w:rPr>
              <w:t>.</w:t>
            </w:r>
          </w:p>
        </w:tc>
      </w:tr>
      <w:tr w:rsidR="000D496C" w:rsidRPr="001C34B0" w14:paraId="06EAB1BD" w14:textId="77777777" w:rsidTr="00A227C7">
        <w:trPr>
          <w:cantSplit/>
          <w:trHeight w:val="393"/>
        </w:trPr>
        <w:tc>
          <w:tcPr>
            <w:tcW w:w="2198" w:type="dxa"/>
            <w:shd w:val="clear" w:color="auto" w:fill="FFFFFF" w:themeFill="background1"/>
          </w:tcPr>
          <w:p w14:paraId="072BBAFC"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proofErr w:type="gramStart"/>
            <w:r w:rsidRPr="00F84EF2">
              <w:rPr>
                <w:rFonts w:ascii="Times New Roman" w:eastAsia="Times New Roman" w:hAnsi="Times New Roman" w:cs="Times New Roman"/>
                <w:sz w:val="20"/>
                <w:szCs w:val="20"/>
                <w:lang w:eastAsia="ru-RU"/>
              </w:rPr>
              <w:t>Объем  произведенной</w:t>
            </w:r>
            <w:proofErr w:type="gramEnd"/>
            <w:r w:rsidRPr="00F84EF2">
              <w:rPr>
                <w:rFonts w:ascii="Times New Roman" w:eastAsia="Times New Roman" w:hAnsi="Times New Roman" w:cs="Times New Roman"/>
                <w:sz w:val="20"/>
                <w:szCs w:val="20"/>
                <w:lang w:eastAsia="ru-RU"/>
              </w:rPr>
              <w:t xml:space="preserve"> продукции</w:t>
            </w:r>
          </w:p>
        </w:tc>
        <w:tc>
          <w:tcPr>
            <w:tcW w:w="723" w:type="dxa"/>
            <w:shd w:val="clear" w:color="auto" w:fill="FFFFFF" w:themeFill="background1"/>
          </w:tcPr>
          <w:p w14:paraId="33B0FD56" w14:textId="77777777" w:rsidR="000D496C" w:rsidRPr="00F84EF2" w:rsidRDefault="000D496C" w:rsidP="00A227C7">
            <w:pPr>
              <w:spacing w:after="0" w:line="240" w:lineRule="auto"/>
              <w:jc w:val="center"/>
              <w:rPr>
                <w:rFonts w:ascii="Times New Roman" w:eastAsia="Times New Roman" w:hAnsi="Times New Roman" w:cs="Times New Roman"/>
                <w:sz w:val="20"/>
                <w:szCs w:val="20"/>
                <w:lang w:eastAsia="ru-RU"/>
              </w:rPr>
            </w:pPr>
            <w:proofErr w:type="spellStart"/>
            <w:r w:rsidRPr="00F84EF2">
              <w:rPr>
                <w:rFonts w:ascii="Times New Roman" w:eastAsia="Times New Roman" w:hAnsi="Times New Roman" w:cs="Times New Roman"/>
                <w:sz w:val="20"/>
                <w:szCs w:val="20"/>
                <w:lang w:eastAsia="ru-RU"/>
              </w:rPr>
              <w:t>т.р</w:t>
            </w:r>
            <w:proofErr w:type="spellEnd"/>
            <w:r w:rsidRPr="00F84EF2">
              <w:rPr>
                <w:rFonts w:ascii="Times New Roman" w:eastAsia="Times New Roman" w:hAnsi="Times New Roman" w:cs="Times New Roman"/>
                <w:sz w:val="20"/>
                <w:szCs w:val="20"/>
                <w:lang w:eastAsia="ru-RU"/>
              </w:rPr>
              <w:t>.</w:t>
            </w:r>
          </w:p>
        </w:tc>
        <w:tc>
          <w:tcPr>
            <w:tcW w:w="1171" w:type="dxa"/>
          </w:tcPr>
          <w:p w14:paraId="27F39107"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1 2</w:t>
            </w:r>
            <w:r>
              <w:rPr>
                <w:rFonts w:ascii="Times New Roman" w:eastAsia="Times New Roman" w:hAnsi="Times New Roman" w:cs="Times New Roman"/>
                <w:sz w:val="20"/>
                <w:szCs w:val="20"/>
                <w:lang w:eastAsia="ru-RU"/>
              </w:rPr>
              <w:t>95</w:t>
            </w:r>
            <w:r w:rsidRPr="00F84EF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6</w:t>
            </w:r>
            <w:r w:rsidRPr="00F84EF2">
              <w:rPr>
                <w:rFonts w:ascii="Times New Roman" w:eastAsia="Times New Roman" w:hAnsi="Times New Roman" w:cs="Times New Roman"/>
                <w:sz w:val="20"/>
                <w:szCs w:val="20"/>
                <w:lang w:eastAsia="ru-RU"/>
              </w:rPr>
              <w:t>8</w:t>
            </w:r>
            <w:r>
              <w:rPr>
                <w:rFonts w:ascii="Times New Roman" w:eastAsia="Times New Roman" w:hAnsi="Times New Roman" w:cs="Times New Roman"/>
                <w:sz w:val="20"/>
                <w:szCs w:val="20"/>
                <w:lang w:eastAsia="ru-RU"/>
              </w:rPr>
              <w:t>6</w:t>
            </w:r>
          </w:p>
        </w:tc>
        <w:tc>
          <w:tcPr>
            <w:tcW w:w="1380" w:type="dxa"/>
          </w:tcPr>
          <w:p w14:paraId="460F89A4" w14:textId="77777777" w:rsidR="000D496C" w:rsidRPr="00F84EF2" w:rsidRDefault="000D496C" w:rsidP="00A227C7">
            <w:pPr>
              <w:spacing w:after="0" w:line="240" w:lineRule="auto"/>
              <w:jc w:val="both"/>
              <w:rPr>
                <w:rFonts w:ascii="Times New Roman" w:eastAsia="Times New Roman" w:hAnsi="Times New Roman" w:cs="Times New Roman"/>
                <w:sz w:val="24"/>
                <w:szCs w:val="20"/>
                <w:lang w:eastAsia="ru-RU"/>
              </w:rPr>
            </w:pPr>
          </w:p>
        </w:tc>
        <w:tc>
          <w:tcPr>
            <w:tcW w:w="1157" w:type="dxa"/>
            <w:shd w:val="clear" w:color="auto" w:fill="auto"/>
          </w:tcPr>
          <w:p w14:paraId="5D203916" w14:textId="77777777" w:rsidR="000D496C" w:rsidRPr="00057A7C" w:rsidRDefault="000D496C" w:rsidP="00A227C7">
            <w:pPr>
              <w:spacing w:after="0" w:line="240" w:lineRule="auto"/>
              <w:jc w:val="both"/>
              <w:rPr>
                <w:rFonts w:ascii="Times New Roman" w:eastAsia="Times New Roman" w:hAnsi="Times New Roman" w:cs="Times New Roman"/>
                <w:sz w:val="20"/>
                <w:szCs w:val="20"/>
                <w:lang w:eastAsia="ru-RU"/>
              </w:rPr>
            </w:pPr>
            <w:r w:rsidRPr="00057A7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 373 941</w:t>
            </w:r>
          </w:p>
        </w:tc>
        <w:tc>
          <w:tcPr>
            <w:tcW w:w="1446" w:type="dxa"/>
          </w:tcPr>
          <w:p w14:paraId="383AD909" w14:textId="77777777" w:rsidR="000D496C" w:rsidRPr="001C34B0" w:rsidRDefault="000D496C" w:rsidP="00A227C7">
            <w:pPr>
              <w:spacing w:after="0" w:line="240" w:lineRule="auto"/>
              <w:jc w:val="both"/>
              <w:rPr>
                <w:rFonts w:ascii="Times New Roman" w:eastAsia="Times New Roman" w:hAnsi="Times New Roman" w:cs="Times New Roman"/>
                <w:sz w:val="24"/>
                <w:szCs w:val="20"/>
                <w:highlight w:val="yellow"/>
                <w:lang w:eastAsia="ru-RU"/>
              </w:rPr>
            </w:pPr>
          </w:p>
        </w:tc>
        <w:tc>
          <w:tcPr>
            <w:tcW w:w="752" w:type="dxa"/>
          </w:tcPr>
          <w:p w14:paraId="44A4F228" w14:textId="77777777" w:rsidR="000D496C" w:rsidRPr="001C34B0" w:rsidRDefault="000D496C" w:rsidP="00A227C7">
            <w:pPr>
              <w:spacing w:after="0" w:line="240" w:lineRule="auto"/>
              <w:jc w:val="both"/>
              <w:rPr>
                <w:rFonts w:ascii="Times New Roman" w:eastAsia="Times New Roman" w:hAnsi="Times New Roman" w:cs="Times New Roman"/>
                <w:sz w:val="20"/>
                <w:szCs w:val="20"/>
                <w:highlight w:val="yellow"/>
                <w:lang w:eastAsia="ru-RU"/>
              </w:rPr>
            </w:pPr>
          </w:p>
        </w:tc>
      </w:tr>
      <w:tr w:rsidR="000D496C" w:rsidRPr="001C34B0" w14:paraId="178D25F6" w14:textId="77777777" w:rsidTr="00A227C7">
        <w:trPr>
          <w:cantSplit/>
        </w:trPr>
        <w:tc>
          <w:tcPr>
            <w:tcW w:w="2198" w:type="dxa"/>
            <w:shd w:val="clear" w:color="auto" w:fill="FFFFFF" w:themeFill="background1"/>
          </w:tcPr>
          <w:p w14:paraId="74B164E4"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Всего затрат на производство</w:t>
            </w:r>
          </w:p>
        </w:tc>
        <w:tc>
          <w:tcPr>
            <w:tcW w:w="723" w:type="dxa"/>
            <w:shd w:val="clear" w:color="auto" w:fill="FFFFFF" w:themeFill="background1"/>
          </w:tcPr>
          <w:p w14:paraId="547878BC" w14:textId="77777777" w:rsidR="000D496C" w:rsidRPr="00F84EF2" w:rsidRDefault="000D496C" w:rsidP="00A227C7">
            <w:pPr>
              <w:spacing w:after="0" w:line="240" w:lineRule="auto"/>
              <w:jc w:val="center"/>
              <w:rPr>
                <w:rFonts w:ascii="Times New Roman" w:eastAsia="Times New Roman" w:hAnsi="Times New Roman" w:cs="Times New Roman"/>
                <w:sz w:val="20"/>
                <w:szCs w:val="20"/>
                <w:lang w:eastAsia="ru-RU"/>
              </w:rPr>
            </w:pPr>
            <w:proofErr w:type="spellStart"/>
            <w:r w:rsidRPr="00F84EF2">
              <w:rPr>
                <w:rFonts w:ascii="Times New Roman" w:eastAsia="Times New Roman" w:hAnsi="Times New Roman" w:cs="Times New Roman"/>
                <w:sz w:val="20"/>
                <w:szCs w:val="20"/>
                <w:lang w:eastAsia="ru-RU"/>
              </w:rPr>
              <w:t>т.р</w:t>
            </w:r>
            <w:proofErr w:type="spellEnd"/>
            <w:r w:rsidRPr="00F84EF2">
              <w:rPr>
                <w:rFonts w:ascii="Times New Roman" w:eastAsia="Times New Roman" w:hAnsi="Times New Roman" w:cs="Times New Roman"/>
                <w:sz w:val="20"/>
                <w:szCs w:val="20"/>
                <w:lang w:eastAsia="ru-RU"/>
              </w:rPr>
              <w:t>.</w:t>
            </w:r>
          </w:p>
        </w:tc>
        <w:tc>
          <w:tcPr>
            <w:tcW w:w="1171" w:type="dxa"/>
          </w:tcPr>
          <w:p w14:paraId="2CBCB285"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1</w:t>
            </w:r>
            <w:r w:rsidRPr="00F84EF2">
              <w:rPr>
                <w:rFonts w:ascii="Times New Roman" w:eastAsia="Times New Roman" w:hAnsi="Times New Roman" w:cs="Times New Roman"/>
                <w:sz w:val="20"/>
                <w:szCs w:val="20"/>
                <w:lang w:val="en-US" w:eastAsia="ru-RU"/>
              </w:rPr>
              <w:t> </w:t>
            </w:r>
            <w:r w:rsidRPr="00F84EF2">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94</w:t>
            </w:r>
            <w:r w:rsidRPr="00F84EF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238</w:t>
            </w:r>
          </w:p>
        </w:tc>
        <w:tc>
          <w:tcPr>
            <w:tcW w:w="1380" w:type="dxa"/>
          </w:tcPr>
          <w:p w14:paraId="5E195335" w14:textId="77777777" w:rsidR="000D496C" w:rsidRPr="00F84EF2" w:rsidRDefault="000D496C" w:rsidP="00A227C7">
            <w:pPr>
              <w:spacing w:after="0" w:line="240" w:lineRule="auto"/>
              <w:jc w:val="both"/>
              <w:rPr>
                <w:rFonts w:ascii="Times New Roman" w:eastAsia="Times New Roman" w:hAnsi="Times New Roman" w:cs="Times New Roman"/>
                <w:sz w:val="24"/>
                <w:szCs w:val="20"/>
                <w:lang w:eastAsia="ru-RU"/>
              </w:rPr>
            </w:pPr>
          </w:p>
        </w:tc>
        <w:tc>
          <w:tcPr>
            <w:tcW w:w="1157" w:type="dxa"/>
            <w:shd w:val="clear" w:color="auto" w:fill="auto"/>
          </w:tcPr>
          <w:p w14:paraId="0C9A0F9E" w14:textId="77777777" w:rsidR="000D496C" w:rsidRPr="00057A7C" w:rsidRDefault="000D496C" w:rsidP="00A227C7">
            <w:pPr>
              <w:spacing w:after="0" w:line="240" w:lineRule="auto"/>
              <w:jc w:val="both"/>
              <w:rPr>
                <w:rFonts w:ascii="Times New Roman" w:eastAsia="Times New Roman" w:hAnsi="Times New Roman" w:cs="Times New Roman"/>
                <w:sz w:val="20"/>
                <w:szCs w:val="20"/>
                <w:lang w:eastAsia="ru-RU"/>
              </w:rPr>
            </w:pPr>
            <w:r w:rsidRPr="00057A7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 </w:t>
            </w:r>
            <w:r w:rsidRPr="00057A7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3</w:t>
            </w:r>
            <w:r w:rsidRPr="00057A7C">
              <w:rPr>
                <w:rFonts w:ascii="Times New Roman" w:eastAsia="Times New Roman" w:hAnsi="Times New Roman" w:cs="Times New Roman"/>
                <w:sz w:val="20"/>
                <w:szCs w:val="20"/>
                <w:lang w:eastAsia="ru-RU"/>
              </w:rPr>
              <w:t>8</w:t>
            </w:r>
            <w:r>
              <w:rPr>
                <w:rFonts w:ascii="Times New Roman" w:eastAsia="Times New Roman" w:hAnsi="Times New Roman" w:cs="Times New Roman"/>
                <w:sz w:val="20"/>
                <w:szCs w:val="20"/>
                <w:lang w:eastAsia="ru-RU"/>
              </w:rPr>
              <w:t xml:space="preserve"> 442</w:t>
            </w:r>
          </w:p>
        </w:tc>
        <w:tc>
          <w:tcPr>
            <w:tcW w:w="1446" w:type="dxa"/>
          </w:tcPr>
          <w:p w14:paraId="0D55E171" w14:textId="77777777" w:rsidR="000D496C" w:rsidRPr="001C34B0" w:rsidRDefault="000D496C" w:rsidP="00A227C7">
            <w:pPr>
              <w:spacing w:after="0" w:line="240" w:lineRule="auto"/>
              <w:jc w:val="both"/>
              <w:rPr>
                <w:rFonts w:ascii="Times New Roman" w:eastAsia="Times New Roman" w:hAnsi="Times New Roman" w:cs="Times New Roman"/>
                <w:sz w:val="24"/>
                <w:szCs w:val="20"/>
                <w:highlight w:val="yellow"/>
                <w:lang w:eastAsia="ru-RU"/>
              </w:rPr>
            </w:pPr>
          </w:p>
        </w:tc>
        <w:tc>
          <w:tcPr>
            <w:tcW w:w="752" w:type="dxa"/>
          </w:tcPr>
          <w:p w14:paraId="32B652A4" w14:textId="77777777" w:rsidR="000D496C" w:rsidRPr="001C34B0" w:rsidRDefault="000D496C" w:rsidP="00A227C7">
            <w:pPr>
              <w:spacing w:after="0" w:line="240" w:lineRule="auto"/>
              <w:jc w:val="both"/>
              <w:rPr>
                <w:rFonts w:ascii="Times New Roman" w:eastAsia="Times New Roman" w:hAnsi="Times New Roman" w:cs="Times New Roman"/>
                <w:sz w:val="24"/>
                <w:szCs w:val="20"/>
                <w:highlight w:val="yellow"/>
                <w:lang w:val="en-US" w:eastAsia="ru-RU"/>
              </w:rPr>
            </w:pPr>
          </w:p>
        </w:tc>
      </w:tr>
      <w:tr w:rsidR="000D496C" w:rsidRPr="001C34B0" w14:paraId="3349B3C4" w14:textId="77777777" w:rsidTr="00A227C7">
        <w:trPr>
          <w:cantSplit/>
        </w:trPr>
        <w:tc>
          <w:tcPr>
            <w:tcW w:w="2198" w:type="dxa"/>
            <w:shd w:val="clear" w:color="auto" w:fill="FFFFFF" w:themeFill="background1"/>
          </w:tcPr>
          <w:p w14:paraId="1CF613AE"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1</w:t>
            </w:r>
            <w:r w:rsidRPr="00F84EF2">
              <w:rPr>
                <w:rFonts w:ascii="Times New Roman" w:eastAsia="Times New Roman" w:hAnsi="Times New Roman" w:cs="Times New Roman"/>
                <w:sz w:val="20"/>
                <w:szCs w:val="20"/>
                <w:lang w:val="en-US" w:eastAsia="ru-RU"/>
              </w:rPr>
              <w:t>.</w:t>
            </w:r>
            <w:r w:rsidRPr="00F84EF2">
              <w:rPr>
                <w:rFonts w:ascii="Times New Roman" w:eastAsia="Times New Roman" w:hAnsi="Times New Roman" w:cs="Times New Roman"/>
                <w:sz w:val="20"/>
                <w:szCs w:val="20"/>
                <w:lang w:eastAsia="ru-RU"/>
              </w:rPr>
              <w:t xml:space="preserve"> Сырье и материалы</w:t>
            </w:r>
          </w:p>
        </w:tc>
        <w:tc>
          <w:tcPr>
            <w:tcW w:w="723" w:type="dxa"/>
            <w:shd w:val="clear" w:color="auto" w:fill="FFFFFF" w:themeFill="background1"/>
          </w:tcPr>
          <w:p w14:paraId="275DAE5D" w14:textId="77777777" w:rsidR="000D496C" w:rsidRPr="00F84EF2" w:rsidRDefault="000D496C" w:rsidP="00A227C7">
            <w:pPr>
              <w:spacing w:after="0" w:line="240" w:lineRule="auto"/>
              <w:jc w:val="center"/>
              <w:rPr>
                <w:rFonts w:ascii="Times New Roman" w:eastAsia="Times New Roman" w:hAnsi="Times New Roman" w:cs="Times New Roman"/>
                <w:sz w:val="20"/>
                <w:szCs w:val="20"/>
                <w:lang w:eastAsia="ru-RU"/>
              </w:rPr>
            </w:pPr>
            <w:proofErr w:type="spellStart"/>
            <w:r w:rsidRPr="00F84EF2">
              <w:rPr>
                <w:rFonts w:ascii="Times New Roman" w:eastAsia="Times New Roman" w:hAnsi="Times New Roman" w:cs="Times New Roman"/>
                <w:sz w:val="20"/>
                <w:szCs w:val="20"/>
                <w:lang w:eastAsia="ru-RU"/>
              </w:rPr>
              <w:t>т.р</w:t>
            </w:r>
            <w:proofErr w:type="spellEnd"/>
            <w:r w:rsidRPr="00F84EF2">
              <w:rPr>
                <w:rFonts w:ascii="Times New Roman" w:eastAsia="Times New Roman" w:hAnsi="Times New Roman" w:cs="Times New Roman"/>
                <w:sz w:val="20"/>
                <w:szCs w:val="20"/>
                <w:lang w:eastAsia="ru-RU"/>
              </w:rPr>
              <w:t>.</w:t>
            </w:r>
          </w:p>
        </w:tc>
        <w:tc>
          <w:tcPr>
            <w:tcW w:w="1171" w:type="dxa"/>
          </w:tcPr>
          <w:p w14:paraId="4FF6E972"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98</w:t>
            </w:r>
            <w:r w:rsidRPr="00F84EF2">
              <w:rPr>
                <w:rFonts w:ascii="Times New Roman" w:eastAsia="Times New Roman" w:hAnsi="Times New Roman" w:cs="Times New Roman"/>
                <w:sz w:val="20"/>
                <w:szCs w:val="20"/>
                <w:lang w:eastAsia="ru-RU"/>
              </w:rPr>
              <w:t xml:space="preserve"> 8</w:t>
            </w:r>
            <w:r>
              <w:rPr>
                <w:rFonts w:ascii="Times New Roman" w:eastAsia="Times New Roman" w:hAnsi="Times New Roman" w:cs="Times New Roman"/>
                <w:sz w:val="20"/>
                <w:szCs w:val="20"/>
                <w:lang w:eastAsia="ru-RU"/>
              </w:rPr>
              <w:t>58</w:t>
            </w:r>
          </w:p>
        </w:tc>
        <w:tc>
          <w:tcPr>
            <w:tcW w:w="1380" w:type="dxa"/>
          </w:tcPr>
          <w:p w14:paraId="4E669514"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r w:rsidRPr="00F84EF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w:t>
            </w:r>
          </w:p>
        </w:tc>
        <w:tc>
          <w:tcPr>
            <w:tcW w:w="1157" w:type="dxa"/>
          </w:tcPr>
          <w:p w14:paraId="5071F1DD" w14:textId="77777777" w:rsidR="000D496C"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val="en-US" w:eastAsia="ru-RU"/>
              </w:rPr>
              <w:t>54</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016</w:t>
            </w:r>
          </w:p>
          <w:p w14:paraId="3E587DB5" w14:textId="77777777" w:rsidR="000D496C" w:rsidRPr="00057A7C" w:rsidRDefault="000D496C" w:rsidP="00A227C7">
            <w:pPr>
              <w:spacing w:after="0" w:line="240" w:lineRule="auto"/>
              <w:jc w:val="both"/>
              <w:rPr>
                <w:rFonts w:ascii="Times New Roman" w:eastAsia="Times New Roman" w:hAnsi="Times New Roman" w:cs="Times New Roman"/>
                <w:sz w:val="20"/>
                <w:szCs w:val="20"/>
                <w:lang w:eastAsia="ru-RU"/>
              </w:rPr>
            </w:pPr>
          </w:p>
        </w:tc>
        <w:tc>
          <w:tcPr>
            <w:tcW w:w="1446" w:type="dxa"/>
          </w:tcPr>
          <w:p w14:paraId="63DB5B19" w14:textId="77777777" w:rsidR="000D496C" w:rsidRPr="001C34B0" w:rsidRDefault="000D496C" w:rsidP="00A227C7">
            <w:pPr>
              <w:spacing w:after="0" w:line="240" w:lineRule="auto"/>
              <w:jc w:val="both"/>
              <w:rPr>
                <w:rFonts w:ascii="Times New Roman" w:eastAsia="Times New Roman" w:hAnsi="Times New Roman" w:cs="Times New Roman"/>
                <w:sz w:val="20"/>
                <w:szCs w:val="20"/>
                <w:highlight w:val="yellow"/>
                <w:lang w:eastAsia="ru-RU"/>
              </w:rPr>
            </w:pPr>
            <w:r w:rsidRPr="00057A7C">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val="en-US" w:eastAsia="ru-RU"/>
              </w:rPr>
              <w:t>6</w:t>
            </w:r>
            <w:r w:rsidRPr="00057A7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3</w:t>
            </w:r>
          </w:p>
        </w:tc>
        <w:tc>
          <w:tcPr>
            <w:tcW w:w="752" w:type="dxa"/>
          </w:tcPr>
          <w:p w14:paraId="7142BFD2" w14:textId="77777777" w:rsidR="000D496C" w:rsidRPr="00057A7C" w:rsidRDefault="000D496C" w:rsidP="00A227C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2</w:t>
            </w:r>
            <w:r w:rsidRPr="00057A7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3</w:t>
            </w:r>
          </w:p>
          <w:p w14:paraId="28C5D127" w14:textId="77777777" w:rsidR="000D496C" w:rsidRPr="00057A7C" w:rsidRDefault="000D496C" w:rsidP="00A227C7">
            <w:pPr>
              <w:spacing w:after="0" w:line="240" w:lineRule="auto"/>
              <w:jc w:val="both"/>
              <w:rPr>
                <w:rFonts w:ascii="Times New Roman" w:eastAsia="Times New Roman" w:hAnsi="Times New Roman" w:cs="Times New Roman"/>
                <w:sz w:val="20"/>
                <w:szCs w:val="20"/>
                <w:lang w:eastAsia="ru-RU"/>
              </w:rPr>
            </w:pPr>
          </w:p>
          <w:p w14:paraId="47F5945E" w14:textId="77777777" w:rsidR="000D496C" w:rsidRPr="00057A7C" w:rsidRDefault="000D496C" w:rsidP="00A227C7">
            <w:pPr>
              <w:spacing w:after="0" w:line="240" w:lineRule="auto"/>
              <w:jc w:val="both"/>
              <w:rPr>
                <w:rFonts w:ascii="Times New Roman" w:eastAsia="Times New Roman" w:hAnsi="Times New Roman" w:cs="Times New Roman"/>
                <w:sz w:val="20"/>
                <w:szCs w:val="20"/>
                <w:lang w:eastAsia="ru-RU"/>
              </w:rPr>
            </w:pPr>
          </w:p>
        </w:tc>
      </w:tr>
      <w:tr w:rsidR="000D496C" w:rsidRPr="001C34B0" w14:paraId="52C19483" w14:textId="77777777" w:rsidTr="00A227C7">
        <w:trPr>
          <w:cantSplit/>
        </w:trPr>
        <w:tc>
          <w:tcPr>
            <w:tcW w:w="2198" w:type="dxa"/>
            <w:shd w:val="clear" w:color="auto" w:fill="FFFFFF" w:themeFill="background1"/>
          </w:tcPr>
          <w:p w14:paraId="2D8222F9"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2. Услуги сторонних организаций, в т.ч.</w:t>
            </w:r>
          </w:p>
        </w:tc>
        <w:tc>
          <w:tcPr>
            <w:tcW w:w="723" w:type="dxa"/>
            <w:shd w:val="clear" w:color="auto" w:fill="FFFFFF" w:themeFill="background1"/>
          </w:tcPr>
          <w:p w14:paraId="748469D8" w14:textId="77777777" w:rsidR="000D496C" w:rsidRPr="00F84EF2" w:rsidRDefault="000D496C" w:rsidP="00A227C7">
            <w:pPr>
              <w:spacing w:after="0" w:line="240" w:lineRule="auto"/>
              <w:jc w:val="center"/>
              <w:rPr>
                <w:rFonts w:ascii="Times New Roman" w:eastAsia="Times New Roman" w:hAnsi="Times New Roman" w:cs="Times New Roman"/>
                <w:sz w:val="20"/>
                <w:szCs w:val="20"/>
                <w:lang w:eastAsia="ru-RU"/>
              </w:rPr>
            </w:pPr>
            <w:proofErr w:type="spellStart"/>
            <w:r w:rsidRPr="00F84EF2">
              <w:rPr>
                <w:rFonts w:ascii="Times New Roman" w:eastAsia="Times New Roman" w:hAnsi="Times New Roman" w:cs="Times New Roman"/>
                <w:sz w:val="20"/>
                <w:szCs w:val="20"/>
                <w:lang w:eastAsia="ru-RU"/>
              </w:rPr>
              <w:t>т.р</w:t>
            </w:r>
            <w:proofErr w:type="spellEnd"/>
            <w:r w:rsidRPr="00F84EF2">
              <w:rPr>
                <w:rFonts w:ascii="Times New Roman" w:eastAsia="Times New Roman" w:hAnsi="Times New Roman" w:cs="Times New Roman"/>
                <w:sz w:val="20"/>
                <w:szCs w:val="20"/>
                <w:lang w:eastAsia="ru-RU"/>
              </w:rPr>
              <w:t>.</w:t>
            </w:r>
          </w:p>
        </w:tc>
        <w:tc>
          <w:tcPr>
            <w:tcW w:w="1171" w:type="dxa"/>
          </w:tcPr>
          <w:p w14:paraId="16DD76F0" w14:textId="77777777" w:rsidR="000D496C" w:rsidRPr="00F84EF2"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76</w:t>
            </w:r>
            <w:r w:rsidRPr="00F84EF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8</w:t>
            </w:r>
            <w:r w:rsidRPr="00F84EF2">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9</w:t>
            </w:r>
          </w:p>
        </w:tc>
        <w:tc>
          <w:tcPr>
            <w:tcW w:w="1380" w:type="dxa"/>
          </w:tcPr>
          <w:p w14:paraId="49288537"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F84EF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9</w:t>
            </w:r>
          </w:p>
        </w:tc>
        <w:tc>
          <w:tcPr>
            <w:tcW w:w="1157" w:type="dxa"/>
          </w:tcPr>
          <w:p w14:paraId="328B7961" w14:textId="77777777" w:rsidR="000D496C" w:rsidRPr="002253B6" w:rsidRDefault="000D496C" w:rsidP="00A227C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71325</w:t>
            </w:r>
          </w:p>
        </w:tc>
        <w:tc>
          <w:tcPr>
            <w:tcW w:w="1446" w:type="dxa"/>
          </w:tcPr>
          <w:p w14:paraId="2BBC5562" w14:textId="77777777" w:rsidR="000D496C" w:rsidRPr="008863B6" w:rsidRDefault="000D496C" w:rsidP="00A227C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3</w:t>
            </w:r>
          </w:p>
        </w:tc>
        <w:tc>
          <w:tcPr>
            <w:tcW w:w="752" w:type="dxa"/>
          </w:tcPr>
          <w:p w14:paraId="73244D97" w14:textId="77777777" w:rsidR="000D496C" w:rsidRPr="002253B6" w:rsidRDefault="000D496C" w:rsidP="00A227C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-0</w:t>
            </w:r>
            <w:r w:rsidRPr="002253B6">
              <w:rPr>
                <w:rFonts w:ascii="Times New Roman" w:eastAsia="Times New Roman" w:hAnsi="Times New Roman" w:cs="Times New Roman"/>
                <w:sz w:val="20"/>
                <w:szCs w:val="20"/>
                <w:lang w:eastAsia="ru-RU"/>
              </w:rPr>
              <w:t>,</w:t>
            </w:r>
            <w:r w:rsidRPr="002253B6">
              <w:rPr>
                <w:rFonts w:ascii="Times New Roman" w:eastAsia="Times New Roman" w:hAnsi="Times New Roman" w:cs="Times New Roman"/>
                <w:sz w:val="20"/>
                <w:szCs w:val="20"/>
                <w:lang w:val="en-US" w:eastAsia="ru-RU"/>
              </w:rPr>
              <w:t>6</w:t>
            </w:r>
          </w:p>
        </w:tc>
      </w:tr>
      <w:tr w:rsidR="000D496C" w:rsidRPr="001C34B0" w14:paraId="74358FBD" w14:textId="77777777" w:rsidTr="00A227C7">
        <w:trPr>
          <w:cantSplit/>
        </w:trPr>
        <w:tc>
          <w:tcPr>
            <w:tcW w:w="2198" w:type="dxa"/>
          </w:tcPr>
          <w:p w14:paraId="676B4CC4"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Ремонт</w:t>
            </w:r>
          </w:p>
        </w:tc>
        <w:tc>
          <w:tcPr>
            <w:tcW w:w="723" w:type="dxa"/>
          </w:tcPr>
          <w:p w14:paraId="1A6CD99E" w14:textId="77777777" w:rsidR="000D496C" w:rsidRPr="00F84EF2" w:rsidRDefault="000D496C" w:rsidP="00A227C7">
            <w:pPr>
              <w:spacing w:after="0" w:line="240" w:lineRule="auto"/>
              <w:jc w:val="center"/>
              <w:rPr>
                <w:rFonts w:ascii="Times New Roman" w:eastAsia="Times New Roman" w:hAnsi="Times New Roman" w:cs="Times New Roman"/>
                <w:sz w:val="20"/>
                <w:szCs w:val="20"/>
                <w:lang w:eastAsia="ru-RU"/>
              </w:rPr>
            </w:pPr>
            <w:proofErr w:type="spellStart"/>
            <w:r w:rsidRPr="00F84EF2">
              <w:rPr>
                <w:rFonts w:ascii="Times New Roman" w:eastAsia="Times New Roman" w:hAnsi="Times New Roman" w:cs="Times New Roman"/>
                <w:sz w:val="20"/>
                <w:szCs w:val="20"/>
                <w:lang w:eastAsia="ru-RU"/>
              </w:rPr>
              <w:t>т.р</w:t>
            </w:r>
            <w:proofErr w:type="spellEnd"/>
            <w:r w:rsidRPr="00F84EF2">
              <w:rPr>
                <w:rFonts w:ascii="Times New Roman" w:eastAsia="Times New Roman" w:hAnsi="Times New Roman" w:cs="Times New Roman"/>
                <w:sz w:val="20"/>
                <w:szCs w:val="20"/>
                <w:lang w:eastAsia="ru-RU"/>
              </w:rPr>
              <w:t>.</w:t>
            </w:r>
          </w:p>
        </w:tc>
        <w:tc>
          <w:tcPr>
            <w:tcW w:w="1171" w:type="dxa"/>
          </w:tcPr>
          <w:p w14:paraId="5CE530C7" w14:textId="77777777" w:rsidR="000D496C" w:rsidRPr="00F84EF2"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20</w:t>
            </w:r>
            <w:r w:rsidRPr="00F84EF2">
              <w:rPr>
                <w:rFonts w:ascii="Times New Roman" w:eastAsia="Times New Roman" w:hAnsi="Times New Roman" w:cs="Times New Roman"/>
                <w:sz w:val="20"/>
                <w:szCs w:val="20"/>
                <w:lang w:eastAsia="ru-RU"/>
              </w:rPr>
              <w:t xml:space="preserve"> 0</w:t>
            </w:r>
            <w:r>
              <w:rPr>
                <w:rFonts w:ascii="Times New Roman" w:eastAsia="Times New Roman" w:hAnsi="Times New Roman" w:cs="Times New Roman"/>
                <w:sz w:val="20"/>
                <w:szCs w:val="20"/>
                <w:lang w:eastAsia="ru-RU"/>
              </w:rPr>
              <w:t>33</w:t>
            </w:r>
          </w:p>
        </w:tc>
        <w:tc>
          <w:tcPr>
            <w:tcW w:w="1380" w:type="dxa"/>
          </w:tcPr>
          <w:p w14:paraId="5F8D2CD7" w14:textId="77777777" w:rsidR="000D496C" w:rsidRPr="00F84EF2"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1</w:t>
            </w:r>
            <w:r w:rsidRPr="00F84EF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5</w:t>
            </w:r>
          </w:p>
        </w:tc>
        <w:tc>
          <w:tcPr>
            <w:tcW w:w="1157" w:type="dxa"/>
          </w:tcPr>
          <w:p w14:paraId="45FE192F" w14:textId="77777777" w:rsidR="000D496C" w:rsidRPr="00BC789A" w:rsidRDefault="000D496C" w:rsidP="00A227C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10 522</w:t>
            </w:r>
          </w:p>
        </w:tc>
        <w:tc>
          <w:tcPr>
            <w:tcW w:w="1446" w:type="dxa"/>
          </w:tcPr>
          <w:p w14:paraId="4018FB30" w14:textId="77777777" w:rsidR="000D496C" w:rsidRPr="00BC789A" w:rsidRDefault="000D496C" w:rsidP="00A227C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8</w:t>
            </w:r>
          </w:p>
        </w:tc>
        <w:tc>
          <w:tcPr>
            <w:tcW w:w="752" w:type="dxa"/>
          </w:tcPr>
          <w:p w14:paraId="1969357C" w14:textId="77777777" w:rsidR="000D496C" w:rsidRPr="00BC789A"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t>
            </w:r>
            <w:r w:rsidRPr="00BC789A">
              <w:rPr>
                <w:rFonts w:ascii="Times New Roman" w:eastAsia="Times New Roman" w:hAnsi="Times New Roman" w:cs="Times New Roman"/>
                <w:sz w:val="20"/>
                <w:szCs w:val="20"/>
                <w:lang w:val="en-US" w:eastAsia="ru-RU"/>
              </w:rPr>
              <w:t>0,</w:t>
            </w:r>
            <w:r>
              <w:rPr>
                <w:rFonts w:ascii="Times New Roman" w:eastAsia="Times New Roman" w:hAnsi="Times New Roman" w:cs="Times New Roman"/>
                <w:sz w:val="20"/>
                <w:szCs w:val="20"/>
                <w:lang w:val="en-US" w:eastAsia="ru-RU"/>
              </w:rPr>
              <w:t>7</w:t>
            </w:r>
          </w:p>
        </w:tc>
      </w:tr>
      <w:tr w:rsidR="000D496C" w:rsidRPr="001C34B0" w14:paraId="1A889313" w14:textId="77777777" w:rsidTr="00A227C7">
        <w:trPr>
          <w:cantSplit/>
        </w:trPr>
        <w:tc>
          <w:tcPr>
            <w:tcW w:w="2198" w:type="dxa"/>
          </w:tcPr>
          <w:p w14:paraId="45D8409E"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3. Топливо</w:t>
            </w:r>
          </w:p>
        </w:tc>
        <w:tc>
          <w:tcPr>
            <w:tcW w:w="723" w:type="dxa"/>
          </w:tcPr>
          <w:p w14:paraId="1433CA16" w14:textId="77777777" w:rsidR="000D496C" w:rsidRPr="00F84EF2" w:rsidRDefault="000D496C" w:rsidP="00A227C7">
            <w:pPr>
              <w:spacing w:after="0" w:line="240" w:lineRule="auto"/>
              <w:jc w:val="center"/>
              <w:rPr>
                <w:rFonts w:ascii="Times New Roman" w:eastAsia="Times New Roman" w:hAnsi="Times New Roman" w:cs="Times New Roman"/>
                <w:sz w:val="20"/>
                <w:szCs w:val="20"/>
                <w:lang w:eastAsia="ru-RU"/>
              </w:rPr>
            </w:pPr>
            <w:proofErr w:type="spellStart"/>
            <w:r w:rsidRPr="00F84EF2">
              <w:rPr>
                <w:rFonts w:ascii="Times New Roman" w:eastAsia="Times New Roman" w:hAnsi="Times New Roman" w:cs="Times New Roman"/>
                <w:sz w:val="20"/>
                <w:szCs w:val="20"/>
                <w:lang w:eastAsia="ru-RU"/>
              </w:rPr>
              <w:t>т.р</w:t>
            </w:r>
            <w:proofErr w:type="spellEnd"/>
            <w:r w:rsidRPr="00F84EF2">
              <w:rPr>
                <w:rFonts w:ascii="Times New Roman" w:eastAsia="Times New Roman" w:hAnsi="Times New Roman" w:cs="Times New Roman"/>
                <w:sz w:val="20"/>
                <w:szCs w:val="20"/>
                <w:lang w:eastAsia="ru-RU"/>
              </w:rPr>
              <w:t>.</w:t>
            </w:r>
          </w:p>
        </w:tc>
        <w:tc>
          <w:tcPr>
            <w:tcW w:w="1171" w:type="dxa"/>
          </w:tcPr>
          <w:p w14:paraId="21DC7BEB"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8</w:t>
            </w:r>
            <w:r>
              <w:rPr>
                <w:rFonts w:ascii="Times New Roman" w:eastAsia="Times New Roman" w:hAnsi="Times New Roman" w:cs="Times New Roman"/>
                <w:sz w:val="20"/>
                <w:szCs w:val="20"/>
                <w:lang w:eastAsia="ru-RU"/>
              </w:rPr>
              <w:t>2</w:t>
            </w:r>
            <w:r w:rsidRPr="00F84EF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8</w:t>
            </w:r>
            <w:r w:rsidRPr="00F84EF2">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5</w:t>
            </w:r>
          </w:p>
        </w:tc>
        <w:tc>
          <w:tcPr>
            <w:tcW w:w="1380" w:type="dxa"/>
          </w:tcPr>
          <w:p w14:paraId="228ABC9E"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4</w:t>
            </w:r>
          </w:p>
        </w:tc>
        <w:tc>
          <w:tcPr>
            <w:tcW w:w="1157" w:type="dxa"/>
          </w:tcPr>
          <w:p w14:paraId="3F72AF7F" w14:textId="77777777" w:rsidR="000D496C" w:rsidRPr="0007125E"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81 305</w:t>
            </w:r>
          </w:p>
        </w:tc>
        <w:tc>
          <w:tcPr>
            <w:tcW w:w="1446" w:type="dxa"/>
          </w:tcPr>
          <w:p w14:paraId="2DC37A86" w14:textId="77777777" w:rsidR="000D496C" w:rsidRPr="0007125E"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6,1</w:t>
            </w:r>
          </w:p>
        </w:tc>
        <w:tc>
          <w:tcPr>
            <w:tcW w:w="752" w:type="dxa"/>
          </w:tcPr>
          <w:p w14:paraId="3F4022EC" w14:textId="77777777" w:rsidR="000D496C" w:rsidRPr="005A3B11" w:rsidRDefault="000D496C" w:rsidP="00A227C7">
            <w:pPr>
              <w:spacing w:after="0" w:line="240" w:lineRule="auto"/>
              <w:jc w:val="both"/>
              <w:rPr>
                <w:rFonts w:ascii="Times New Roman" w:eastAsia="Times New Roman" w:hAnsi="Times New Roman" w:cs="Times New Roman"/>
                <w:sz w:val="20"/>
                <w:szCs w:val="20"/>
                <w:lang w:eastAsia="ru-RU"/>
              </w:rPr>
            </w:pPr>
            <w:r w:rsidRPr="005A3B11">
              <w:rPr>
                <w:rFonts w:ascii="Times New Roman" w:eastAsia="Times New Roman" w:hAnsi="Times New Roman" w:cs="Times New Roman"/>
                <w:sz w:val="20"/>
                <w:szCs w:val="20"/>
                <w:lang w:eastAsia="ru-RU"/>
              </w:rPr>
              <w:t>-0</w:t>
            </w:r>
            <w:r w:rsidRPr="005A3B11">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val="en-US" w:eastAsia="ru-RU"/>
              </w:rPr>
              <w:t>3</w:t>
            </w:r>
          </w:p>
        </w:tc>
      </w:tr>
      <w:tr w:rsidR="000D496C" w:rsidRPr="001C34B0" w14:paraId="30F9AAF6" w14:textId="77777777" w:rsidTr="00A227C7">
        <w:trPr>
          <w:cantSplit/>
        </w:trPr>
        <w:tc>
          <w:tcPr>
            <w:tcW w:w="2198" w:type="dxa"/>
          </w:tcPr>
          <w:p w14:paraId="047F037E"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4. Энергия</w:t>
            </w:r>
          </w:p>
        </w:tc>
        <w:tc>
          <w:tcPr>
            <w:tcW w:w="723" w:type="dxa"/>
          </w:tcPr>
          <w:p w14:paraId="17B5A61C" w14:textId="77777777" w:rsidR="000D496C" w:rsidRPr="00F84EF2" w:rsidRDefault="000D496C" w:rsidP="00A227C7">
            <w:pPr>
              <w:spacing w:after="0" w:line="240" w:lineRule="auto"/>
              <w:jc w:val="center"/>
              <w:rPr>
                <w:rFonts w:ascii="Times New Roman" w:eastAsia="Times New Roman" w:hAnsi="Times New Roman" w:cs="Times New Roman"/>
                <w:sz w:val="20"/>
                <w:szCs w:val="20"/>
                <w:lang w:eastAsia="ru-RU"/>
              </w:rPr>
            </w:pPr>
            <w:proofErr w:type="spellStart"/>
            <w:r w:rsidRPr="00F84EF2">
              <w:rPr>
                <w:rFonts w:ascii="Times New Roman" w:eastAsia="Times New Roman" w:hAnsi="Times New Roman" w:cs="Times New Roman"/>
                <w:sz w:val="20"/>
                <w:szCs w:val="20"/>
                <w:lang w:eastAsia="ru-RU"/>
              </w:rPr>
              <w:t>т.р</w:t>
            </w:r>
            <w:proofErr w:type="spellEnd"/>
            <w:r w:rsidRPr="00F84EF2">
              <w:rPr>
                <w:rFonts w:ascii="Times New Roman" w:eastAsia="Times New Roman" w:hAnsi="Times New Roman" w:cs="Times New Roman"/>
                <w:sz w:val="20"/>
                <w:szCs w:val="20"/>
                <w:lang w:eastAsia="ru-RU"/>
              </w:rPr>
              <w:t>.</w:t>
            </w:r>
          </w:p>
        </w:tc>
        <w:tc>
          <w:tcPr>
            <w:tcW w:w="1171" w:type="dxa"/>
          </w:tcPr>
          <w:p w14:paraId="2EB22F87" w14:textId="77777777" w:rsidR="000D496C" w:rsidRPr="00F84EF2"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6</w:t>
            </w:r>
            <w:r w:rsidRPr="00F84EF2">
              <w:rPr>
                <w:rFonts w:ascii="Times New Roman" w:eastAsia="Times New Roman" w:hAnsi="Times New Roman" w:cs="Times New Roman"/>
                <w:sz w:val="20"/>
                <w:szCs w:val="20"/>
                <w:lang w:eastAsia="ru-RU"/>
              </w:rPr>
              <w:t xml:space="preserve">5 </w:t>
            </w:r>
            <w:r>
              <w:rPr>
                <w:rFonts w:ascii="Times New Roman" w:eastAsia="Times New Roman" w:hAnsi="Times New Roman" w:cs="Times New Roman"/>
                <w:sz w:val="20"/>
                <w:szCs w:val="20"/>
                <w:lang w:eastAsia="ru-RU"/>
              </w:rPr>
              <w:t>661</w:t>
            </w:r>
          </w:p>
        </w:tc>
        <w:tc>
          <w:tcPr>
            <w:tcW w:w="1380" w:type="dxa"/>
          </w:tcPr>
          <w:p w14:paraId="04D62018"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F84EF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1</w:t>
            </w:r>
          </w:p>
        </w:tc>
        <w:tc>
          <w:tcPr>
            <w:tcW w:w="1157" w:type="dxa"/>
          </w:tcPr>
          <w:p w14:paraId="2599E83A" w14:textId="77777777" w:rsidR="000D496C" w:rsidRPr="0007125E"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62 614</w:t>
            </w:r>
          </w:p>
        </w:tc>
        <w:tc>
          <w:tcPr>
            <w:tcW w:w="1446" w:type="dxa"/>
          </w:tcPr>
          <w:p w14:paraId="1C6EB2B1" w14:textId="77777777" w:rsidR="000D496C" w:rsidRPr="0007125E"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4,7</w:t>
            </w:r>
          </w:p>
        </w:tc>
        <w:tc>
          <w:tcPr>
            <w:tcW w:w="752" w:type="dxa"/>
          </w:tcPr>
          <w:p w14:paraId="5DC9FDED" w14:textId="77777777" w:rsidR="000D496C" w:rsidRPr="00AC7F85" w:rsidRDefault="000D496C" w:rsidP="00A227C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w:t>
            </w:r>
            <w:r w:rsidRPr="00AC7F85">
              <w:rPr>
                <w:rFonts w:ascii="Times New Roman" w:eastAsia="Times New Roman" w:hAnsi="Times New Roman" w:cs="Times New Roman"/>
                <w:sz w:val="20"/>
                <w:szCs w:val="20"/>
                <w:lang w:eastAsia="ru-RU"/>
              </w:rPr>
              <w:t>0,4</w:t>
            </w:r>
          </w:p>
          <w:p w14:paraId="291F4DD5" w14:textId="77777777" w:rsidR="000D496C" w:rsidRPr="00AC7F85" w:rsidRDefault="000D496C" w:rsidP="00A227C7">
            <w:pPr>
              <w:spacing w:after="0" w:line="240" w:lineRule="auto"/>
              <w:jc w:val="both"/>
              <w:rPr>
                <w:rFonts w:ascii="Times New Roman" w:eastAsia="Times New Roman" w:hAnsi="Times New Roman" w:cs="Times New Roman"/>
                <w:sz w:val="20"/>
                <w:szCs w:val="20"/>
                <w:lang w:eastAsia="ru-RU"/>
              </w:rPr>
            </w:pPr>
          </w:p>
        </w:tc>
      </w:tr>
      <w:tr w:rsidR="000D496C" w:rsidRPr="001C34B0" w14:paraId="07AF537A" w14:textId="77777777" w:rsidTr="00A227C7">
        <w:trPr>
          <w:cantSplit/>
        </w:trPr>
        <w:tc>
          <w:tcPr>
            <w:tcW w:w="2198" w:type="dxa"/>
          </w:tcPr>
          <w:p w14:paraId="75207D40"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5.Стоки</w:t>
            </w:r>
          </w:p>
        </w:tc>
        <w:tc>
          <w:tcPr>
            <w:tcW w:w="723" w:type="dxa"/>
          </w:tcPr>
          <w:p w14:paraId="7A71F0F0" w14:textId="77777777" w:rsidR="000D496C" w:rsidRPr="00F84EF2" w:rsidRDefault="000D496C" w:rsidP="00A227C7">
            <w:pPr>
              <w:spacing w:after="0" w:line="240" w:lineRule="auto"/>
              <w:jc w:val="center"/>
              <w:rPr>
                <w:rFonts w:ascii="Times New Roman" w:eastAsia="Times New Roman" w:hAnsi="Times New Roman" w:cs="Times New Roman"/>
                <w:sz w:val="20"/>
                <w:szCs w:val="20"/>
                <w:lang w:eastAsia="ru-RU"/>
              </w:rPr>
            </w:pPr>
          </w:p>
        </w:tc>
        <w:tc>
          <w:tcPr>
            <w:tcW w:w="1171" w:type="dxa"/>
          </w:tcPr>
          <w:p w14:paraId="00352E96"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7</w:t>
            </w:r>
            <w:r w:rsidRPr="00F84EF2">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5</w:t>
            </w:r>
            <w:r w:rsidRPr="00F84EF2">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7</w:t>
            </w:r>
          </w:p>
        </w:tc>
        <w:tc>
          <w:tcPr>
            <w:tcW w:w="1380" w:type="dxa"/>
          </w:tcPr>
          <w:p w14:paraId="1348ECAA"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0,6</w:t>
            </w:r>
          </w:p>
        </w:tc>
        <w:tc>
          <w:tcPr>
            <w:tcW w:w="1157" w:type="dxa"/>
          </w:tcPr>
          <w:p w14:paraId="6FABE3C3" w14:textId="77777777" w:rsidR="000D496C" w:rsidRPr="001C3B71"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8 109</w:t>
            </w:r>
          </w:p>
        </w:tc>
        <w:tc>
          <w:tcPr>
            <w:tcW w:w="1446" w:type="dxa"/>
          </w:tcPr>
          <w:p w14:paraId="304DAC47" w14:textId="77777777" w:rsidR="000D496C" w:rsidRPr="00743516"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0,6</w:t>
            </w:r>
          </w:p>
        </w:tc>
        <w:tc>
          <w:tcPr>
            <w:tcW w:w="752" w:type="dxa"/>
          </w:tcPr>
          <w:p w14:paraId="2ED6F630" w14:textId="77777777" w:rsidR="000D496C" w:rsidRPr="001C34B0" w:rsidRDefault="000D496C" w:rsidP="00A227C7">
            <w:pPr>
              <w:spacing w:after="0" w:line="240" w:lineRule="auto"/>
              <w:jc w:val="both"/>
              <w:rPr>
                <w:rFonts w:ascii="Times New Roman" w:eastAsia="Times New Roman" w:hAnsi="Times New Roman" w:cs="Times New Roman"/>
                <w:sz w:val="20"/>
                <w:szCs w:val="20"/>
                <w:highlight w:val="yellow"/>
                <w:lang w:eastAsia="ru-RU"/>
              </w:rPr>
            </w:pPr>
          </w:p>
        </w:tc>
      </w:tr>
      <w:tr w:rsidR="000D496C" w:rsidRPr="001C34B0" w14:paraId="5CB5E7F6" w14:textId="77777777" w:rsidTr="00A227C7">
        <w:trPr>
          <w:cantSplit/>
        </w:trPr>
        <w:tc>
          <w:tcPr>
            <w:tcW w:w="2198" w:type="dxa"/>
          </w:tcPr>
          <w:p w14:paraId="6C222019"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6. Заработная плата</w:t>
            </w:r>
          </w:p>
        </w:tc>
        <w:tc>
          <w:tcPr>
            <w:tcW w:w="723" w:type="dxa"/>
          </w:tcPr>
          <w:p w14:paraId="7436426F" w14:textId="77777777" w:rsidR="000D496C" w:rsidRPr="00F84EF2" w:rsidRDefault="000D496C" w:rsidP="00A227C7">
            <w:pPr>
              <w:spacing w:after="0" w:line="240" w:lineRule="auto"/>
              <w:jc w:val="center"/>
              <w:rPr>
                <w:rFonts w:ascii="Times New Roman" w:eastAsia="Times New Roman" w:hAnsi="Times New Roman" w:cs="Times New Roman"/>
                <w:sz w:val="20"/>
                <w:szCs w:val="20"/>
                <w:lang w:eastAsia="ru-RU"/>
              </w:rPr>
            </w:pPr>
            <w:proofErr w:type="spellStart"/>
            <w:r w:rsidRPr="00F84EF2">
              <w:rPr>
                <w:rFonts w:ascii="Times New Roman" w:eastAsia="Times New Roman" w:hAnsi="Times New Roman" w:cs="Times New Roman"/>
                <w:sz w:val="20"/>
                <w:szCs w:val="20"/>
                <w:lang w:eastAsia="ru-RU"/>
              </w:rPr>
              <w:t>т.р</w:t>
            </w:r>
            <w:proofErr w:type="spellEnd"/>
            <w:r w:rsidRPr="00F84EF2">
              <w:rPr>
                <w:rFonts w:ascii="Times New Roman" w:eastAsia="Times New Roman" w:hAnsi="Times New Roman" w:cs="Times New Roman"/>
                <w:sz w:val="20"/>
                <w:szCs w:val="20"/>
                <w:lang w:eastAsia="ru-RU"/>
              </w:rPr>
              <w:t>.</w:t>
            </w:r>
          </w:p>
        </w:tc>
        <w:tc>
          <w:tcPr>
            <w:tcW w:w="1171" w:type="dxa"/>
          </w:tcPr>
          <w:p w14:paraId="609F9721"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9</w:t>
            </w:r>
            <w:r w:rsidRPr="00F84EF2">
              <w:rPr>
                <w:rFonts w:ascii="Times New Roman" w:eastAsia="Times New Roman" w:hAnsi="Times New Roman" w:cs="Times New Roman"/>
                <w:sz w:val="20"/>
                <w:szCs w:val="20"/>
                <w:lang w:eastAsia="ru-RU"/>
              </w:rPr>
              <w:t xml:space="preserve">8 </w:t>
            </w:r>
            <w:r>
              <w:rPr>
                <w:rFonts w:ascii="Times New Roman" w:eastAsia="Times New Roman" w:hAnsi="Times New Roman" w:cs="Times New Roman"/>
                <w:sz w:val="20"/>
                <w:szCs w:val="20"/>
                <w:lang w:eastAsia="ru-RU"/>
              </w:rPr>
              <w:t>301</w:t>
            </w:r>
          </w:p>
        </w:tc>
        <w:tc>
          <w:tcPr>
            <w:tcW w:w="1380" w:type="dxa"/>
          </w:tcPr>
          <w:p w14:paraId="6575C219"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F84EF2">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3</w:t>
            </w:r>
          </w:p>
        </w:tc>
        <w:tc>
          <w:tcPr>
            <w:tcW w:w="1157" w:type="dxa"/>
            <w:shd w:val="clear" w:color="auto" w:fill="FFFFFF" w:themeFill="background1"/>
          </w:tcPr>
          <w:p w14:paraId="71A4359C" w14:textId="77777777" w:rsidR="000D496C" w:rsidRPr="008863B6"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199 794</w:t>
            </w:r>
          </w:p>
        </w:tc>
        <w:tc>
          <w:tcPr>
            <w:tcW w:w="1446" w:type="dxa"/>
          </w:tcPr>
          <w:p w14:paraId="43A99D87" w14:textId="77777777" w:rsidR="000D496C" w:rsidRPr="00D60F41" w:rsidRDefault="000D496C" w:rsidP="00A227C7">
            <w:pPr>
              <w:spacing w:after="0" w:line="240" w:lineRule="auto"/>
              <w:jc w:val="both"/>
              <w:rPr>
                <w:rFonts w:ascii="Times New Roman" w:eastAsia="Times New Roman" w:hAnsi="Times New Roman" w:cs="Times New Roman"/>
                <w:sz w:val="20"/>
                <w:szCs w:val="20"/>
                <w:lang w:eastAsia="ru-RU"/>
              </w:rPr>
            </w:pPr>
            <w:r w:rsidRPr="00D60F41">
              <w:rPr>
                <w:rFonts w:ascii="Times New Roman" w:eastAsia="Times New Roman" w:hAnsi="Times New Roman" w:cs="Times New Roman"/>
                <w:sz w:val="20"/>
                <w:szCs w:val="20"/>
                <w:lang w:eastAsia="ru-RU"/>
              </w:rPr>
              <w:t>14</w:t>
            </w:r>
            <w:r w:rsidRPr="00D60F41">
              <w:rPr>
                <w:rFonts w:ascii="Times New Roman" w:eastAsia="Times New Roman" w:hAnsi="Times New Roman" w:cs="Times New Roman"/>
                <w:sz w:val="20"/>
                <w:szCs w:val="20"/>
                <w:lang w:val="en-US" w:eastAsia="ru-RU"/>
              </w:rPr>
              <w:t>,</w:t>
            </w:r>
            <w:r w:rsidRPr="00D60F41">
              <w:rPr>
                <w:rFonts w:ascii="Times New Roman" w:eastAsia="Times New Roman" w:hAnsi="Times New Roman" w:cs="Times New Roman"/>
                <w:sz w:val="20"/>
                <w:szCs w:val="20"/>
                <w:lang w:eastAsia="ru-RU"/>
              </w:rPr>
              <w:t>9</w:t>
            </w:r>
          </w:p>
        </w:tc>
        <w:tc>
          <w:tcPr>
            <w:tcW w:w="752" w:type="dxa"/>
          </w:tcPr>
          <w:p w14:paraId="5D0D279F" w14:textId="77777777" w:rsidR="000D496C" w:rsidRPr="009C5227" w:rsidRDefault="000D496C" w:rsidP="00A227C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w:t>
            </w:r>
            <w:r w:rsidRPr="009C5227">
              <w:rPr>
                <w:rFonts w:ascii="Times New Roman" w:eastAsia="Times New Roman" w:hAnsi="Times New Roman" w:cs="Times New Roman"/>
                <w:sz w:val="20"/>
                <w:szCs w:val="20"/>
                <w:lang w:eastAsia="ru-RU"/>
              </w:rPr>
              <w:t>0</w:t>
            </w:r>
            <w:r w:rsidRPr="009C5227">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val="en-US" w:eastAsia="ru-RU"/>
              </w:rPr>
              <w:t>4</w:t>
            </w:r>
          </w:p>
        </w:tc>
      </w:tr>
      <w:tr w:rsidR="000D496C" w:rsidRPr="001C34B0" w14:paraId="2EA54555" w14:textId="77777777" w:rsidTr="00A227C7">
        <w:trPr>
          <w:cantSplit/>
        </w:trPr>
        <w:tc>
          <w:tcPr>
            <w:tcW w:w="2198" w:type="dxa"/>
          </w:tcPr>
          <w:p w14:paraId="4990A31B"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7</w:t>
            </w:r>
            <w:r w:rsidRPr="00F84EF2">
              <w:rPr>
                <w:rFonts w:ascii="Times New Roman" w:eastAsia="Times New Roman" w:hAnsi="Times New Roman" w:cs="Times New Roman"/>
                <w:sz w:val="20"/>
                <w:szCs w:val="20"/>
                <w:lang w:val="en-US" w:eastAsia="ru-RU"/>
              </w:rPr>
              <w:t>.</w:t>
            </w:r>
            <w:r w:rsidRPr="00F84EF2">
              <w:rPr>
                <w:rFonts w:ascii="Times New Roman" w:eastAsia="Times New Roman" w:hAnsi="Times New Roman" w:cs="Times New Roman"/>
                <w:sz w:val="20"/>
                <w:szCs w:val="20"/>
                <w:lang w:eastAsia="ru-RU"/>
              </w:rPr>
              <w:t xml:space="preserve"> </w:t>
            </w:r>
            <w:proofErr w:type="spellStart"/>
            <w:r w:rsidRPr="00F84EF2">
              <w:rPr>
                <w:rFonts w:ascii="Times New Roman" w:eastAsia="Times New Roman" w:hAnsi="Times New Roman" w:cs="Times New Roman"/>
                <w:sz w:val="20"/>
                <w:szCs w:val="20"/>
                <w:lang w:val="en-US" w:eastAsia="ru-RU"/>
              </w:rPr>
              <w:t>Отчисления</w:t>
            </w:r>
            <w:proofErr w:type="spellEnd"/>
            <w:r w:rsidRPr="00F84EF2">
              <w:rPr>
                <w:rFonts w:ascii="Times New Roman" w:eastAsia="Times New Roman" w:hAnsi="Times New Roman" w:cs="Times New Roman"/>
                <w:sz w:val="20"/>
                <w:szCs w:val="20"/>
                <w:lang w:eastAsia="ru-RU"/>
              </w:rPr>
              <w:t xml:space="preserve"> на соцстрах</w:t>
            </w:r>
          </w:p>
        </w:tc>
        <w:tc>
          <w:tcPr>
            <w:tcW w:w="723" w:type="dxa"/>
          </w:tcPr>
          <w:p w14:paraId="4CCE1B60" w14:textId="77777777" w:rsidR="000D496C" w:rsidRPr="00F84EF2" w:rsidRDefault="000D496C" w:rsidP="00A227C7">
            <w:pPr>
              <w:spacing w:after="0" w:line="240" w:lineRule="auto"/>
              <w:jc w:val="center"/>
              <w:rPr>
                <w:rFonts w:ascii="Times New Roman" w:eastAsia="Times New Roman" w:hAnsi="Times New Roman" w:cs="Times New Roman"/>
                <w:sz w:val="20"/>
                <w:szCs w:val="20"/>
                <w:lang w:eastAsia="ru-RU"/>
              </w:rPr>
            </w:pPr>
            <w:proofErr w:type="spellStart"/>
            <w:r w:rsidRPr="00F84EF2">
              <w:rPr>
                <w:rFonts w:ascii="Times New Roman" w:eastAsia="Times New Roman" w:hAnsi="Times New Roman" w:cs="Times New Roman"/>
                <w:sz w:val="20"/>
                <w:szCs w:val="20"/>
                <w:lang w:eastAsia="ru-RU"/>
              </w:rPr>
              <w:t>т.р</w:t>
            </w:r>
            <w:proofErr w:type="spellEnd"/>
            <w:r w:rsidRPr="00F84EF2">
              <w:rPr>
                <w:rFonts w:ascii="Times New Roman" w:eastAsia="Times New Roman" w:hAnsi="Times New Roman" w:cs="Times New Roman"/>
                <w:sz w:val="20"/>
                <w:szCs w:val="20"/>
                <w:lang w:eastAsia="ru-RU"/>
              </w:rPr>
              <w:t>.</w:t>
            </w:r>
          </w:p>
        </w:tc>
        <w:tc>
          <w:tcPr>
            <w:tcW w:w="1171" w:type="dxa"/>
          </w:tcPr>
          <w:p w14:paraId="19FD002D"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w:t>
            </w:r>
            <w:r w:rsidRPr="00F84EF2">
              <w:rPr>
                <w:rFonts w:ascii="Times New Roman" w:eastAsia="Times New Roman" w:hAnsi="Times New Roman" w:cs="Times New Roman"/>
                <w:sz w:val="20"/>
                <w:szCs w:val="20"/>
                <w:lang w:eastAsia="ru-RU"/>
              </w:rPr>
              <w:t xml:space="preserve"> 2</w:t>
            </w:r>
            <w:r>
              <w:rPr>
                <w:rFonts w:ascii="Times New Roman" w:eastAsia="Times New Roman" w:hAnsi="Times New Roman" w:cs="Times New Roman"/>
                <w:sz w:val="20"/>
                <w:szCs w:val="20"/>
                <w:lang w:eastAsia="ru-RU"/>
              </w:rPr>
              <w:t>65</w:t>
            </w:r>
          </w:p>
        </w:tc>
        <w:tc>
          <w:tcPr>
            <w:tcW w:w="1380" w:type="dxa"/>
          </w:tcPr>
          <w:p w14:paraId="19FC9112"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9</w:t>
            </w:r>
          </w:p>
        </w:tc>
        <w:tc>
          <w:tcPr>
            <w:tcW w:w="1157" w:type="dxa"/>
          </w:tcPr>
          <w:p w14:paraId="09562766" w14:textId="77777777" w:rsidR="000D496C" w:rsidRPr="00992D4E"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63 193</w:t>
            </w:r>
          </w:p>
        </w:tc>
        <w:tc>
          <w:tcPr>
            <w:tcW w:w="1446" w:type="dxa"/>
          </w:tcPr>
          <w:p w14:paraId="49322EF3" w14:textId="77777777" w:rsidR="000D496C" w:rsidRPr="00992D4E"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4,7</w:t>
            </w:r>
          </w:p>
        </w:tc>
        <w:tc>
          <w:tcPr>
            <w:tcW w:w="752" w:type="dxa"/>
          </w:tcPr>
          <w:p w14:paraId="253FF147" w14:textId="77777777" w:rsidR="000D496C" w:rsidRPr="00BB7587" w:rsidRDefault="000D496C" w:rsidP="00A227C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w:t>
            </w:r>
            <w:r w:rsidRPr="00BB7587">
              <w:rPr>
                <w:rFonts w:ascii="Times New Roman" w:eastAsia="Times New Roman" w:hAnsi="Times New Roman" w:cs="Times New Roman"/>
                <w:sz w:val="20"/>
                <w:szCs w:val="20"/>
                <w:lang w:eastAsia="ru-RU"/>
              </w:rPr>
              <w:t>0,2</w:t>
            </w:r>
          </w:p>
          <w:p w14:paraId="2117F1D5" w14:textId="77777777" w:rsidR="000D496C" w:rsidRPr="00BB7587" w:rsidRDefault="000D496C" w:rsidP="00A227C7">
            <w:pPr>
              <w:spacing w:after="0" w:line="240" w:lineRule="auto"/>
              <w:jc w:val="both"/>
              <w:rPr>
                <w:rFonts w:ascii="Times New Roman" w:eastAsia="Times New Roman" w:hAnsi="Times New Roman" w:cs="Times New Roman"/>
                <w:sz w:val="20"/>
                <w:szCs w:val="20"/>
                <w:lang w:eastAsia="ru-RU"/>
              </w:rPr>
            </w:pPr>
          </w:p>
        </w:tc>
      </w:tr>
      <w:tr w:rsidR="000D496C" w:rsidRPr="001C34B0" w14:paraId="4070546B" w14:textId="77777777" w:rsidTr="00A227C7">
        <w:trPr>
          <w:cantSplit/>
          <w:trHeight w:val="347"/>
        </w:trPr>
        <w:tc>
          <w:tcPr>
            <w:tcW w:w="2198" w:type="dxa"/>
          </w:tcPr>
          <w:p w14:paraId="15619643"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8</w:t>
            </w:r>
            <w:r w:rsidRPr="00F84EF2">
              <w:rPr>
                <w:rFonts w:ascii="Times New Roman" w:eastAsia="Times New Roman" w:hAnsi="Times New Roman" w:cs="Times New Roman"/>
                <w:sz w:val="20"/>
                <w:szCs w:val="20"/>
                <w:lang w:val="en-US" w:eastAsia="ru-RU"/>
              </w:rPr>
              <w:t>.</w:t>
            </w:r>
            <w:r w:rsidRPr="00F84EF2">
              <w:rPr>
                <w:rFonts w:ascii="Times New Roman" w:eastAsia="Times New Roman" w:hAnsi="Times New Roman" w:cs="Times New Roman"/>
                <w:sz w:val="20"/>
                <w:szCs w:val="20"/>
                <w:lang w:eastAsia="ru-RU"/>
              </w:rPr>
              <w:t xml:space="preserve"> </w:t>
            </w:r>
            <w:proofErr w:type="spellStart"/>
            <w:r w:rsidRPr="00F84EF2">
              <w:rPr>
                <w:rFonts w:ascii="Times New Roman" w:eastAsia="Times New Roman" w:hAnsi="Times New Roman" w:cs="Times New Roman"/>
                <w:sz w:val="20"/>
                <w:szCs w:val="20"/>
                <w:lang w:val="en-US" w:eastAsia="ru-RU"/>
              </w:rPr>
              <w:t>Амортизация</w:t>
            </w:r>
            <w:proofErr w:type="spellEnd"/>
          </w:p>
        </w:tc>
        <w:tc>
          <w:tcPr>
            <w:tcW w:w="723" w:type="dxa"/>
          </w:tcPr>
          <w:p w14:paraId="5BCE4DA6" w14:textId="77777777" w:rsidR="000D496C" w:rsidRPr="00F84EF2" w:rsidRDefault="000D496C" w:rsidP="00A227C7">
            <w:pPr>
              <w:spacing w:after="0" w:line="240" w:lineRule="auto"/>
              <w:jc w:val="center"/>
              <w:rPr>
                <w:rFonts w:ascii="Times New Roman" w:eastAsia="Times New Roman" w:hAnsi="Times New Roman" w:cs="Times New Roman"/>
                <w:sz w:val="20"/>
                <w:szCs w:val="20"/>
                <w:lang w:eastAsia="ru-RU"/>
              </w:rPr>
            </w:pPr>
            <w:proofErr w:type="spellStart"/>
            <w:r w:rsidRPr="00F84EF2">
              <w:rPr>
                <w:rFonts w:ascii="Times New Roman" w:eastAsia="Times New Roman" w:hAnsi="Times New Roman" w:cs="Times New Roman"/>
                <w:sz w:val="20"/>
                <w:szCs w:val="20"/>
                <w:lang w:eastAsia="ru-RU"/>
              </w:rPr>
              <w:t>т.р</w:t>
            </w:r>
            <w:proofErr w:type="spellEnd"/>
            <w:r w:rsidRPr="00F84EF2">
              <w:rPr>
                <w:rFonts w:ascii="Times New Roman" w:eastAsia="Times New Roman" w:hAnsi="Times New Roman" w:cs="Times New Roman"/>
                <w:sz w:val="20"/>
                <w:szCs w:val="20"/>
                <w:lang w:eastAsia="ru-RU"/>
              </w:rPr>
              <w:t>.</w:t>
            </w:r>
          </w:p>
        </w:tc>
        <w:tc>
          <w:tcPr>
            <w:tcW w:w="1171" w:type="dxa"/>
          </w:tcPr>
          <w:p w14:paraId="1485B3D2"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w:t>
            </w:r>
            <w:r w:rsidRPr="00F84EF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363</w:t>
            </w:r>
          </w:p>
        </w:tc>
        <w:tc>
          <w:tcPr>
            <w:tcW w:w="1380" w:type="dxa"/>
          </w:tcPr>
          <w:p w14:paraId="685042F2"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F84EF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4</w:t>
            </w:r>
          </w:p>
        </w:tc>
        <w:tc>
          <w:tcPr>
            <w:tcW w:w="1157" w:type="dxa"/>
          </w:tcPr>
          <w:p w14:paraId="6A253EF0" w14:textId="77777777" w:rsidR="000D496C" w:rsidRPr="00992D4E" w:rsidRDefault="000D496C" w:rsidP="00A227C7">
            <w:pPr>
              <w:spacing w:after="0" w:line="240" w:lineRule="auto"/>
              <w:jc w:val="both"/>
              <w:rPr>
                <w:rFonts w:ascii="Times New Roman" w:eastAsia="Times New Roman" w:hAnsi="Times New Roman" w:cs="Times New Roman"/>
                <w:sz w:val="20"/>
                <w:szCs w:val="20"/>
                <w:lang w:val="en-US" w:eastAsia="ru-RU"/>
              </w:rPr>
            </w:pPr>
            <w:r w:rsidRPr="00992D4E">
              <w:rPr>
                <w:rFonts w:ascii="Times New Roman" w:eastAsia="Times New Roman" w:hAnsi="Times New Roman" w:cs="Times New Roman"/>
                <w:sz w:val="20"/>
                <w:szCs w:val="20"/>
                <w:lang w:val="en-US" w:eastAsia="ru-RU"/>
              </w:rPr>
              <w:t>65 691</w:t>
            </w:r>
          </w:p>
        </w:tc>
        <w:tc>
          <w:tcPr>
            <w:tcW w:w="1446" w:type="dxa"/>
          </w:tcPr>
          <w:p w14:paraId="31EC7526" w14:textId="77777777" w:rsidR="000D496C" w:rsidRPr="00992D4E" w:rsidRDefault="000D496C" w:rsidP="00A227C7">
            <w:pPr>
              <w:spacing w:after="0" w:line="240" w:lineRule="auto"/>
              <w:jc w:val="both"/>
              <w:rPr>
                <w:rFonts w:ascii="Times New Roman" w:eastAsia="Times New Roman" w:hAnsi="Times New Roman" w:cs="Times New Roman"/>
                <w:sz w:val="20"/>
                <w:szCs w:val="20"/>
                <w:lang w:val="en-US" w:eastAsia="ru-RU"/>
              </w:rPr>
            </w:pPr>
            <w:r w:rsidRPr="00992D4E">
              <w:rPr>
                <w:rFonts w:ascii="Times New Roman" w:eastAsia="Times New Roman" w:hAnsi="Times New Roman" w:cs="Times New Roman"/>
                <w:sz w:val="20"/>
                <w:szCs w:val="20"/>
                <w:lang w:val="en-US" w:eastAsia="ru-RU"/>
              </w:rPr>
              <w:t>4,9</w:t>
            </w:r>
          </w:p>
        </w:tc>
        <w:tc>
          <w:tcPr>
            <w:tcW w:w="752" w:type="dxa"/>
          </w:tcPr>
          <w:p w14:paraId="5757053A" w14:textId="77777777" w:rsidR="000D496C" w:rsidRPr="00BB7587" w:rsidRDefault="000D496C" w:rsidP="00A227C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-0</w:t>
            </w:r>
            <w:r w:rsidRPr="00BB7587">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val="en-US" w:eastAsia="ru-RU"/>
              </w:rPr>
              <w:t>5</w:t>
            </w:r>
          </w:p>
        </w:tc>
      </w:tr>
      <w:tr w:rsidR="000D496C" w:rsidRPr="001C34B0" w14:paraId="68F8662D" w14:textId="77777777" w:rsidTr="00A227C7">
        <w:trPr>
          <w:cantSplit/>
        </w:trPr>
        <w:tc>
          <w:tcPr>
            <w:tcW w:w="2198" w:type="dxa"/>
          </w:tcPr>
          <w:p w14:paraId="30635840"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9</w:t>
            </w:r>
            <w:r w:rsidRPr="00F84EF2">
              <w:rPr>
                <w:rFonts w:ascii="Times New Roman" w:eastAsia="Times New Roman" w:hAnsi="Times New Roman" w:cs="Times New Roman"/>
                <w:sz w:val="20"/>
                <w:szCs w:val="20"/>
                <w:lang w:val="en-US" w:eastAsia="ru-RU"/>
              </w:rPr>
              <w:t>.</w:t>
            </w:r>
            <w:r w:rsidRPr="00F84EF2">
              <w:rPr>
                <w:rFonts w:ascii="Times New Roman" w:eastAsia="Times New Roman" w:hAnsi="Times New Roman" w:cs="Times New Roman"/>
                <w:sz w:val="20"/>
                <w:szCs w:val="20"/>
                <w:lang w:eastAsia="ru-RU"/>
              </w:rPr>
              <w:t xml:space="preserve"> Прочие расходы</w:t>
            </w:r>
          </w:p>
        </w:tc>
        <w:tc>
          <w:tcPr>
            <w:tcW w:w="723" w:type="dxa"/>
          </w:tcPr>
          <w:p w14:paraId="6E3D5EBF" w14:textId="77777777" w:rsidR="000D496C" w:rsidRPr="00F84EF2" w:rsidRDefault="000D496C" w:rsidP="00A227C7">
            <w:pPr>
              <w:spacing w:after="0" w:line="240" w:lineRule="auto"/>
              <w:jc w:val="center"/>
              <w:rPr>
                <w:rFonts w:ascii="Times New Roman" w:eastAsia="Times New Roman" w:hAnsi="Times New Roman" w:cs="Times New Roman"/>
                <w:sz w:val="20"/>
                <w:szCs w:val="20"/>
                <w:lang w:eastAsia="ru-RU"/>
              </w:rPr>
            </w:pPr>
            <w:proofErr w:type="spellStart"/>
            <w:r w:rsidRPr="00F84EF2">
              <w:rPr>
                <w:rFonts w:ascii="Times New Roman" w:eastAsia="Times New Roman" w:hAnsi="Times New Roman" w:cs="Times New Roman"/>
                <w:sz w:val="20"/>
                <w:szCs w:val="20"/>
                <w:lang w:eastAsia="ru-RU"/>
              </w:rPr>
              <w:t>т.р</w:t>
            </w:r>
            <w:proofErr w:type="spellEnd"/>
            <w:r w:rsidRPr="00F84EF2">
              <w:rPr>
                <w:rFonts w:ascii="Times New Roman" w:eastAsia="Times New Roman" w:hAnsi="Times New Roman" w:cs="Times New Roman"/>
                <w:sz w:val="20"/>
                <w:szCs w:val="20"/>
                <w:lang w:eastAsia="ru-RU"/>
              </w:rPr>
              <w:t>.</w:t>
            </w:r>
          </w:p>
        </w:tc>
        <w:tc>
          <w:tcPr>
            <w:tcW w:w="1171" w:type="dxa"/>
          </w:tcPr>
          <w:p w14:paraId="4368BAE0"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r w:rsidRPr="00F84EF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579</w:t>
            </w:r>
          </w:p>
        </w:tc>
        <w:tc>
          <w:tcPr>
            <w:tcW w:w="1380" w:type="dxa"/>
          </w:tcPr>
          <w:p w14:paraId="23D5F606"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val="en-US" w:eastAsia="ru-RU"/>
              </w:rPr>
              <w:t>2</w:t>
            </w:r>
            <w:r w:rsidRPr="00F84EF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4</w:t>
            </w:r>
          </w:p>
        </w:tc>
        <w:tc>
          <w:tcPr>
            <w:tcW w:w="1157" w:type="dxa"/>
          </w:tcPr>
          <w:p w14:paraId="624C0511" w14:textId="77777777" w:rsidR="000D496C" w:rsidRPr="00ED3BD9"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32 395</w:t>
            </w:r>
          </w:p>
        </w:tc>
        <w:tc>
          <w:tcPr>
            <w:tcW w:w="1446" w:type="dxa"/>
          </w:tcPr>
          <w:p w14:paraId="196B428E" w14:textId="77777777" w:rsidR="000D496C" w:rsidRPr="00ED3BD9"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2,5</w:t>
            </w:r>
          </w:p>
        </w:tc>
        <w:tc>
          <w:tcPr>
            <w:tcW w:w="752" w:type="dxa"/>
          </w:tcPr>
          <w:p w14:paraId="42E51235" w14:textId="77777777" w:rsidR="000D496C" w:rsidRPr="000E1D2B"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0,1</w:t>
            </w:r>
          </w:p>
        </w:tc>
      </w:tr>
      <w:tr w:rsidR="000D496C" w:rsidRPr="001C34B0" w14:paraId="2A19326D" w14:textId="77777777" w:rsidTr="00A227C7">
        <w:trPr>
          <w:cantSplit/>
        </w:trPr>
        <w:tc>
          <w:tcPr>
            <w:tcW w:w="2198" w:type="dxa"/>
          </w:tcPr>
          <w:p w14:paraId="1C74ADE8"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Обязательные страховые платежи</w:t>
            </w:r>
          </w:p>
        </w:tc>
        <w:tc>
          <w:tcPr>
            <w:tcW w:w="723" w:type="dxa"/>
          </w:tcPr>
          <w:p w14:paraId="434063CA" w14:textId="77777777" w:rsidR="000D496C" w:rsidRPr="00F84EF2" w:rsidRDefault="000D496C" w:rsidP="00A227C7">
            <w:pPr>
              <w:spacing w:after="0" w:line="240" w:lineRule="auto"/>
              <w:jc w:val="center"/>
              <w:rPr>
                <w:rFonts w:ascii="Times New Roman" w:eastAsia="Times New Roman" w:hAnsi="Times New Roman" w:cs="Times New Roman"/>
                <w:sz w:val="20"/>
                <w:szCs w:val="20"/>
                <w:lang w:eastAsia="ru-RU"/>
              </w:rPr>
            </w:pPr>
            <w:proofErr w:type="spellStart"/>
            <w:r w:rsidRPr="00F84EF2">
              <w:rPr>
                <w:rFonts w:ascii="Times New Roman" w:eastAsia="Times New Roman" w:hAnsi="Times New Roman" w:cs="Times New Roman"/>
                <w:sz w:val="20"/>
                <w:szCs w:val="20"/>
                <w:lang w:eastAsia="ru-RU"/>
              </w:rPr>
              <w:t>т.р</w:t>
            </w:r>
            <w:proofErr w:type="spellEnd"/>
            <w:r w:rsidRPr="00F84EF2">
              <w:rPr>
                <w:rFonts w:ascii="Times New Roman" w:eastAsia="Times New Roman" w:hAnsi="Times New Roman" w:cs="Times New Roman"/>
                <w:sz w:val="20"/>
                <w:szCs w:val="20"/>
                <w:lang w:eastAsia="ru-RU"/>
              </w:rPr>
              <w:t>.</w:t>
            </w:r>
          </w:p>
        </w:tc>
        <w:tc>
          <w:tcPr>
            <w:tcW w:w="1171" w:type="dxa"/>
          </w:tcPr>
          <w:p w14:paraId="1841134D" w14:textId="77777777" w:rsidR="000D496C" w:rsidRPr="00F84EF2"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111</w:t>
            </w:r>
          </w:p>
        </w:tc>
        <w:tc>
          <w:tcPr>
            <w:tcW w:w="1380" w:type="dxa"/>
          </w:tcPr>
          <w:p w14:paraId="138E3F6D"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0,</w:t>
            </w:r>
            <w:r w:rsidRPr="00F84EF2">
              <w:rPr>
                <w:rFonts w:ascii="Times New Roman" w:eastAsia="Times New Roman" w:hAnsi="Times New Roman" w:cs="Times New Roman"/>
                <w:sz w:val="20"/>
                <w:szCs w:val="20"/>
                <w:lang w:val="en-US" w:eastAsia="ru-RU"/>
              </w:rPr>
              <w:t>00</w:t>
            </w:r>
            <w:r>
              <w:rPr>
                <w:rFonts w:ascii="Times New Roman" w:eastAsia="Times New Roman" w:hAnsi="Times New Roman" w:cs="Times New Roman"/>
                <w:sz w:val="20"/>
                <w:szCs w:val="20"/>
                <w:lang w:eastAsia="ru-RU"/>
              </w:rPr>
              <w:t>9</w:t>
            </w:r>
          </w:p>
        </w:tc>
        <w:tc>
          <w:tcPr>
            <w:tcW w:w="1157" w:type="dxa"/>
          </w:tcPr>
          <w:p w14:paraId="5323F2E4" w14:textId="77777777" w:rsidR="000D496C" w:rsidRPr="00593C07"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163</w:t>
            </w:r>
          </w:p>
        </w:tc>
        <w:tc>
          <w:tcPr>
            <w:tcW w:w="1446" w:type="dxa"/>
          </w:tcPr>
          <w:p w14:paraId="2529FACF" w14:textId="77777777" w:rsidR="000D496C" w:rsidRPr="001C3B71"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0,01</w:t>
            </w:r>
          </w:p>
        </w:tc>
        <w:tc>
          <w:tcPr>
            <w:tcW w:w="752" w:type="dxa"/>
          </w:tcPr>
          <w:p w14:paraId="568792D7" w14:textId="77777777" w:rsidR="000D496C" w:rsidRPr="001C3B71" w:rsidRDefault="000D496C" w:rsidP="00A227C7">
            <w:pPr>
              <w:spacing w:after="0" w:line="240" w:lineRule="auto"/>
              <w:jc w:val="both"/>
              <w:rPr>
                <w:rFonts w:ascii="Times New Roman" w:eastAsia="Times New Roman" w:hAnsi="Times New Roman" w:cs="Times New Roman"/>
                <w:sz w:val="20"/>
                <w:szCs w:val="20"/>
                <w:lang w:val="en-US" w:eastAsia="ru-RU"/>
              </w:rPr>
            </w:pPr>
            <w:r w:rsidRPr="001C3B71">
              <w:rPr>
                <w:rFonts w:ascii="Times New Roman" w:eastAsia="Times New Roman" w:hAnsi="Times New Roman" w:cs="Times New Roman"/>
                <w:sz w:val="20"/>
                <w:szCs w:val="20"/>
                <w:lang w:val="en-US" w:eastAsia="ru-RU"/>
              </w:rPr>
              <w:t>0,00</w:t>
            </w:r>
            <w:r>
              <w:rPr>
                <w:rFonts w:ascii="Times New Roman" w:eastAsia="Times New Roman" w:hAnsi="Times New Roman" w:cs="Times New Roman"/>
                <w:sz w:val="20"/>
                <w:szCs w:val="20"/>
                <w:lang w:val="en-US" w:eastAsia="ru-RU"/>
              </w:rPr>
              <w:t>3</w:t>
            </w:r>
          </w:p>
        </w:tc>
      </w:tr>
      <w:tr w:rsidR="000D496C" w:rsidRPr="001C34B0" w14:paraId="2968D2F8" w14:textId="77777777" w:rsidTr="00A227C7">
        <w:trPr>
          <w:cantSplit/>
        </w:trPr>
        <w:tc>
          <w:tcPr>
            <w:tcW w:w="2198" w:type="dxa"/>
          </w:tcPr>
          <w:p w14:paraId="23B03DCA"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Представительские расходы</w:t>
            </w:r>
          </w:p>
        </w:tc>
        <w:tc>
          <w:tcPr>
            <w:tcW w:w="723" w:type="dxa"/>
          </w:tcPr>
          <w:p w14:paraId="3B3F3F15" w14:textId="77777777" w:rsidR="000D496C" w:rsidRPr="00F84EF2" w:rsidRDefault="000D496C" w:rsidP="00A227C7">
            <w:pPr>
              <w:spacing w:after="0" w:line="240" w:lineRule="auto"/>
              <w:jc w:val="center"/>
              <w:rPr>
                <w:rFonts w:ascii="Times New Roman" w:eastAsia="Times New Roman" w:hAnsi="Times New Roman" w:cs="Times New Roman"/>
                <w:sz w:val="20"/>
                <w:szCs w:val="20"/>
                <w:lang w:eastAsia="ru-RU"/>
              </w:rPr>
            </w:pPr>
            <w:proofErr w:type="spellStart"/>
            <w:r w:rsidRPr="00F84EF2">
              <w:rPr>
                <w:rFonts w:ascii="Times New Roman" w:eastAsia="Times New Roman" w:hAnsi="Times New Roman" w:cs="Times New Roman"/>
                <w:sz w:val="20"/>
                <w:szCs w:val="20"/>
                <w:lang w:eastAsia="ru-RU"/>
              </w:rPr>
              <w:t>т.р</w:t>
            </w:r>
            <w:proofErr w:type="spellEnd"/>
            <w:r w:rsidRPr="00F84EF2">
              <w:rPr>
                <w:rFonts w:ascii="Times New Roman" w:eastAsia="Times New Roman" w:hAnsi="Times New Roman" w:cs="Times New Roman"/>
                <w:sz w:val="20"/>
                <w:szCs w:val="20"/>
                <w:lang w:eastAsia="ru-RU"/>
              </w:rPr>
              <w:t>.</w:t>
            </w:r>
          </w:p>
        </w:tc>
        <w:tc>
          <w:tcPr>
            <w:tcW w:w="1171" w:type="dxa"/>
          </w:tcPr>
          <w:p w14:paraId="0463D429"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val="en-US" w:eastAsia="ru-RU"/>
              </w:rPr>
              <w:t>4</w:t>
            </w:r>
            <w:r>
              <w:rPr>
                <w:rFonts w:ascii="Times New Roman" w:eastAsia="Times New Roman" w:hAnsi="Times New Roman" w:cs="Times New Roman"/>
                <w:sz w:val="20"/>
                <w:szCs w:val="20"/>
                <w:lang w:eastAsia="ru-RU"/>
              </w:rPr>
              <w:t>00</w:t>
            </w:r>
          </w:p>
        </w:tc>
        <w:tc>
          <w:tcPr>
            <w:tcW w:w="1380" w:type="dxa"/>
          </w:tcPr>
          <w:p w14:paraId="04CEDFF9"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0,</w:t>
            </w:r>
            <w:r w:rsidRPr="00F84EF2">
              <w:rPr>
                <w:rFonts w:ascii="Times New Roman" w:eastAsia="Times New Roman" w:hAnsi="Times New Roman" w:cs="Times New Roman"/>
                <w:sz w:val="20"/>
                <w:szCs w:val="20"/>
                <w:lang w:val="en-US" w:eastAsia="ru-RU"/>
              </w:rPr>
              <w:t>0</w:t>
            </w:r>
            <w:r w:rsidRPr="00F84EF2">
              <w:rPr>
                <w:rFonts w:ascii="Times New Roman" w:eastAsia="Times New Roman" w:hAnsi="Times New Roman" w:cs="Times New Roman"/>
                <w:sz w:val="20"/>
                <w:szCs w:val="20"/>
                <w:lang w:eastAsia="ru-RU"/>
              </w:rPr>
              <w:t>3</w:t>
            </w:r>
          </w:p>
        </w:tc>
        <w:tc>
          <w:tcPr>
            <w:tcW w:w="1157" w:type="dxa"/>
          </w:tcPr>
          <w:p w14:paraId="0F72F3FB" w14:textId="77777777" w:rsidR="000D496C" w:rsidRPr="00892856"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156</w:t>
            </w:r>
          </w:p>
        </w:tc>
        <w:tc>
          <w:tcPr>
            <w:tcW w:w="1446" w:type="dxa"/>
          </w:tcPr>
          <w:p w14:paraId="48069137" w14:textId="77777777" w:rsidR="000D496C" w:rsidRPr="00013487"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0,01</w:t>
            </w:r>
          </w:p>
        </w:tc>
        <w:tc>
          <w:tcPr>
            <w:tcW w:w="752" w:type="dxa"/>
          </w:tcPr>
          <w:p w14:paraId="3EFDCB30" w14:textId="77777777" w:rsidR="000D496C" w:rsidRPr="00013487" w:rsidRDefault="000D496C" w:rsidP="00A227C7">
            <w:pPr>
              <w:spacing w:after="0" w:line="240" w:lineRule="auto"/>
              <w:jc w:val="both"/>
              <w:rPr>
                <w:rFonts w:ascii="Times New Roman" w:eastAsia="Times New Roman" w:hAnsi="Times New Roman" w:cs="Times New Roman"/>
                <w:sz w:val="20"/>
                <w:szCs w:val="20"/>
                <w:lang w:val="en-US" w:eastAsia="ru-RU"/>
              </w:rPr>
            </w:pPr>
            <w:r w:rsidRPr="00013487">
              <w:rPr>
                <w:rFonts w:ascii="Times New Roman" w:eastAsia="Times New Roman" w:hAnsi="Times New Roman" w:cs="Times New Roman"/>
                <w:sz w:val="20"/>
                <w:szCs w:val="20"/>
                <w:lang w:val="en-US" w:eastAsia="ru-RU"/>
              </w:rPr>
              <w:t>-0,02</w:t>
            </w:r>
          </w:p>
        </w:tc>
      </w:tr>
      <w:tr w:rsidR="000D496C" w:rsidRPr="001C34B0" w14:paraId="5967E37F" w14:textId="77777777" w:rsidTr="00A227C7">
        <w:trPr>
          <w:cantSplit/>
        </w:trPr>
        <w:tc>
          <w:tcPr>
            <w:tcW w:w="2198" w:type="dxa"/>
          </w:tcPr>
          <w:p w14:paraId="35724877"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Командировочные расходы</w:t>
            </w:r>
          </w:p>
        </w:tc>
        <w:tc>
          <w:tcPr>
            <w:tcW w:w="723" w:type="dxa"/>
          </w:tcPr>
          <w:p w14:paraId="7C52C4EF" w14:textId="77777777" w:rsidR="000D496C" w:rsidRPr="00F84EF2" w:rsidRDefault="000D496C" w:rsidP="00A227C7">
            <w:pPr>
              <w:spacing w:after="0" w:line="240" w:lineRule="auto"/>
              <w:jc w:val="center"/>
              <w:rPr>
                <w:rFonts w:ascii="Times New Roman" w:eastAsia="Times New Roman" w:hAnsi="Times New Roman" w:cs="Times New Roman"/>
                <w:sz w:val="20"/>
                <w:szCs w:val="20"/>
                <w:lang w:eastAsia="ru-RU"/>
              </w:rPr>
            </w:pPr>
            <w:proofErr w:type="spellStart"/>
            <w:r w:rsidRPr="00F84EF2">
              <w:rPr>
                <w:rFonts w:ascii="Times New Roman" w:eastAsia="Times New Roman" w:hAnsi="Times New Roman" w:cs="Times New Roman"/>
                <w:sz w:val="20"/>
                <w:szCs w:val="20"/>
                <w:lang w:eastAsia="ru-RU"/>
              </w:rPr>
              <w:t>т.р</w:t>
            </w:r>
            <w:proofErr w:type="spellEnd"/>
            <w:r w:rsidRPr="00F84EF2">
              <w:rPr>
                <w:rFonts w:ascii="Times New Roman" w:eastAsia="Times New Roman" w:hAnsi="Times New Roman" w:cs="Times New Roman"/>
                <w:sz w:val="20"/>
                <w:szCs w:val="20"/>
                <w:lang w:eastAsia="ru-RU"/>
              </w:rPr>
              <w:t>.</w:t>
            </w:r>
          </w:p>
        </w:tc>
        <w:tc>
          <w:tcPr>
            <w:tcW w:w="1171" w:type="dxa"/>
          </w:tcPr>
          <w:p w14:paraId="0E59FE83"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 xml:space="preserve">1 </w:t>
            </w:r>
            <w:r>
              <w:rPr>
                <w:rFonts w:ascii="Times New Roman" w:eastAsia="Times New Roman" w:hAnsi="Times New Roman" w:cs="Times New Roman"/>
                <w:sz w:val="20"/>
                <w:szCs w:val="20"/>
                <w:lang w:eastAsia="ru-RU"/>
              </w:rPr>
              <w:t>686</w:t>
            </w:r>
          </w:p>
        </w:tc>
        <w:tc>
          <w:tcPr>
            <w:tcW w:w="1380" w:type="dxa"/>
          </w:tcPr>
          <w:p w14:paraId="2D859A78" w14:textId="77777777" w:rsidR="000D496C" w:rsidRPr="00F84EF2" w:rsidRDefault="000D496C" w:rsidP="00A227C7">
            <w:pPr>
              <w:spacing w:after="0" w:line="240" w:lineRule="auto"/>
              <w:jc w:val="both"/>
              <w:rPr>
                <w:rFonts w:ascii="Times New Roman" w:eastAsia="Times New Roman" w:hAnsi="Times New Roman" w:cs="Times New Roman"/>
                <w:sz w:val="20"/>
                <w:szCs w:val="20"/>
                <w:lang w:val="en-US" w:eastAsia="ru-RU"/>
              </w:rPr>
            </w:pPr>
            <w:r w:rsidRPr="00F84EF2">
              <w:rPr>
                <w:rFonts w:ascii="Times New Roman" w:eastAsia="Times New Roman" w:hAnsi="Times New Roman" w:cs="Times New Roman"/>
                <w:sz w:val="20"/>
                <w:szCs w:val="20"/>
                <w:lang w:eastAsia="ru-RU"/>
              </w:rPr>
              <w:t>0,1</w:t>
            </w:r>
          </w:p>
        </w:tc>
        <w:tc>
          <w:tcPr>
            <w:tcW w:w="1157" w:type="dxa"/>
          </w:tcPr>
          <w:p w14:paraId="7983ADE1" w14:textId="77777777" w:rsidR="000D496C" w:rsidRPr="00013487"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542</w:t>
            </w:r>
          </w:p>
        </w:tc>
        <w:tc>
          <w:tcPr>
            <w:tcW w:w="1446" w:type="dxa"/>
          </w:tcPr>
          <w:p w14:paraId="4BB28B19" w14:textId="77777777" w:rsidR="000D496C" w:rsidRPr="00892856"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0,04</w:t>
            </w:r>
          </w:p>
        </w:tc>
        <w:tc>
          <w:tcPr>
            <w:tcW w:w="752" w:type="dxa"/>
          </w:tcPr>
          <w:p w14:paraId="1B8F0963" w14:textId="77777777" w:rsidR="000D496C" w:rsidRPr="00892856"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-0,06</w:t>
            </w:r>
          </w:p>
        </w:tc>
      </w:tr>
      <w:tr w:rsidR="000D496C" w:rsidRPr="001C34B0" w14:paraId="4F763AB2" w14:textId="77777777" w:rsidTr="00A227C7">
        <w:trPr>
          <w:cantSplit/>
        </w:trPr>
        <w:tc>
          <w:tcPr>
            <w:tcW w:w="2198" w:type="dxa"/>
          </w:tcPr>
          <w:p w14:paraId="018F5263"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Налоги</w:t>
            </w:r>
          </w:p>
          <w:p w14:paraId="72584BDF"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Эколог платежи</w:t>
            </w:r>
          </w:p>
          <w:p w14:paraId="406394C9"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Утилизация отходов</w:t>
            </w:r>
          </w:p>
        </w:tc>
        <w:tc>
          <w:tcPr>
            <w:tcW w:w="723" w:type="dxa"/>
          </w:tcPr>
          <w:p w14:paraId="474FC241" w14:textId="77777777" w:rsidR="000D496C" w:rsidRPr="00F84EF2" w:rsidRDefault="000D496C" w:rsidP="00A227C7">
            <w:pPr>
              <w:spacing w:after="0" w:line="240" w:lineRule="auto"/>
              <w:jc w:val="center"/>
              <w:rPr>
                <w:rFonts w:ascii="Times New Roman" w:eastAsia="Times New Roman" w:hAnsi="Times New Roman" w:cs="Times New Roman"/>
                <w:sz w:val="20"/>
                <w:szCs w:val="20"/>
                <w:lang w:eastAsia="ru-RU"/>
              </w:rPr>
            </w:pPr>
            <w:proofErr w:type="spellStart"/>
            <w:r w:rsidRPr="00F84EF2">
              <w:rPr>
                <w:rFonts w:ascii="Times New Roman" w:eastAsia="Times New Roman" w:hAnsi="Times New Roman" w:cs="Times New Roman"/>
                <w:sz w:val="20"/>
                <w:szCs w:val="20"/>
                <w:lang w:eastAsia="ru-RU"/>
              </w:rPr>
              <w:t>т.р</w:t>
            </w:r>
            <w:proofErr w:type="spellEnd"/>
            <w:r w:rsidRPr="00F84EF2">
              <w:rPr>
                <w:rFonts w:ascii="Times New Roman" w:eastAsia="Times New Roman" w:hAnsi="Times New Roman" w:cs="Times New Roman"/>
                <w:sz w:val="20"/>
                <w:szCs w:val="20"/>
                <w:lang w:eastAsia="ru-RU"/>
              </w:rPr>
              <w:t>.</w:t>
            </w:r>
          </w:p>
        </w:tc>
        <w:tc>
          <w:tcPr>
            <w:tcW w:w="1171" w:type="dxa"/>
          </w:tcPr>
          <w:p w14:paraId="59DC0C48"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F84EF2">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82</w:t>
            </w:r>
            <w:r w:rsidRPr="00F84EF2">
              <w:rPr>
                <w:rFonts w:ascii="Times New Roman" w:eastAsia="Times New Roman" w:hAnsi="Times New Roman" w:cs="Times New Roman"/>
                <w:sz w:val="20"/>
                <w:szCs w:val="20"/>
                <w:lang w:eastAsia="ru-RU"/>
              </w:rPr>
              <w:t>5</w:t>
            </w:r>
          </w:p>
          <w:p w14:paraId="69D009BC"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99</w:t>
            </w:r>
          </w:p>
          <w:p w14:paraId="6D125A7E"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Pr="00F84EF2">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5</w:t>
            </w:r>
          </w:p>
        </w:tc>
        <w:tc>
          <w:tcPr>
            <w:tcW w:w="1380" w:type="dxa"/>
          </w:tcPr>
          <w:p w14:paraId="742694DF" w14:textId="77777777" w:rsidR="000D496C" w:rsidRPr="00F84EF2" w:rsidRDefault="000D496C" w:rsidP="00A227C7">
            <w:pPr>
              <w:spacing w:after="0" w:line="240" w:lineRule="auto"/>
              <w:jc w:val="both"/>
              <w:rPr>
                <w:rFonts w:ascii="Times New Roman" w:eastAsia="Times New Roman" w:hAnsi="Times New Roman" w:cs="Times New Roman"/>
                <w:sz w:val="20"/>
                <w:szCs w:val="20"/>
                <w:lang w:val="en-US" w:eastAsia="ru-RU"/>
              </w:rPr>
            </w:pPr>
            <w:r w:rsidRPr="00F84EF2">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3</w:t>
            </w:r>
          </w:p>
          <w:p w14:paraId="072A2E05"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0,0</w:t>
            </w:r>
            <w:r w:rsidRPr="00F84EF2">
              <w:rPr>
                <w:rFonts w:ascii="Times New Roman" w:eastAsia="Times New Roman" w:hAnsi="Times New Roman" w:cs="Times New Roman"/>
                <w:sz w:val="20"/>
                <w:szCs w:val="20"/>
                <w:lang w:val="en-US" w:eastAsia="ru-RU"/>
              </w:rPr>
              <w:t>2</w:t>
            </w:r>
          </w:p>
          <w:p w14:paraId="783424CB" w14:textId="77777777" w:rsidR="000D496C" w:rsidRPr="00F84EF2" w:rsidRDefault="000D496C" w:rsidP="00A227C7">
            <w:pPr>
              <w:spacing w:after="0" w:line="240" w:lineRule="auto"/>
              <w:jc w:val="both"/>
              <w:rPr>
                <w:rFonts w:ascii="Times New Roman" w:eastAsia="Times New Roman" w:hAnsi="Times New Roman" w:cs="Times New Roman"/>
                <w:sz w:val="20"/>
                <w:szCs w:val="20"/>
                <w:lang w:val="en-US" w:eastAsia="ru-RU"/>
              </w:rPr>
            </w:pPr>
            <w:r w:rsidRPr="00F84EF2">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6</w:t>
            </w:r>
          </w:p>
        </w:tc>
        <w:tc>
          <w:tcPr>
            <w:tcW w:w="1157" w:type="dxa"/>
          </w:tcPr>
          <w:p w14:paraId="03747BAE" w14:textId="77777777" w:rsidR="000D496C"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4 239</w:t>
            </w:r>
          </w:p>
          <w:p w14:paraId="26B98679" w14:textId="77777777" w:rsidR="000D496C"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430</w:t>
            </w:r>
          </w:p>
          <w:p w14:paraId="366895A4" w14:textId="77777777" w:rsidR="000D496C" w:rsidRPr="00013487"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1 446</w:t>
            </w:r>
          </w:p>
        </w:tc>
        <w:tc>
          <w:tcPr>
            <w:tcW w:w="1446" w:type="dxa"/>
          </w:tcPr>
          <w:p w14:paraId="65418B91" w14:textId="77777777" w:rsidR="000D496C"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0,3</w:t>
            </w:r>
          </w:p>
          <w:p w14:paraId="1E943576" w14:textId="77777777" w:rsidR="000D496C"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0,03</w:t>
            </w:r>
          </w:p>
          <w:p w14:paraId="36D3A60B" w14:textId="77777777" w:rsidR="000D496C" w:rsidRPr="00CB4F20"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0,1</w:t>
            </w:r>
          </w:p>
        </w:tc>
        <w:tc>
          <w:tcPr>
            <w:tcW w:w="752" w:type="dxa"/>
          </w:tcPr>
          <w:p w14:paraId="7095B3FB" w14:textId="77777777" w:rsidR="000D496C" w:rsidRPr="00CB4F20" w:rsidRDefault="000D496C" w:rsidP="00A227C7">
            <w:pPr>
              <w:spacing w:after="0" w:line="240" w:lineRule="auto"/>
              <w:jc w:val="both"/>
              <w:rPr>
                <w:rFonts w:ascii="Times New Roman" w:eastAsia="Times New Roman" w:hAnsi="Times New Roman" w:cs="Times New Roman"/>
                <w:sz w:val="20"/>
                <w:szCs w:val="20"/>
                <w:lang w:val="en-US" w:eastAsia="ru-RU"/>
              </w:rPr>
            </w:pPr>
          </w:p>
          <w:p w14:paraId="3A26A908" w14:textId="77777777" w:rsidR="000D496C" w:rsidRPr="00CB4F20"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0,01</w:t>
            </w:r>
          </w:p>
          <w:p w14:paraId="782F73B1" w14:textId="77777777" w:rsidR="000D496C" w:rsidRPr="00CB4F20" w:rsidRDefault="000D496C" w:rsidP="00A227C7">
            <w:pPr>
              <w:spacing w:after="0" w:line="240" w:lineRule="auto"/>
              <w:jc w:val="both"/>
              <w:rPr>
                <w:rFonts w:ascii="Times New Roman" w:eastAsia="Times New Roman" w:hAnsi="Times New Roman" w:cs="Times New Roman"/>
                <w:sz w:val="20"/>
                <w:szCs w:val="20"/>
                <w:lang w:eastAsia="ru-RU"/>
              </w:rPr>
            </w:pPr>
            <w:r w:rsidRPr="00CB4F20">
              <w:rPr>
                <w:rFonts w:ascii="Times New Roman" w:eastAsia="Times New Roman" w:hAnsi="Times New Roman" w:cs="Times New Roman"/>
                <w:sz w:val="20"/>
                <w:szCs w:val="20"/>
                <w:lang w:val="en-US" w:eastAsia="ru-RU"/>
              </w:rPr>
              <w:t>0,0</w:t>
            </w:r>
            <w:r>
              <w:rPr>
                <w:rFonts w:ascii="Times New Roman" w:eastAsia="Times New Roman" w:hAnsi="Times New Roman" w:cs="Times New Roman"/>
                <w:sz w:val="20"/>
                <w:szCs w:val="20"/>
                <w:lang w:val="en-US" w:eastAsia="ru-RU"/>
              </w:rPr>
              <w:t>4</w:t>
            </w:r>
          </w:p>
        </w:tc>
      </w:tr>
      <w:tr w:rsidR="000D496C" w:rsidRPr="001C34B0" w14:paraId="05D11995" w14:textId="77777777" w:rsidTr="00A227C7">
        <w:trPr>
          <w:cantSplit/>
        </w:trPr>
        <w:tc>
          <w:tcPr>
            <w:tcW w:w="2198" w:type="dxa"/>
          </w:tcPr>
          <w:p w14:paraId="05B6A000"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Оплата услуг</w:t>
            </w:r>
            <w:r w:rsidRPr="00F84EF2">
              <w:rPr>
                <w:rFonts w:ascii="Times New Roman" w:eastAsia="Times New Roman" w:hAnsi="Times New Roman" w:cs="Times New Roman"/>
                <w:sz w:val="20"/>
                <w:szCs w:val="20"/>
                <w:lang w:val="en-US" w:eastAsia="ru-RU"/>
              </w:rPr>
              <w:t>:</w:t>
            </w:r>
          </w:p>
        </w:tc>
        <w:tc>
          <w:tcPr>
            <w:tcW w:w="723" w:type="dxa"/>
          </w:tcPr>
          <w:p w14:paraId="4A24D19A" w14:textId="77777777" w:rsidR="000D496C" w:rsidRPr="00F84EF2" w:rsidRDefault="000D496C" w:rsidP="00A227C7">
            <w:pPr>
              <w:spacing w:after="0" w:line="240" w:lineRule="auto"/>
              <w:jc w:val="center"/>
              <w:rPr>
                <w:rFonts w:ascii="Times New Roman" w:eastAsia="Times New Roman" w:hAnsi="Times New Roman" w:cs="Times New Roman"/>
                <w:sz w:val="20"/>
                <w:szCs w:val="20"/>
                <w:lang w:eastAsia="ru-RU"/>
              </w:rPr>
            </w:pPr>
            <w:proofErr w:type="spellStart"/>
            <w:r w:rsidRPr="00F84EF2">
              <w:rPr>
                <w:rFonts w:ascii="Times New Roman" w:eastAsia="Times New Roman" w:hAnsi="Times New Roman" w:cs="Times New Roman"/>
                <w:sz w:val="20"/>
                <w:szCs w:val="20"/>
                <w:lang w:eastAsia="ru-RU"/>
              </w:rPr>
              <w:t>т.р</w:t>
            </w:r>
            <w:proofErr w:type="spellEnd"/>
            <w:r w:rsidRPr="00F84EF2">
              <w:rPr>
                <w:rFonts w:ascii="Times New Roman" w:eastAsia="Times New Roman" w:hAnsi="Times New Roman" w:cs="Times New Roman"/>
                <w:sz w:val="20"/>
                <w:szCs w:val="20"/>
                <w:lang w:eastAsia="ru-RU"/>
              </w:rPr>
              <w:t>.</w:t>
            </w:r>
          </w:p>
        </w:tc>
        <w:tc>
          <w:tcPr>
            <w:tcW w:w="1171" w:type="dxa"/>
          </w:tcPr>
          <w:p w14:paraId="0189E43B"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p>
        </w:tc>
        <w:tc>
          <w:tcPr>
            <w:tcW w:w="1380" w:type="dxa"/>
          </w:tcPr>
          <w:p w14:paraId="22055266"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p>
        </w:tc>
        <w:tc>
          <w:tcPr>
            <w:tcW w:w="1157" w:type="dxa"/>
          </w:tcPr>
          <w:p w14:paraId="4136D7EA" w14:textId="77777777" w:rsidR="000D496C" w:rsidRPr="001C34B0" w:rsidRDefault="000D496C" w:rsidP="00A227C7">
            <w:pPr>
              <w:spacing w:after="0" w:line="240" w:lineRule="auto"/>
              <w:jc w:val="both"/>
              <w:rPr>
                <w:rFonts w:ascii="Times New Roman" w:eastAsia="Times New Roman" w:hAnsi="Times New Roman" w:cs="Times New Roman"/>
                <w:sz w:val="20"/>
                <w:szCs w:val="20"/>
                <w:highlight w:val="yellow"/>
                <w:lang w:eastAsia="ru-RU"/>
              </w:rPr>
            </w:pPr>
          </w:p>
        </w:tc>
        <w:tc>
          <w:tcPr>
            <w:tcW w:w="1446" w:type="dxa"/>
          </w:tcPr>
          <w:p w14:paraId="70060E93" w14:textId="77777777" w:rsidR="000D496C" w:rsidRPr="001C34B0" w:rsidRDefault="000D496C" w:rsidP="00A227C7">
            <w:pPr>
              <w:spacing w:after="0" w:line="240" w:lineRule="auto"/>
              <w:jc w:val="both"/>
              <w:rPr>
                <w:rFonts w:ascii="Times New Roman" w:eastAsia="Times New Roman" w:hAnsi="Times New Roman" w:cs="Times New Roman"/>
                <w:sz w:val="20"/>
                <w:szCs w:val="20"/>
                <w:highlight w:val="yellow"/>
                <w:lang w:eastAsia="ru-RU"/>
              </w:rPr>
            </w:pPr>
          </w:p>
        </w:tc>
        <w:tc>
          <w:tcPr>
            <w:tcW w:w="752" w:type="dxa"/>
          </w:tcPr>
          <w:p w14:paraId="336A0867" w14:textId="77777777" w:rsidR="000D496C" w:rsidRPr="001C34B0" w:rsidRDefault="000D496C" w:rsidP="00A227C7">
            <w:pPr>
              <w:spacing w:after="0" w:line="240" w:lineRule="auto"/>
              <w:jc w:val="both"/>
              <w:rPr>
                <w:rFonts w:ascii="Times New Roman" w:eastAsia="Times New Roman" w:hAnsi="Times New Roman" w:cs="Times New Roman"/>
                <w:sz w:val="20"/>
                <w:szCs w:val="20"/>
                <w:highlight w:val="yellow"/>
                <w:lang w:eastAsia="ru-RU"/>
              </w:rPr>
            </w:pPr>
          </w:p>
        </w:tc>
      </w:tr>
      <w:tr w:rsidR="000D496C" w:rsidRPr="001C34B0" w14:paraId="0B86102B" w14:textId="77777777" w:rsidTr="00A227C7">
        <w:trPr>
          <w:cantSplit/>
        </w:trPr>
        <w:tc>
          <w:tcPr>
            <w:tcW w:w="2198" w:type="dxa"/>
          </w:tcPr>
          <w:p w14:paraId="41CF2B84"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-связи</w:t>
            </w:r>
          </w:p>
        </w:tc>
        <w:tc>
          <w:tcPr>
            <w:tcW w:w="723" w:type="dxa"/>
          </w:tcPr>
          <w:p w14:paraId="43C53E3F" w14:textId="77777777" w:rsidR="000D496C" w:rsidRPr="00F84EF2" w:rsidRDefault="000D496C" w:rsidP="00A227C7">
            <w:pPr>
              <w:spacing w:after="0" w:line="240" w:lineRule="auto"/>
              <w:jc w:val="center"/>
              <w:rPr>
                <w:rFonts w:ascii="Times New Roman" w:eastAsia="Times New Roman" w:hAnsi="Times New Roman" w:cs="Times New Roman"/>
                <w:sz w:val="20"/>
                <w:szCs w:val="20"/>
                <w:lang w:eastAsia="ru-RU"/>
              </w:rPr>
            </w:pPr>
            <w:proofErr w:type="spellStart"/>
            <w:r w:rsidRPr="00F84EF2">
              <w:rPr>
                <w:rFonts w:ascii="Times New Roman" w:eastAsia="Times New Roman" w:hAnsi="Times New Roman" w:cs="Times New Roman"/>
                <w:sz w:val="20"/>
                <w:szCs w:val="20"/>
                <w:lang w:eastAsia="ru-RU"/>
              </w:rPr>
              <w:t>т.р</w:t>
            </w:r>
            <w:proofErr w:type="spellEnd"/>
            <w:r w:rsidRPr="00F84EF2">
              <w:rPr>
                <w:rFonts w:ascii="Times New Roman" w:eastAsia="Times New Roman" w:hAnsi="Times New Roman" w:cs="Times New Roman"/>
                <w:sz w:val="20"/>
                <w:szCs w:val="20"/>
                <w:lang w:eastAsia="ru-RU"/>
              </w:rPr>
              <w:t>.</w:t>
            </w:r>
          </w:p>
        </w:tc>
        <w:tc>
          <w:tcPr>
            <w:tcW w:w="1171" w:type="dxa"/>
          </w:tcPr>
          <w:p w14:paraId="00F1C1D2"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Pr="00F84EF2">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6</w:t>
            </w:r>
          </w:p>
        </w:tc>
        <w:tc>
          <w:tcPr>
            <w:tcW w:w="1380" w:type="dxa"/>
          </w:tcPr>
          <w:p w14:paraId="55A53AFA"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6</w:t>
            </w:r>
          </w:p>
        </w:tc>
        <w:tc>
          <w:tcPr>
            <w:tcW w:w="1157" w:type="dxa"/>
          </w:tcPr>
          <w:p w14:paraId="3ED470AC" w14:textId="77777777" w:rsidR="000D496C" w:rsidRPr="00013487"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637</w:t>
            </w:r>
          </w:p>
        </w:tc>
        <w:tc>
          <w:tcPr>
            <w:tcW w:w="1446" w:type="dxa"/>
          </w:tcPr>
          <w:p w14:paraId="76F35258" w14:textId="77777777" w:rsidR="000D496C" w:rsidRPr="00013487"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0,05</w:t>
            </w:r>
          </w:p>
        </w:tc>
        <w:tc>
          <w:tcPr>
            <w:tcW w:w="752" w:type="dxa"/>
          </w:tcPr>
          <w:p w14:paraId="6FAAEE54" w14:textId="77777777" w:rsidR="000D496C" w:rsidRPr="000E188D" w:rsidRDefault="000D496C" w:rsidP="00A227C7">
            <w:pPr>
              <w:spacing w:after="0" w:line="240" w:lineRule="auto"/>
              <w:jc w:val="both"/>
              <w:rPr>
                <w:rFonts w:ascii="Times New Roman" w:eastAsia="Times New Roman" w:hAnsi="Times New Roman" w:cs="Times New Roman"/>
                <w:sz w:val="20"/>
                <w:szCs w:val="20"/>
                <w:lang w:val="en-US" w:eastAsia="ru-RU"/>
              </w:rPr>
            </w:pPr>
            <w:r w:rsidRPr="000E188D">
              <w:rPr>
                <w:rFonts w:ascii="Times New Roman" w:eastAsia="Times New Roman" w:hAnsi="Times New Roman" w:cs="Times New Roman"/>
                <w:sz w:val="20"/>
                <w:szCs w:val="20"/>
                <w:lang w:val="en-US" w:eastAsia="ru-RU"/>
              </w:rPr>
              <w:t>-0,0</w:t>
            </w:r>
            <w:r>
              <w:rPr>
                <w:rFonts w:ascii="Times New Roman" w:eastAsia="Times New Roman" w:hAnsi="Times New Roman" w:cs="Times New Roman"/>
                <w:sz w:val="20"/>
                <w:szCs w:val="20"/>
                <w:lang w:val="en-US" w:eastAsia="ru-RU"/>
              </w:rPr>
              <w:t>1</w:t>
            </w:r>
          </w:p>
        </w:tc>
      </w:tr>
      <w:tr w:rsidR="000D496C" w:rsidRPr="001C34B0" w14:paraId="2E659C2C" w14:textId="77777777" w:rsidTr="00A227C7">
        <w:trPr>
          <w:cantSplit/>
        </w:trPr>
        <w:tc>
          <w:tcPr>
            <w:tcW w:w="2198" w:type="dxa"/>
          </w:tcPr>
          <w:p w14:paraId="3126FAA5"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-вневедомственной охраны</w:t>
            </w:r>
          </w:p>
        </w:tc>
        <w:tc>
          <w:tcPr>
            <w:tcW w:w="723" w:type="dxa"/>
          </w:tcPr>
          <w:p w14:paraId="3F6A482F" w14:textId="77777777" w:rsidR="000D496C" w:rsidRPr="00F84EF2" w:rsidRDefault="000D496C" w:rsidP="00A227C7">
            <w:pPr>
              <w:spacing w:after="0" w:line="240" w:lineRule="auto"/>
              <w:jc w:val="center"/>
              <w:rPr>
                <w:rFonts w:ascii="Times New Roman" w:eastAsia="Times New Roman" w:hAnsi="Times New Roman" w:cs="Times New Roman"/>
                <w:sz w:val="20"/>
                <w:szCs w:val="20"/>
                <w:lang w:eastAsia="ru-RU"/>
              </w:rPr>
            </w:pPr>
            <w:proofErr w:type="spellStart"/>
            <w:r w:rsidRPr="00F84EF2">
              <w:rPr>
                <w:rFonts w:ascii="Times New Roman" w:eastAsia="Times New Roman" w:hAnsi="Times New Roman" w:cs="Times New Roman"/>
                <w:sz w:val="20"/>
                <w:szCs w:val="20"/>
                <w:lang w:eastAsia="ru-RU"/>
              </w:rPr>
              <w:t>т.р</w:t>
            </w:r>
            <w:proofErr w:type="spellEnd"/>
            <w:r w:rsidRPr="00F84EF2">
              <w:rPr>
                <w:rFonts w:ascii="Times New Roman" w:eastAsia="Times New Roman" w:hAnsi="Times New Roman" w:cs="Times New Roman"/>
                <w:sz w:val="20"/>
                <w:szCs w:val="20"/>
                <w:lang w:eastAsia="ru-RU"/>
              </w:rPr>
              <w:t>.</w:t>
            </w:r>
          </w:p>
        </w:tc>
        <w:tc>
          <w:tcPr>
            <w:tcW w:w="1171" w:type="dxa"/>
          </w:tcPr>
          <w:p w14:paraId="6B600E69" w14:textId="77777777" w:rsidR="000D496C" w:rsidRPr="00F84EF2" w:rsidRDefault="000D496C" w:rsidP="00A227C7">
            <w:pPr>
              <w:spacing w:after="0" w:line="240" w:lineRule="auto"/>
              <w:jc w:val="both"/>
              <w:rPr>
                <w:rFonts w:ascii="Times New Roman" w:eastAsia="Times New Roman" w:hAnsi="Times New Roman" w:cs="Times New Roman"/>
                <w:sz w:val="20"/>
                <w:szCs w:val="20"/>
                <w:lang w:val="en-US" w:eastAsia="ru-RU"/>
              </w:rPr>
            </w:pPr>
            <w:r w:rsidRPr="00F84EF2">
              <w:rPr>
                <w:rFonts w:ascii="Times New Roman" w:eastAsia="Times New Roman" w:hAnsi="Times New Roman" w:cs="Times New Roman"/>
                <w:sz w:val="20"/>
                <w:szCs w:val="20"/>
                <w:lang w:val="en-US" w:eastAsia="ru-RU"/>
              </w:rPr>
              <w:t xml:space="preserve">3 </w:t>
            </w:r>
            <w:r>
              <w:rPr>
                <w:rFonts w:ascii="Times New Roman" w:eastAsia="Times New Roman" w:hAnsi="Times New Roman" w:cs="Times New Roman"/>
                <w:sz w:val="20"/>
                <w:szCs w:val="20"/>
                <w:lang w:eastAsia="ru-RU"/>
              </w:rPr>
              <w:t>830</w:t>
            </w:r>
          </w:p>
        </w:tc>
        <w:tc>
          <w:tcPr>
            <w:tcW w:w="1380" w:type="dxa"/>
          </w:tcPr>
          <w:p w14:paraId="5F15BC17"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0,</w:t>
            </w:r>
            <w:r w:rsidRPr="00F84EF2">
              <w:rPr>
                <w:rFonts w:ascii="Times New Roman" w:eastAsia="Times New Roman" w:hAnsi="Times New Roman" w:cs="Times New Roman"/>
                <w:sz w:val="20"/>
                <w:szCs w:val="20"/>
                <w:lang w:val="en-US" w:eastAsia="ru-RU"/>
              </w:rPr>
              <w:t>3</w:t>
            </w:r>
          </w:p>
        </w:tc>
        <w:tc>
          <w:tcPr>
            <w:tcW w:w="1157" w:type="dxa"/>
          </w:tcPr>
          <w:p w14:paraId="5FDDB890" w14:textId="77777777" w:rsidR="000D496C" w:rsidRPr="000E188D"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3 840</w:t>
            </w:r>
          </w:p>
        </w:tc>
        <w:tc>
          <w:tcPr>
            <w:tcW w:w="1446" w:type="dxa"/>
          </w:tcPr>
          <w:p w14:paraId="57FE4FF7" w14:textId="77777777" w:rsidR="000D496C" w:rsidRPr="002A52C7"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0,3</w:t>
            </w:r>
          </w:p>
        </w:tc>
        <w:tc>
          <w:tcPr>
            <w:tcW w:w="752" w:type="dxa"/>
          </w:tcPr>
          <w:p w14:paraId="524EA6E6" w14:textId="77777777" w:rsidR="000D496C" w:rsidRPr="001C34B0" w:rsidRDefault="000D496C" w:rsidP="00A227C7">
            <w:pPr>
              <w:spacing w:after="0" w:line="240" w:lineRule="auto"/>
              <w:jc w:val="both"/>
              <w:rPr>
                <w:rFonts w:ascii="Times New Roman" w:eastAsia="Times New Roman" w:hAnsi="Times New Roman" w:cs="Times New Roman"/>
                <w:sz w:val="20"/>
                <w:szCs w:val="20"/>
                <w:highlight w:val="yellow"/>
                <w:lang w:val="en-US" w:eastAsia="ru-RU"/>
              </w:rPr>
            </w:pPr>
          </w:p>
        </w:tc>
      </w:tr>
      <w:tr w:rsidR="000D496C" w:rsidRPr="001C34B0" w14:paraId="67F3A1A3" w14:textId="77777777" w:rsidTr="00A227C7">
        <w:trPr>
          <w:cantSplit/>
        </w:trPr>
        <w:tc>
          <w:tcPr>
            <w:tcW w:w="2198" w:type="dxa"/>
          </w:tcPr>
          <w:p w14:paraId="0B251CEE"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Рекламы</w:t>
            </w:r>
          </w:p>
        </w:tc>
        <w:tc>
          <w:tcPr>
            <w:tcW w:w="723" w:type="dxa"/>
          </w:tcPr>
          <w:p w14:paraId="29D37AE1" w14:textId="77777777" w:rsidR="000D496C" w:rsidRPr="00F84EF2" w:rsidRDefault="000D496C" w:rsidP="00A227C7">
            <w:pPr>
              <w:spacing w:after="0" w:line="240" w:lineRule="auto"/>
              <w:jc w:val="center"/>
              <w:rPr>
                <w:rFonts w:ascii="Times New Roman" w:eastAsia="Times New Roman" w:hAnsi="Times New Roman" w:cs="Times New Roman"/>
                <w:sz w:val="20"/>
                <w:szCs w:val="20"/>
                <w:lang w:eastAsia="ru-RU"/>
              </w:rPr>
            </w:pPr>
            <w:proofErr w:type="spellStart"/>
            <w:r w:rsidRPr="00F84EF2">
              <w:rPr>
                <w:rFonts w:ascii="Times New Roman" w:eastAsia="Times New Roman" w:hAnsi="Times New Roman" w:cs="Times New Roman"/>
                <w:sz w:val="20"/>
                <w:szCs w:val="20"/>
                <w:lang w:eastAsia="ru-RU"/>
              </w:rPr>
              <w:t>т.р</w:t>
            </w:r>
            <w:proofErr w:type="spellEnd"/>
            <w:r w:rsidRPr="00F84EF2">
              <w:rPr>
                <w:rFonts w:ascii="Times New Roman" w:eastAsia="Times New Roman" w:hAnsi="Times New Roman" w:cs="Times New Roman"/>
                <w:sz w:val="20"/>
                <w:szCs w:val="20"/>
                <w:lang w:eastAsia="ru-RU"/>
              </w:rPr>
              <w:t>.</w:t>
            </w:r>
          </w:p>
        </w:tc>
        <w:tc>
          <w:tcPr>
            <w:tcW w:w="1171" w:type="dxa"/>
          </w:tcPr>
          <w:p w14:paraId="311DC7DB"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p>
        </w:tc>
        <w:tc>
          <w:tcPr>
            <w:tcW w:w="1380" w:type="dxa"/>
          </w:tcPr>
          <w:p w14:paraId="5E88E649" w14:textId="77777777" w:rsidR="000D496C" w:rsidRPr="00F84EF2" w:rsidRDefault="000D496C" w:rsidP="00A227C7">
            <w:pPr>
              <w:spacing w:after="0" w:line="240" w:lineRule="auto"/>
              <w:jc w:val="both"/>
              <w:rPr>
                <w:rFonts w:ascii="Times New Roman" w:eastAsia="Times New Roman" w:hAnsi="Times New Roman" w:cs="Times New Roman"/>
                <w:sz w:val="20"/>
                <w:szCs w:val="20"/>
                <w:lang w:val="en-US" w:eastAsia="ru-RU"/>
              </w:rPr>
            </w:pPr>
          </w:p>
        </w:tc>
        <w:tc>
          <w:tcPr>
            <w:tcW w:w="1157" w:type="dxa"/>
          </w:tcPr>
          <w:p w14:paraId="44F77488" w14:textId="77777777" w:rsidR="000D496C" w:rsidRPr="001C34B0" w:rsidRDefault="000D496C" w:rsidP="00A227C7">
            <w:pPr>
              <w:spacing w:after="0" w:line="240" w:lineRule="auto"/>
              <w:jc w:val="both"/>
              <w:rPr>
                <w:rFonts w:ascii="Times New Roman" w:eastAsia="Times New Roman" w:hAnsi="Times New Roman" w:cs="Times New Roman"/>
                <w:sz w:val="20"/>
                <w:szCs w:val="20"/>
                <w:highlight w:val="yellow"/>
                <w:lang w:eastAsia="ru-RU"/>
              </w:rPr>
            </w:pPr>
          </w:p>
        </w:tc>
        <w:tc>
          <w:tcPr>
            <w:tcW w:w="1446" w:type="dxa"/>
          </w:tcPr>
          <w:p w14:paraId="643E6277" w14:textId="77777777" w:rsidR="000D496C" w:rsidRPr="001C34B0" w:rsidRDefault="000D496C" w:rsidP="00A227C7">
            <w:pPr>
              <w:spacing w:after="0" w:line="240" w:lineRule="auto"/>
              <w:jc w:val="both"/>
              <w:rPr>
                <w:rFonts w:ascii="Times New Roman" w:eastAsia="Times New Roman" w:hAnsi="Times New Roman" w:cs="Times New Roman"/>
                <w:sz w:val="20"/>
                <w:szCs w:val="20"/>
                <w:highlight w:val="yellow"/>
                <w:lang w:eastAsia="ru-RU"/>
              </w:rPr>
            </w:pPr>
          </w:p>
        </w:tc>
        <w:tc>
          <w:tcPr>
            <w:tcW w:w="752" w:type="dxa"/>
          </w:tcPr>
          <w:p w14:paraId="48545FFF" w14:textId="77777777" w:rsidR="000D496C" w:rsidRPr="001C34B0" w:rsidRDefault="000D496C" w:rsidP="00A227C7">
            <w:pPr>
              <w:spacing w:after="0" w:line="240" w:lineRule="auto"/>
              <w:jc w:val="both"/>
              <w:rPr>
                <w:rFonts w:ascii="Times New Roman" w:eastAsia="Times New Roman" w:hAnsi="Times New Roman" w:cs="Times New Roman"/>
                <w:sz w:val="20"/>
                <w:szCs w:val="20"/>
                <w:highlight w:val="yellow"/>
                <w:lang w:eastAsia="ru-RU"/>
              </w:rPr>
            </w:pPr>
          </w:p>
        </w:tc>
      </w:tr>
      <w:tr w:rsidR="000D496C" w:rsidRPr="001C34B0" w14:paraId="48EF85FB" w14:textId="77777777" w:rsidTr="00A227C7">
        <w:trPr>
          <w:cantSplit/>
        </w:trPr>
        <w:tc>
          <w:tcPr>
            <w:tcW w:w="2198" w:type="dxa"/>
          </w:tcPr>
          <w:p w14:paraId="088CC88E"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Транспорта</w:t>
            </w:r>
          </w:p>
        </w:tc>
        <w:tc>
          <w:tcPr>
            <w:tcW w:w="723" w:type="dxa"/>
          </w:tcPr>
          <w:p w14:paraId="1BF69700" w14:textId="77777777" w:rsidR="000D496C" w:rsidRPr="00F84EF2" w:rsidRDefault="000D496C" w:rsidP="00A227C7">
            <w:pPr>
              <w:spacing w:after="0" w:line="240" w:lineRule="auto"/>
              <w:jc w:val="center"/>
              <w:rPr>
                <w:rFonts w:ascii="Times New Roman" w:eastAsia="Times New Roman" w:hAnsi="Times New Roman" w:cs="Times New Roman"/>
                <w:sz w:val="20"/>
                <w:szCs w:val="20"/>
                <w:lang w:eastAsia="ru-RU"/>
              </w:rPr>
            </w:pPr>
            <w:proofErr w:type="spellStart"/>
            <w:r w:rsidRPr="00F84EF2">
              <w:rPr>
                <w:rFonts w:ascii="Times New Roman" w:eastAsia="Times New Roman" w:hAnsi="Times New Roman" w:cs="Times New Roman"/>
                <w:sz w:val="20"/>
                <w:szCs w:val="20"/>
                <w:lang w:eastAsia="ru-RU"/>
              </w:rPr>
              <w:t>т.р</w:t>
            </w:r>
            <w:proofErr w:type="spellEnd"/>
            <w:r w:rsidRPr="00F84EF2">
              <w:rPr>
                <w:rFonts w:ascii="Times New Roman" w:eastAsia="Times New Roman" w:hAnsi="Times New Roman" w:cs="Times New Roman"/>
                <w:sz w:val="20"/>
                <w:szCs w:val="20"/>
                <w:lang w:eastAsia="ru-RU"/>
              </w:rPr>
              <w:t>.</w:t>
            </w:r>
          </w:p>
        </w:tc>
        <w:tc>
          <w:tcPr>
            <w:tcW w:w="1171" w:type="dxa"/>
          </w:tcPr>
          <w:p w14:paraId="5E0BA34E" w14:textId="77777777" w:rsidR="000D496C" w:rsidRPr="00F84EF2" w:rsidRDefault="000D496C" w:rsidP="00A227C7">
            <w:pPr>
              <w:spacing w:after="0" w:line="240" w:lineRule="auto"/>
              <w:jc w:val="both"/>
              <w:rPr>
                <w:rFonts w:ascii="Times New Roman" w:eastAsia="Times New Roman" w:hAnsi="Times New Roman" w:cs="Times New Roman"/>
                <w:sz w:val="20"/>
                <w:szCs w:val="20"/>
                <w:lang w:val="en-US" w:eastAsia="ru-RU"/>
              </w:rPr>
            </w:pPr>
            <w:r w:rsidRPr="00F84EF2">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2</w:t>
            </w:r>
            <w:r w:rsidRPr="00F84EF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754</w:t>
            </w:r>
          </w:p>
        </w:tc>
        <w:tc>
          <w:tcPr>
            <w:tcW w:w="1380" w:type="dxa"/>
          </w:tcPr>
          <w:p w14:paraId="7F84CC09" w14:textId="77777777" w:rsidR="000D496C" w:rsidRPr="00F84EF2"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1</w:t>
            </w:r>
            <w:r w:rsidRPr="00F84EF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w:t>
            </w:r>
          </w:p>
        </w:tc>
        <w:tc>
          <w:tcPr>
            <w:tcW w:w="1157" w:type="dxa"/>
          </w:tcPr>
          <w:p w14:paraId="24947A45" w14:textId="77777777" w:rsidR="000D496C" w:rsidRPr="002A52C7"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15 461</w:t>
            </w:r>
          </w:p>
        </w:tc>
        <w:tc>
          <w:tcPr>
            <w:tcW w:w="1446" w:type="dxa"/>
          </w:tcPr>
          <w:p w14:paraId="6F236C6D" w14:textId="77777777" w:rsidR="000D496C" w:rsidRPr="002A52C7"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p>
        </w:tc>
        <w:tc>
          <w:tcPr>
            <w:tcW w:w="752" w:type="dxa"/>
          </w:tcPr>
          <w:p w14:paraId="3D0376C0" w14:textId="77777777" w:rsidR="000D496C" w:rsidRPr="000E188D" w:rsidRDefault="000D496C" w:rsidP="00A227C7">
            <w:pPr>
              <w:spacing w:after="0" w:line="240" w:lineRule="auto"/>
              <w:jc w:val="both"/>
              <w:rPr>
                <w:rFonts w:ascii="Times New Roman" w:eastAsia="Times New Roman" w:hAnsi="Times New Roman" w:cs="Times New Roman"/>
                <w:sz w:val="20"/>
                <w:szCs w:val="20"/>
                <w:lang w:eastAsia="ru-RU"/>
              </w:rPr>
            </w:pPr>
            <w:r w:rsidRPr="000E188D">
              <w:rPr>
                <w:rFonts w:ascii="Times New Roman" w:eastAsia="Times New Roman" w:hAnsi="Times New Roman" w:cs="Times New Roman"/>
                <w:sz w:val="20"/>
                <w:szCs w:val="20"/>
                <w:lang w:eastAsia="ru-RU"/>
              </w:rPr>
              <w:t>0</w:t>
            </w:r>
            <w:r w:rsidRPr="000E188D">
              <w:rPr>
                <w:rFonts w:ascii="Times New Roman" w:eastAsia="Times New Roman" w:hAnsi="Times New Roman" w:cs="Times New Roman"/>
                <w:sz w:val="20"/>
                <w:szCs w:val="20"/>
                <w:lang w:val="en-US" w:eastAsia="ru-RU"/>
              </w:rPr>
              <w:t>,</w:t>
            </w:r>
            <w:r w:rsidRPr="000E188D">
              <w:rPr>
                <w:rFonts w:ascii="Times New Roman" w:eastAsia="Times New Roman" w:hAnsi="Times New Roman" w:cs="Times New Roman"/>
                <w:sz w:val="20"/>
                <w:szCs w:val="20"/>
                <w:lang w:eastAsia="ru-RU"/>
              </w:rPr>
              <w:t>2</w:t>
            </w:r>
          </w:p>
        </w:tc>
      </w:tr>
      <w:tr w:rsidR="000D496C" w:rsidRPr="001C34B0" w14:paraId="6386C4A7" w14:textId="77777777" w:rsidTr="00A227C7">
        <w:trPr>
          <w:cantSplit/>
        </w:trPr>
        <w:tc>
          <w:tcPr>
            <w:tcW w:w="2198" w:type="dxa"/>
          </w:tcPr>
          <w:p w14:paraId="27F3CD0B"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По оценке имущества</w:t>
            </w:r>
          </w:p>
          <w:p w14:paraId="4F0DF730"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Лицензии, сертификаты</w:t>
            </w:r>
          </w:p>
        </w:tc>
        <w:tc>
          <w:tcPr>
            <w:tcW w:w="723" w:type="dxa"/>
          </w:tcPr>
          <w:p w14:paraId="65D0BE42" w14:textId="77777777" w:rsidR="000D496C" w:rsidRPr="00F84EF2" w:rsidRDefault="000D496C" w:rsidP="00A227C7">
            <w:pPr>
              <w:spacing w:after="0" w:line="240" w:lineRule="auto"/>
              <w:jc w:val="center"/>
              <w:rPr>
                <w:rFonts w:ascii="Times New Roman" w:eastAsia="Times New Roman" w:hAnsi="Times New Roman" w:cs="Times New Roman"/>
                <w:sz w:val="20"/>
                <w:szCs w:val="20"/>
                <w:lang w:eastAsia="ru-RU"/>
              </w:rPr>
            </w:pPr>
            <w:proofErr w:type="spellStart"/>
            <w:r w:rsidRPr="00F84EF2">
              <w:rPr>
                <w:rFonts w:ascii="Times New Roman" w:eastAsia="Times New Roman" w:hAnsi="Times New Roman" w:cs="Times New Roman"/>
                <w:sz w:val="20"/>
                <w:szCs w:val="20"/>
                <w:lang w:eastAsia="ru-RU"/>
              </w:rPr>
              <w:t>т.р</w:t>
            </w:r>
            <w:proofErr w:type="spellEnd"/>
            <w:r w:rsidRPr="00F84EF2">
              <w:rPr>
                <w:rFonts w:ascii="Times New Roman" w:eastAsia="Times New Roman" w:hAnsi="Times New Roman" w:cs="Times New Roman"/>
                <w:sz w:val="20"/>
                <w:szCs w:val="20"/>
                <w:lang w:eastAsia="ru-RU"/>
              </w:rPr>
              <w:t>.</w:t>
            </w:r>
          </w:p>
        </w:tc>
        <w:tc>
          <w:tcPr>
            <w:tcW w:w="1171" w:type="dxa"/>
          </w:tcPr>
          <w:p w14:paraId="141FD14E" w14:textId="77777777" w:rsidR="000D496C" w:rsidRPr="00F84EF2" w:rsidRDefault="000D496C" w:rsidP="00A227C7">
            <w:pPr>
              <w:spacing w:after="0" w:line="240" w:lineRule="auto"/>
              <w:jc w:val="both"/>
              <w:rPr>
                <w:rFonts w:ascii="Times New Roman" w:eastAsia="Times New Roman" w:hAnsi="Times New Roman" w:cs="Times New Roman"/>
                <w:sz w:val="20"/>
                <w:szCs w:val="20"/>
                <w:lang w:val="en-US" w:eastAsia="ru-RU"/>
              </w:rPr>
            </w:pPr>
          </w:p>
        </w:tc>
        <w:tc>
          <w:tcPr>
            <w:tcW w:w="1380" w:type="dxa"/>
          </w:tcPr>
          <w:p w14:paraId="23AD6352"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p>
        </w:tc>
        <w:tc>
          <w:tcPr>
            <w:tcW w:w="1157" w:type="dxa"/>
          </w:tcPr>
          <w:p w14:paraId="4DC80D4A" w14:textId="77777777" w:rsidR="000D496C" w:rsidRPr="001C34B0" w:rsidRDefault="000D496C" w:rsidP="00A227C7">
            <w:pPr>
              <w:spacing w:after="0" w:line="240" w:lineRule="auto"/>
              <w:jc w:val="both"/>
              <w:rPr>
                <w:rFonts w:ascii="Times New Roman" w:eastAsia="Times New Roman" w:hAnsi="Times New Roman" w:cs="Times New Roman"/>
                <w:sz w:val="20"/>
                <w:szCs w:val="20"/>
                <w:highlight w:val="yellow"/>
                <w:lang w:eastAsia="ru-RU"/>
              </w:rPr>
            </w:pPr>
          </w:p>
        </w:tc>
        <w:tc>
          <w:tcPr>
            <w:tcW w:w="1446" w:type="dxa"/>
          </w:tcPr>
          <w:p w14:paraId="0EB2BB2F" w14:textId="77777777" w:rsidR="000D496C" w:rsidRPr="001C34B0" w:rsidRDefault="000D496C" w:rsidP="00A227C7">
            <w:pPr>
              <w:spacing w:after="0" w:line="240" w:lineRule="auto"/>
              <w:jc w:val="both"/>
              <w:rPr>
                <w:rFonts w:ascii="Times New Roman" w:eastAsia="Times New Roman" w:hAnsi="Times New Roman" w:cs="Times New Roman"/>
                <w:sz w:val="20"/>
                <w:szCs w:val="20"/>
                <w:highlight w:val="yellow"/>
                <w:lang w:val="en-US" w:eastAsia="ru-RU"/>
              </w:rPr>
            </w:pPr>
          </w:p>
        </w:tc>
        <w:tc>
          <w:tcPr>
            <w:tcW w:w="752" w:type="dxa"/>
          </w:tcPr>
          <w:p w14:paraId="79C3B1BE" w14:textId="77777777" w:rsidR="000D496C" w:rsidRPr="001C34B0" w:rsidRDefault="000D496C" w:rsidP="00A227C7">
            <w:pPr>
              <w:spacing w:after="0" w:line="240" w:lineRule="auto"/>
              <w:jc w:val="both"/>
              <w:rPr>
                <w:rFonts w:ascii="Times New Roman" w:eastAsia="Times New Roman" w:hAnsi="Times New Roman" w:cs="Times New Roman"/>
                <w:sz w:val="20"/>
                <w:szCs w:val="20"/>
                <w:highlight w:val="yellow"/>
                <w:lang w:val="en-US" w:eastAsia="ru-RU"/>
              </w:rPr>
            </w:pPr>
          </w:p>
        </w:tc>
      </w:tr>
      <w:tr w:rsidR="000D496C" w:rsidRPr="001C34B0" w14:paraId="4A59B683" w14:textId="77777777" w:rsidTr="00A227C7">
        <w:trPr>
          <w:cantSplit/>
        </w:trPr>
        <w:tc>
          <w:tcPr>
            <w:tcW w:w="2198" w:type="dxa"/>
          </w:tcPr>
          <w:p w14:paraId="4433139C"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Таможенные услуги</w:t>
            </w:r>
          </w:p>
        </w:tc>
        <w:tc>
          <w:tcPr>
            <w:tcW w:w="723" w:type="dxa"/>
          </w:tcPr>
          <w:p w14:paraId="76841273" w14:textId="77777777" w:rsidR="000D496C" w:rsidRPr="00F84EF2" w:rsidRDefault="000D496C" w:rsidP="00A227C7">
            <w:pPr>
              <w:spacing w:after="0" w:line="240" w:lineRule="auto"/>
              <w:jc w:val="center"/>
              <w:rPr>
                <w:rFonts w:ascii="Times New Roman" w:eastAsia="Times New Roman" w:hAnsi="Times New Roman" w:cs="Times New Roman"/>
                <w:sz w:val="20"/>
                <w:szCs w:val="20"/>
                <w:lang w:eastAsia="ru-RU"/>
              </w:rPr>
            </w:pPr>
            <w:proofErr w:type="spellStart"/>
            <w:r w:rsidRPr="00F84EF2">
              <w:rPr>
                <w:rFonts w:ascii="Times New Roman" w:eastAsia="Times New Roman" w:hAnsi="Times New Roman" w:cs="Times New Roman"/>
                <w:sz w:val="20"/>
                <w:szCs w:val="20"/>
                <w:lang w:eastAsia="ru-RU"/>
              </w:rPr>
              <w:t>т.р</w:t>
            </w:r>
            <w:proofErr w:type="spellEnd"/>
            <w:r w:rsidRPr="00F84EF2">
              <w:rPr>
                <w:rFonts w:ascii="Times New Roman" w:eastAsia="Times New Roman" w:hAnsi="Times New Roman" w:cs="Times New Roman"/>
                <w:sz w:val="20"/>
                <w:szCs w:val="20"/>
                <w:lang w:eastAsia="ru-RU"/>
              </w:rPr>
              <w:t>.</w:t>
            </w:r>
          </w:p>
        </w:tc>
        <w:tc>
          <w:tcPr>
            <w:tcW w:w="1171" w:type="dxa"/>
          </w:tcPr>
          <w:p w14:paraId="43C4AA42"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380" w:type="dxa"/>
          </w:tcPr>
          <w:p w14:paraId="6AC46FC7"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p>
        </w:tc>
        <w:tc>
          <w:tcPr>
            <w:tcW w:w="1157" w:type="dxa"/>
          </w:tcPr>
          <w:p w14:paraId="0D012247" w14:textId="77777777" w:rsidR="000D496C" w:rsidRPr="00EA229C" w:rsidRDefault="000D496C" w:rsidP="00A227C7">
            <w:pPr>
              <w:spacing w:after="0" w:line="240" w:lineRule="auto"/>
              <w:jc w:val="both"/>
              <w:rPr>
                <w:rFonts w:ascii="Times New Roman" w:eastAsia="Times New Roman" w:hAnsi="Times New Roman" w:cs="Times New Roman"/>
                <w:sz w:val="20"/>
                <w:szCs w:val="20"/>
                <w:lang w:val="en-US" w:eastAsia="ru-RU"/>
              </w:rPr>
            </w:pPr>
          </w:p>
        </w:tc>
        <w:tc>
          <w:tcPr>
            <w:tcW w:w="1446" w:type="dxa"/>
          </w:tcPr>
          <w:p w14:paraId="7F8CB05E" w14:textId="77777777" w:rsidR="000D496C" w:rsidRPr="001C34B0" w:rsidRDefault="000D496C" w:rsidP="00A227C7">
            <w:pPr>
              <w:spacing w:after="0" w:line="240" w:lineRule="auto"/>
              <w:jc w:val="both"/>
              <w:rPr>
                <w:rFonts w:ascii="Times New Roman" w:eastAsia="Times New Roman" w:hAnsi="Times New Roman" w:cs="Times New Roman"/>
                <w:sz w:val="20"/>
                <w:szCs w:val="20"/>
                <w:highlight w:val="yellow"/>
                <w:lang w:eastAsia="ru-RU"/>
              </w:rPr>
            </w:pPr>
          </w:p>
        </w:tc>
        <w:tc>
          <w:tcPr>
            <w:tcW w:w="752" w:type="dxa"/>
          </w:tcPr>
          <w:p w14:paraId="5356F74A" w14:textId="77777777" w:rsidR="000D496C" w:rsidRPr="001C34B0" w:rsidRDefault="000D496C" w:rsidP="00A227C7">
            <w:pPr>
              <w:spacing w:after="0" w:line="240" w:lineRule="auto"/>
              <w:jc w:val="both"/>
              <w:rPr>
                <w:rFonts w:ascii="Times New Roman" w:eastAsia="Times New Roman" w:hAnsi="Times New Roman" w:cs="Times New Roman"/>
                <w:sz w:val="20"/>
                <w:szCs w:val="20"/>
                <w:highlight w:val="yellow"/>
                <w:lang w:val="en-US" w:eastAsia="ru-RU"/>
              </w:rPr>
            </w:pPr>
          </w:p>
        </w:tc>
      </w:tr>
      <w:tr w:rsidR="000D496C" w:rsidRPr="001C34B0" w14:paraId="704C6190" w14:textId="77777777" w:rsidTr="00A227C7">
        <w:trPr>
          <w:cantSplit/>
        </w:trPr>
        <w:tc>
          <w:tcPr>
            <w:tcW w:w="2198" w:type="dxa"/>
          </w:tcPr>
          <w:p w14:paraId="6EBB9741"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Аудиторские проверки</w:t>
            </w:r>
          </w:p>
        </w:tc>
        <w:tc>
          <w:tcPr>
            <w:tcW w:w="723" w:type="dxa"/>
          </w:tcPr>
          <w:p w14:paraId="2DA68662" w14:textId="77777777" w:rsidR="000D496C" w:rsidRPr="00F84EF2" w:rsidRDefault="000D496C" w:rsidP="00A227C7">
            <w:pPr>
              <w:spacing w:after="0" w:line="240" w:lineRule="auto"/>
              <w:jc w:val="center"/>
              <w:rPr>
                <w:rFonts w:ascii="Times New Roman" w:eastAsia="Times New Roman" w:hAnsi="Times New Roman" w:cs="Times New Roman"/>
                <w:sz w:val="20"/>
                <w:szCs w:val="20"/>
                <w:lang w:eastAsia="ru-RU"/>
              </w:rPr>
            </w:pPr>
            <w:proofErr w:type="spellStart"/>
            <w:r w:rsidRPr="00F84EF2">
              <w:rPr>
                <w:rFonts w:ascii="Times New Roman" w:eastAsia="Times New Roman" w:hAnsi="Times New Roman" w:cs="Times New Roman"/>
                <w:sz w:val="20"/>
                <w:szCs w:val="20"/>
                <w:lang w:eastAsia="ru-RU"/>
              </w:rPr>
              <w:t>т.р</w:t>
            </w:r>
            <w:proofErr w:type="spellEnd"/>
            <w:r w:rsidRPr="00F84EF2">
              <w:rPr>
                <w:rFonts w:ascii="Times New Roman" w:eastAsia="Times New Roman" w:hAnsi="Times New Roman" w:cs="Times New Roman"/>
                <w:sz w:val="20"/>
                <w:szCs w:val="20"/>
                <w:lang w:eastAsia="ru-RU"/>
              </w:rPr>
              <w:t>.</w:t>
            </w:r>
          </w:p>
        </w:tc>
        <w:tc>
          <w:tcPr>
            <w:tcW w:w="1171" w:type="dxa"/>
          </w:tcPr>
          <w:p w14:paraId="687E3B7C"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w:t>
            </w:r>
            <w:r w:rsidRPr="00F84EF2">
              <w:rPr>
                <w:rFonts w:ascii="Times New Roman" w:eastAsia="Times New Roman" w:hAnsi="Times New Roman" w:cs="Times New Roman"/>
                <w:sz w:val="20"/>
                <w:szCs w:val="20"/>
                <w:lang w:eastAsia="ru-RU"/>
              </w:rPr>
              <w:t>5</w:t>
            </w:r>
          </w:p>
        </w:tc>
        <w:tc>
          <w:tcPr>
            <w:tcW w:w="1380" w:type="dxa"/>
          </w:tcPr>
          <w:p w14:paraId="4DBCF4BD" w14:textId="77777777" w:rsidR="000D496C" w:rsidRPr="0092378F"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0,</w:t>
            </w:r>
            <w:r w:rsidRPr="00F84EF2">
              <w:rPr>
                <w:rFonts w:ascii="Times New Roman" w:eastAsia="Times New Roman" w:hAnsi="Times New Roman" w:cs="Times New Roman"/>
                <w:sz w:val="20"/>
                <w:szCs w:val="20"/>
                <w:lang w:val="en-US" w:eastAsia="ru-RU"/>
              </w:rPr>
              <w:t>0</w:t>
            </w:r>
            <w:r>
              <w:rPr>
                <w:rFonts w:ascii="Times New Roman" w:eastAsia="Times New Roman" w:hAnsi="Times New Roman" w:cs="Times New Roman"/>
                <w:sz w:val="20"/>
                <w:szCs w:val="20"/>
                <w:lang w:eastAsia="ru-RU"/>
              </w:rPr>
              <w:t>6</w:t>
            </w:r>
          </w:p>
        </w:tc>
        <w:tc>
          <w:tcPr>
            <w:tcW w:w="1157" w:type="dxa"/>
          </w:tcPr>
          <w:p w14:paraId="6505D7B1" w14:textId="77777777" w:rsidR="000D496C" w:rsidRPr="002A52C7"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325</w:t>
            </w:r>
          </w:p>
        </w:tc>
        <w:tc>
          <w:tcPr>
            <w:tcW w:w="1446" w:type="dxa"/>
          </w:tcPr>
          <w:p w14:paraId="2C3083C2" w14:textId="77777777" w:rsidR="000D496C" w:rsidRPr="002A52C7"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0,02</w:t>
            </w:r>
          </w:p>
        </w:tc>
        <w:tc>
          <w:tcPr>
            <w:tcW w:w="752" w:type="dxa"/>
          </w:tcPr>
          <w:p w14:paraId="5C3B76E0" w14:textId="77777777" w:rsidR="000D496C" w:rsidRPr="00EA229C" w:rsidRDefault="000D496C" w:rsidP="00A227C7">
            <w:pPr>
              <w:spacing w:after="0" w:line="240" w:lineRule="auto"/>
              <w:jc w:val="both"/>
              <w:rPr>
                <w:rFonts w:ascii="Times New Roman" w:eastAsia="Times New Roman" w:hAnsi="Times New Roman" w:cs="Times New Roman"/>
                <w:sz w:val="20"/>
                <w:szCs w:val="20"/>
                <w:lang w:eastAsia="ru-RU"/>
              </w:rPr>
            </w:pPr>
            <w:r w:rsidRPr="00EA229C">
              <w:rPr>
                <w:rFonts w:ascii="Times New Roman" w:eastAsia="Times New Roman" w:hAnsi="Times New Roman" w:cs="Times New Roman"/>
                <w:sz w:val="20"/>
                <w:szCs w:val="20"/>
                <w:lang w:val="en-US" w:eastAsia="ru-RU"/>
              </w:rPr>
              <w:t>-</w:t>
            </w:r>
            <w:r w:rsidRPr="00EA229C">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val="en-US" w:eastAsia="ru-RU"/>
              </w:rPr>
              <w:t>4</w:t>
            </w:r>
          </w:p>
        </w:tc>
      </w:tr>
      <w:tr w:rsidR="000D496C" w:rsidRPr="001C34B0" w14:paraId="6F45CC2C" w14:textId="77777777" w:rsidTr="00A227C7">
        <w:trPr>
          <w:cantSplit/>
        </w:trPr>
        <w:tc>
          <w:tcPr>
            <w:tcW w:w="2198" w:type="dxa"/>
          </w:tcPr>
          <w:p w14:paraId="3D47CA9F"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Повышение квалификации</w:t>
            </w:r>
          </w:p>
          <w:p w14:paraId="0635129A"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Роялти</w:t>
            </w:r>
          </w:p>
        </w:tc>
        <w:tc>
          <w:tcPr>
            <w:tcW w:w="723" w:type="dxa"/>
          </w:tcPr>
          <w:p w14:paraId="3D175372" w14:textId="77777777" w:rsidR="000D496C" w:rsidRPr="00F84EF2" w:rsidRDefault="000D496C" w:rsidP="00A227C7">
            <w:pPr>
              <w:spacing w:after="0" w:line="240" w:lineRule="auto"/>
              <w:jc w:val="center"/>
              <w:rPr>
                <w:rFonts w:ascii="Times New Roman" w:eastAsia="Times New Roman" w:hAnsi="Times New Roman" w:cs="Times New Roman"/>
                <w:sz w:val="20"/>
                <w:szCs w:val="20"/>
                <w:lang w:eastAsia="ru-RU"/>
              </w:rPr>
            </w:pPr>
            <w:proofErr w:type="spellStart"/>
            <w:r w:rsidRPr="00F84EF2">
              <w:rPr>
                <w:rFonts w:ascii="Times New Roman" w:eastAsia="Times New Roman" w:hAnsi="Times New Roman" w:cs="Times New Roman"/>
                <w:sz w:val="20"/>
                <w:szCs w:val="20"/>
                <w:lang w:eastAsia="ru-RU"/>
              </w:rPr>
              <w:t>т.р</w:t>
            </w:r>
            <w:proofErr w:type="spellEnd"/>
            <w:r w:rsidRPr="00F84EF2">
              <w:rPr>
                <w:rFonts w:ascii="Times New Roman" w:eastAsia="Times New Roman" w:hAnsi="Times New Roman" w:cs="Times New Roman"/>
                <w:sz w:val="20"/>
                <w:szCs w:val="20"/>
                <w:lang w:eastAsia="ru-RU"/>
              </w:rPr>
              <w:t>.</w:t>
            </w:r>
          </w:p>
        </w:tc>
        <w:tc>
          <w:tcPr>
            <w:tcW w:w="1171" w:type="dxa"/>
          </w:tcPr>
          <w:p w14:paraId="42E90A6A" w14:textId="77777777" w:rsidR="000D496C" w:rsidRPr="00F84EF2"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55</w:t>
            </w:r>
            <w:r w:rsidRPr="00F84EF2">
              <w:rPr>
                <w:rFonts w:ascii="Times New Roman" w:eastAsia="Times New Roman" w:hAnsi="Times New Roman" w:cs="Times New Roman"/>
                <w:sz w:val="20"/>
                <w:szCs w:val="20"/>
                <w:lang w:eastAsia="ru-RU"/>
              </w:rPr>
              <w:t>4</w:t>
            </w:r>
          </w:p>
        </w:tc>
        <w:tc>
          <w:tcPr>
            <w:tcW w:w="1380" w:type="dxa"/>
          </w:tcPr>
          <w:p w14:paraId="014161B9" w14:textId="77777777" w:rsidR="000D496C" w:rsidRPr="00F84EF2" w:rsidRDefault="000D496C" w:rsidP="00A227C7">
            <w:pPr>
              <w:spacing w:after="0" w:line="240" w:lineRule="auto"/>
              <w:jc w:val="both"/>
              <w:rPr>
                <w:rFonts w:ascii="Times New Roman" w:eastAsia="Times New Roman" w:hAnsi="Times New Roman" w:cs="Times New Roman"/>
                <w:sz w:val="20"/>
                <w:szCs w:val="20"/>
                <w:lang w:val="en-US" w:eastAsia="ru-RU"/>
              </w:rPr>
            </w:pPr>
            <w:r w:rsidRPr="00F84EF2">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4</w:t>
            </w:r>
          </w:p>
        </w:tc>
        <w:tc>
          <w:tcPr>
            <w:tcW w:w="1157" w:type="dxa"/>
          </w:tcPr>
          <w:p w14:paraId="444EA82F" w14:textId="77777777" w:rsidR="000D496C" w:rsidRPr="00EA229C"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198</w:t>
            </w:r>
          </w:p>
        </w:tc>
        <w:tc>
          <w:tcPr>
            <w:tcW w:w="1446" w:type="dxa"/>
          </w:tcPr>
          <w:p w14:paraId="1896F2D6" w14:textId="77777777" w:rsidR="000D496C" w:rsidRPr="002A52C7"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0,01</w:t>
            </w:r>
          </w:p>
        </w:tc>
        <w:tc>
          <w:tcPr>
            <w:tcW w:w="752" w:type="dxa"/>
          </w:tcPr>
          <w:p w14:paraId="71EEBFED" w14:textId="77777777" w:rsidR="000D496C" w:rsidRPr="00EA229C"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t>
            </w:r>
            <w:r w:rsidRPr="00EA229C">
              <w:rPr>
                <w:rFonts w:ascii="Times New Roman" w:eastAsia="Times New Roman" w:hAnsi="Times New Roman" w:cs="Times New Roman"/>
                <w:sz w:val="20"/>
                <w:szCs w:val="20"/>
                <w:lang w:val="en-US" w:eastAsia="ru-RU"/>
              </w:rPr>
              <w:t>0,0</w:t>
            </w:r>
            <w:r>
              <w:rPr>
                <w:rFonts w:ascii="Times New Roman" w:eastAsia="Times New Roman" w:hAnsi="Times New Roman" w:cs="Times New Roman"/>
                <w:sz w:val="20"/>
                <w:szCs w:val="20"/>
                <w:lang w:val="en-US" w:eastAsia="ru-RU"/>
              </w:rPr>
              <w:t>3</w:t>
            </w:r>
          </w:p>
        </w:tc>
      </w:tr>
      <w:tr w:rsidR="000D496C" w:rsidRPr="001C34B0" w14:paraId="504381E5" w14:textId="77777777" w:rsidTr="00A227C7">
        <w:trPr>
          <w:cantSplit/>
        </w:trPr>
        <w:tc>
          <w:tcPr>
            <w:tcW w:w="2198" w:type="dxa"/>
          </w:tcPr>
          <w:p w14:paraId="63B6B589"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Питание</w:t>
            </w:r>
          </w:p>
        </w:tc>
        <w:tc>
          <w:tcPr>
            <w:tcW w:w="723" w:type="dxa"/>
          </w:tcPr>
          <w:p w14:paraId="735F24DB" w14:textId="77777777" w:rsidR="000D496C" w:rsidRPr="00F84EF2" w:rsidRDefault="000D496C" w:rsidP="00A227C7">
            <w:pPr>
              <w:spacing w:after="0" w:line="240" w:lineRule="auto"/>
              <w:jc w:val="center"/>
              <w:rPr>
                <w:rFonts w:ascii="Times New Roman" w:eastAsia="Times New Roman" w:hAnsi="Times New Roman" w:cs="Times New Roman"/>
                <w:sz w:val="20"/>
                <w:szCs w:val="20"/>
                <w:lang w:eastAsia="ru-RU"/>
              </w:rPr>
            </w:pPr>
            <w:proofErr w:type="spellStart"/>
            <w:r w:rsidRPr="00F84EF2">
              <w:rPr>
                <w:rFonts w:ascii="Times New Roman" w:eastAsia="Times New Roman" w:hAnsi="Times New Roman" w:cs="Times New Roman"/>
                <w:sz w:val="20"/>
                <w:szCs w:val="20"/>
                <w:lang w:eastAsia="ru-RU"/>
              </w:rPr>
              <w:t>т.р</w:t>
            </w:r>
            <w:proofErr w:type="spellEnd"/>
            <w:r w:rsidRPr="00F84EF2">
              <w:rPr>
                <w:rFonts w:ascii="Times New Roman" w:eastAsia="Times New Roman" w:hAnsi="Times New Roman" w:cs="Times New Roman"/>
                <w:sz w:val="20"/>
                <w:szCs w:val="20"/>
                <w:lang w:eastAsia="ru-RU"/>
              </w:rPr>
              <w:t>.</w:t>
            </w:r>
          </w:p>
        </w:tc>
        <w:tc>
          <w:tcPr>
            <w:tcW w:w="1171" w:type="dxa"/>
          </w:tcPr>
          <w:p w14:paraId="2415C877"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F84EF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63</w:t>
            </w:r>
            <w:r w:rsidRPr="00F84EF2">
              <w:rPr>
                <w:rFonts w:ascii="Times New Roman" w:eastAsia="Times New Roman" w:hAnsi="Times New Roman" w:cs="Times New Roman"/>
                <w:sz w:val="20"/>
                <w:szCs w:val="20"/>
                <w:lang w:eastAsia="ru-RU"/>
              </w:rPr>
              <w:t>8</w:t>
            </w:r>
          </w:p>
        </w:tc>
        <w:tc>
          <w:tcPr>
            <w:tcW w:w="1380" w:type="dxa"/>
          </w:tcPr>
          <w:p w14:paraId="72B84E13" w14:textId="77777777" w:rsidR="000D496C" w:rsidRPr="00F84EF2" w:rsidRDefault="000D496C" w:rsidP="00A227C7">
            <w:pPr>
              <w:spacing w:after="0" w:line="240" w:lineRule="auto"/>
              <w:jc w:val="both"/>
              <w:rPr>
                <w:rFonts w:ascii="Times New Roman" w:eastAsia="Times New Roman" w:hAnsi="Times New Roman" w:cs="Times New Roman"/>
                <w:sz w:val="20"/>
                <w:szCs w:val="20"/>
                <w:lang w:eastAsia="ru-RU"/>
              </w:rPr>
            </w:pPr>
            <w:r w:rsidRPr="00F84EF2">
              <w:rPr>
                <w:rFonts w:ascii="Times New Roman" w:eastAsia="Times New Roman" w:hAnsi="Times New Roman" w:cs="Times New Roman"/>
                <w:sz w:val="20"/>
                <w:szCs w:val="20"/>
                <w:lang w:eastAsia="ru-RU"/>
              </w:rPr>
              <w:t>0,4</w:t>
            </w:r>
          </w:p>
        </w:tc>
        <w:tc>
          <w:tcPr>
            <w:tcW w:w="1157" w:type="dxa"/>
          </w:tcPr>
          <w:p w14:paraId="23982EBB" w14:textId="77777777" w:rsidR="000D496C" w:rsidRPr="002A52C7"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4 958</w:t>
            </w:r>
          </w:p>
        </w:tc>
        <w:tc>
          <w:tcPr>
            <w:tcW w:w="1446" w:type="dxa"/>
          </w:tcPr>
          <w:p w14:paraId="20459147" w14:textId="77777777" w:rsidR="000D496C" w:rsidRPr="00EA229C" w:rsidRDefault="000D496C" w:rsidP="00A227C7">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0,4</w:t>
            </w:r>
          </w:p>
        </w:tc>
        <w:tc>
          <w:tcPr>
            <w:tcW w:w="752" w:type="dxa"/>
          </w:tcPr>
          <w:p w14:paraId="27E3265D" w14:textId="77777777" w:rsidR="000D496C" w:rsidRPr="00EA229C" w:rsidRDefault="000D496C" w:rsidP="00A227C7">
            <w:pPr>
              <w:spacing w:after="0" w:line="240" w:lineRule="auto"/>
              <w:jc w:val="both"/>
              <w:rPr>
                <w:rFonts w:ascii="Times New Roman" w:eastAsia="Times New Roman" w:hAnsi="Times New Roman" w:cs="Times New Roman"/>
                <w:sz w:val="20"/>
                <w:szCs w:val="20"/>
                <w:lang w:val="en-US" w:eastAsia="ru-RU"/>
              </w:rPr>
            </w:pPr>
          </w:p>
        </w:tc>
      </w:tr>
    </w:tbl>
    <w:p w14:paraId="48DB0C4D" w14:textId="77777777" w:rsidR="000D496C" w:rsidRPr="001C34B0" w:rsidRDefault="000D496C" w:rsidP="000D496C">
      <w:pPr>
        <w:spacing w:after="0" w:line="240" w:lineRule="auto"/>
        <w:jc w:val="both"/>
        <w:rPr>
          <w:rFonts w:ascii="Times New Roman" w:eastAsia="Times New Roman" w:hAnsi="Times New Roman" w:cs="Times New Roman"/>
          <w:sz w:val="24"/>
          <w:szCs w:val="20"/>
          <w:highlight w:val="yellow"/>
          <w:lang w:eastAsia="ru-RU"/>
        </w:rPr>
      </w:pPr>
      <w:r w:rsidRPr="001C34B0">
        <w:rPr>
          <w:rFonts w:ascii="Times New Roman" w:eastAsia="Times New Roman" w:hAnsi="Times New Roman" w:cs="Times New Roman"/>
          <w:sz w:val="24"/>
          <w:szCs w:val="20"/>
          <w:highlight w:val="yellow"/>
          <w:lang w:eastAsia="ru-RU"/>
        </w:rPr>
        <w:t xml:space="preserve">                 </w:t>
      </w:r>
    </w:p>
    <w:p w14:paraId="1673C536" w14:textId="77777777" w:rsidR="000D496C" w:rsidRPr="006B4A02" w:rsidRDefault="000D496C" w:rsidP="000D496C">
      <w:pPr>
        <w:spacing w:after="0" w:line="240" w:lineRule="auto"/>
        <w:jc w:val="both"/>
        <w:rPr>
          <w:rFonts w:ascii="Times New Roman" w:eastAsia="Times New Roman" w:hAnsi="Times New Roman" w:cs="Times New Roman"/>
          <w:sz w:val="24"/>
          <w:szCs w:val="20"/>
          <w:lang w:eastAsia="ru-RU"/>
        </w:rPr>
      </w:pPr>
      <w:r w:rsidRPr="006B4A02">
        <w:rPr>
          <w:rFonts w:ascii="Times New Roman" w:eastAsia="Times New Roman" w:hAnsi="Times New Roman" w:cs="Times New Roman"/>
          <w:sz w:val="24"/>
          <w:szCs w:val="20"/>
          <w:lang w:eastAsia="ru-RU"/>
        </w:rPr>
        <w:t xml:space="preserve">  </w:t>
      </w:r>
      <w:proofErr w:type="gramStart"/>
      <w:r w:rsidRPr="006B4A02">
        <w:rPr>
          <w:rFonts w:ascii="Times New Roman" w:eastAsia="Times New Roman" w:hAnsi="Times New Roman" w:cs="Times New Roman"/>
          <w:sz w:val="24"/>
          <w:szCs w:val="20"/>
          <w:lang w:eastAsia="ru-RU"/>
        </w:rPr>
        <w:t>По  основным</w:t>
      </w:r>
      <w:proofErr w:type="gramEnd"/>
      <w:r w:rsidRPr="006B4A02">
        <w:rPr>
          <w:rFonts w:ascii="Times New Roman" w:eastAsia="Times New Roman" w:hAnsi="Times New Roman" w:cs="Times New Roman"/>
          <w:sz w:val="24"/>
          <w:szCs w:val="20"/>
          <w:lang w:eastAsia="ru-RU"/>
        </w:rPr>
        <w:t xml:space="preserve">  номенклатурным  группам  отгрузка составила:</w:t>
      </w:r>
    </w:p>
    <w:p w14:paraId="726156EC" w14:textId="77777777" w:rsidR="000D496C" w:rsidRPr="006B4A02" w:rsidRDefault="000D496C" w:rsidP="000D496C">
      <w:pPr>
        <w:spacing w:after="0" w:line="240" w:lineRule="auto"/>
        <w:jc w:val="both"/>
        <w:rPr>
          <w:rFonts w:ascii="Times New Roman" w:eastAsia="Times New Roman" w:hAnsi="Times New Roman" w:cs="Times New Roman"/>
          <w:sz w:val="24"/>
          <w:szCs w:val="20"/>
          <w:lang w:eastAsia="ru-RU"/>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5"/>
        <w:gridCol w:w="5153"/>
      </w:tblGrid>
      <w:tr w:rsidR="000D496C" w:rsidRPr="001C34B0" w14:paraId="464009F3" w14:textId="77777777" w:rsidTr="00A227C7">
        <w:tc>
          <w:tcPr>
            <w:tcW w:w="3605" w:type="dxa"/>
          </w:tcPr>
          <w:p w14:paraId="1B507F51" w14:textId="77777777" w:rsidR="000D496C" w:rsidRPr="00FF5801" w:rsidRDefault="000D496C" w:rsidP="00A227C7">
            <w:pPr>
              <w:spacing w:after="0" w:line="240" w:lineRule="auto"/>
              <w:jc w:val="both"/>
              <w:rPr>
                <w:rFonts w:ascii="Times New Roman" w:eastAsia="Times New Roman" w:hAnsi="Times New Roman" w:cs="Times New Roman"/>
                <w:sz w:val="24"/>
                <w:szCs w:val="20"/>
                <w:lang w:eastAsia="ru-RU"/>
              </w:rPr>
            </w:pPr>
            <w:r w:rsidRPr="00FF5801">
              <w:rPr>
                <w:rFonts w:ascii="Times New Roman" w:eastAsia="Times New Roman" w:hAnsi="Times New Roman" w:cs="Times New Roman"/>
                <w:sz w:val="24"/>
                <w:szCs w:val="20"/>
                <w:lang w:eastAsia="ru-RU"/>
              </w:rPr>
              <w:t xml:space="preserve">                                                               Наименование</w:t>
            </w:r>
          </w:p>
        </w:tc>
        <w:tc>
          <w:tcPr>
            <w:tcW w:w="5153" w:type="dxa"/>
          </w:tcPr>
          <w:p w14:paraId="7A310955" w14:textId="77777777" w:rsidR="000D496C" w:rsidRPr="00FF5801" w:rsidRDefault="000D496C" w:rsidP="00A227C7">
            <w:pPr>
              <w:spacing w:after="0" w:line="240" w:lineRule="auto"/>
              <w:jc w:val="both"/>
              <w:rPr>
                <w:rFonts w:ascii="Times New Roman" w:eastAsia="Times New Roman" w:hAnsi="Times New Roman" w:cs="Times New Roman"/>
                <w:sz w:val="24"/>
                <w:szCs w:val="20"/>
                <w:lang w:val="en-US" w:eastAsia="ru-RU"/>
              </w:rPr>
            </w:pPr>
            <w:r w:rsidRPr="00FF5801">
              <w:rPr>
                <w:rFonts w:ascii="Times New Roman" w:eastAsia="Times New Roman" w:hAnsi="Times New Roman" w:cs="Times New Roman"/>
                <w:sz w:val="24"/>
                <w:szCs w:val="20"/>
                <w:lang w:val="en-US" w:eastAsia="ru-RU"/>
              </w:rPr>
              <w:t xml:space="preserve">    20</w:t>
            </w:r>
            <w:r w:rsidRPr="00FF5801">
              <w:rPr>
                <w:rFonts w:ascii="Times New Roman" w:eastAsia="Times New Roman" w:hAnsi="Times New Roman" w:cs="Times New Roman"/>
                <w:sz w:val="24"/>
                <w:szCs w:val="20"/>
                <w:lang w:eastAsia="ru-RU"/>
              </w:rPr>
              <w:t>1</w:t>
            </w:r>
            <w:r>
              <w:rPr>
                <w:rFonts w:ascii="Times New Roman" w:eastAsia="Times New Roman" w:hAnsi="Times New Roman" w:cs="Times New Roman"/>
                <w:sz w:val="24"/>
                <w:szCs w:val="20"/>
                <w:lang w:val="en-US" w:eastAsia="ru-RU"/>
              </w:rPr>
              <w:t>9</w:t>
            </w:r>
            <w:r w:rsidRPr="00FF5801">
              <w:rPr>
                <w:rFonts w:ascii="Times New Roman" w:eastAsia="Times New Roman" w:hAnsi="Times New Roman" w:cs="Times New Roman"/>
                <w:sz w:val="24"/>
                <w:szCs w:val="20"/>
                <w:lang w:eastAsia="ru-RU"/>
              </w:rPr>
              <w:t xml:space="preserve"> </w:t>
            </w:r>
            <w:proofErr w:type="spellStart"/>
            <w:r w:rsidRPr="00FF5801">
              <w:rPr>
                <w:rFonts w:ascii="Times New Roman" w:eastAsia="Times New Roman" w:hAnsi="Times New Roman" w:cs="Times New Roman"/>
                <w:sz w:val="24"/>
                <w:szCs w:val="20"/>
                <w:lang w:val="en-US" w:eastAsia="ru-RU"/>
              </w:rPr>
              <w:t>год</w:t>
            </w:r>
            <w:proofErr w:type="spellEnd"/>
            <w:r w:rsidRPr="00FF5801">
              <w:rPr>
                <w:rFonts w:ascii="Times New Roman" w:eastAsia="Times New Roman" w:hAnsi="Times New Roman" w:cs="Times New Roman"/>
                <w:sz w:val="24"/>
                <w:szCs w:val="20"/>
                <w:lang w:val="en-US" w:eastAsia="ru-RU"/>
              </w:rPr>
              <w:t xml:space="preserve">           </w:t>
            </w:r>
            <w:r w:rsidRPr="00FF5801">
              <w:rPr>
                <w:rFonts w:ascii="Times New Roman" w:eastAsia="Times New Roman" w:hAnsi="Times New Roman" w:cs="Times New Roman"/>
                <w:sz w:val="24"/>
                <w:szCs w:val="20"/>
                <w:lang w:eastAsia="ru-RU"/>
              </w:rPr>
              <w:t xml:space="preserve">  </w:t>
            </w:r>
            <w:r w:rsidRPr="00FF5801">
              <w:rPr>
                <w:rFonts w:ascii="Times New Roman" w:eastAsia="Times New Roman" w:hAnsi="Times New Roman" w:cs="Times New Roman"/>
                <w:sz w:val="24"/>
                <w:szCs w:val="20"/>
                <w:lang w:val="en-US" w:eastAsia="ru-RU"/>
              </w:rPr>
              <w:t xml:space="preserve">   20</w:t>
            </w:r>
            <w:r w:rsidRPr="00FF5801">
              <w:rPr>
                <w:rFonts w:ascii="Times New Roman" w:eastAsia="Times New Roman" w:hAnsi="Times New Roman" w:cs="Times New Roman"/>
                <w:sz w:val="24"/>
                <w:szCs w:val="20"/>
                <w:lang w:eastAsia="ru-RU"/>
              </w:rPr>
              <w:t>1</w:t>
            </w:r>
            <w:r>
              <w:rPr>
                <w:rFonts w:ascii="Times New Roman" w:eastAsia="Times New Roman" w:hAnsi="Times New Roman" w:cs="Times New Roman"/>
                <w:sz w:val="24"/>
                <w:szCs w:val="20"/>
                <w:lang w:val="en-US" w:eastAsia="ru-RU"/>
              </w:rPr>
              <w:t>9</w:t>
            </w:r>
            <w:r w:rsidRPr="00FF5801">
              <w:rPr>
                <w:rFonts w:ascii="Times New Roman" w:eastAsia="Times New Roman" w:hAnsi="Times New Roman" w:cs="Times New Roman"/>
                <w:sz w:val="24"/>
                <w:szCs w:val="20"/>
                <w:lang w:eastAsia="ru-RU"/>
              </w:rPr>
              <w:t xml:space="preserve"> </w:t>
            </w:r>
            <w:proofErr w:type="spellStart"/>
            <w:r w:rsidRPr="00FF5801">
              <w:rPr>
                <w:rFonts w:ascii="Times New Roman" w:eastAsia="Times New Roman" w:hAnsi="Times New Roman" w:cs="Times New Roman"/>
                <w:sz w:val="24"/>
                <w:szCs w:val="20"/>
                <w:lang w:val="en-US" w:eastAsia="ru-RU"/>
              </w:rPr>
              <w:t>год</w:t>
            </w:r>
            <w:proofErr w:type="spellEnd"/>
            <w:r w:rsidRPr="00FF5801">
              <w:rPr>
                <w:rFonts w:ascii="Times New Roman" w:eastAsia="Times New Roman" w:hAnsi="Times New Roman" w:cs="Times New Roman"/>
                <w:sz w:val="24"/>
                <w:szCs w:val="20"/>
                <w:lang w:val="en-US" w:eastAsia="ru-RU"/>
              </w:rPr>
              <w:t xml:space="preserve">                   %      </w:t>
            </w:r>
          </w:p>
        </w:tc>
      </w:tr>
      <w:tr w:rsidR="000D496C" w:rsidRPr="001C34B0" w14:paraId="44A9934D" w14:textId="77777777" w:rsidTr="00A227C7">
        <w:tc>
          <w:tcPr>
            <w:tcW w:w="3605" w:type="dxa"/>
          </w:tcPr>
          <w:p w14:paraId="21CA83B9" w14:textId="77777777" w:rsidR="000D496C" w:rsidRPr="00FF5801" w:rsidRDefault="000D496C" w:rsidP="00A227C7">
            <w:pPr>
              <w:spacing w:after="0" w:line="240" w:lineRule="auto"/>
              <w:jc w:val="both"/>
              <w:rPr>
                <w:rFonts w:ascii="Times New Roman" w:eastAsia="Times New Roman" w:hAnsi="Times New Roman" w:cs="Times New Roman"/>
                <w:sz w:val="24"/>
                <w:szCs w:val="20"/>
                <w:lang w:eastAsia="ru-RU"/>
              </w:rPr>
            </w:pPr>
            <w:r w:rsidRPr="00FF5801">
              <w:rPr>
                <w:rFonts w:ascii="Times New Roman" w:eastAsia="Times New Roman" w:hAnsi="Times New Roman" w:cs="Times New Roman"/>
                <w:sz w:val="24"/>
                <w:szCs w:val="20"/>
                <w:lang w:eastAsia="ru-RU"/>
              </w:rPr>
              <w:lastRenderedPageBreak/>
              <w:t>Лаки для пропитки обмоток электрических машин                 т</w:t>
            </w:r>
          </w:p>
        </w:tc>
        <w:tc>
          <w:tcPr>
            <w:tcW w:w="5153" w:type="dxa"/>
          </w:tcPr>
          <w:p w14:paraId="712C1EE1" w14:textId="77777777" w:rsidR="000D496C" w:rsidRPr="00FF5801" w:rsidRDefault="000D496C" w:rsidP="00A227C7">
            <w:pPr>
              <w:spacing w:after="0" w:line="240" w:lineRule="auto"/>
              <w:jc w:val="both"/>
              <w:rPr>
                <w:rFonts w:ascii="Times New Roman" w:eastAsia="Times New Roman" w:hAnsi="Times New Roman" w:cs="Times New Roman"/>
                <w:sz w:val="24"/>
                <w:szCs w:val="20"/>
                <w:lang w:eastAsia="ru-RU"/>
              </w:rPr>
            </w:pPr>
            <w:r w:rsidRPr="00FF5801">
              <w:rPr>
                <w:rFonts w:ascii="Times New Roman" w:eastAsia="Times New Roman" w:hAnsi="Times New Roman" w:cs="Times New Roman"/>
                <w:sz w:val="24"/>
                <w:szCs w:val="20"/>
                <w:lang w:eastAsia="ru-RU"/>
              </w:rPr>
              <w:t xml:space="preserve">      1</w:t>
            </w:r>
            <w:r>
              <w:rPr>
                <w:rFonts w:ascii="Times New Roman" w:eastAsia="Times New Roman" w:hAnsi="Times New Roman" w:cs="Times New Roman"/>
                <w:sz w:val="24"/>
                <w:szCs w:val="20"/>
                <w:lang w:val="en-US" w:eastAsia="ru-RU"/>
              </w:rPr>
              <w:t>08</w:t>
            </w:r>
            <w:r w:rsidRPr="00FF5801">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val="en-US" w:eastAsia="ru-RU"/>
              </w:rPr>
              <w:t>7</w:t>
            </w:r>
            <w:r w:rsidRPr="00FF5801">
              <w:rPr>
                <w:rFonts w:ascii="Times New Roman" w:eastAsia="Times New Roman" w:hAnsi="Times New Roman" w:cs="Times New Roman"/>
                <w:sz w:val="24"/>
                <w:szCs w:val="20"/>
                <w:lang w:val="en-US" w:eastAsia="ru-RU"/>
              </w:rPr>
              <w:t xml:space="preserve">                      1</w:t>
            </w:r>
            <w:r>
              <w:rPr>
                <w:rFonts w:ascii="Times New Roman" w:eastAsia="Times New Roman" w:hAnsi="Times New Roman" w:cs="Times New Roman"/>
                <w:sz w:val="24"/>
                <w:szCs w:val="20"/>
                <w:lang w:eastAsia="ru-RU"/>
              </w:rPr>
              <w:t>15</w:t>
            </w:r>
            <w:r w:rsidRPr="00FF5801">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1</w:t>
            </w:r>
            <w:r w:rsidRPr="00FF5801">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105</w:t>
            </w:r>
            <w:r w:rsidRPr="00FF5801">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9</w:t>
            </w:r>
          </w:p>
        </w:tc>
      </w:tr>
      <w:tr w:rsidR="000D496C" w:rsidRPr="001C34B0" w14:paraId="44768668" w14:textId="77777777" w:rsidTr="00A227C7">
        <w:tc>
          <w:tcPr>
            <w:tcW w:w="3605" w:type="dxa"/>
          </w:tcPr>
          <w:p w14:paraId="3884CAAA" w14:textId="77777777" w:rsidR="000D496C" w:rsidRPr="00FF5801" w:rsidRDefault="000D496C" w:rsidP="00A227C7">
            <w:pPr>
              <w:spacing w:after="0" w:line="240" w:lineRule="auto"/>
              <w:jc w:val="both"/>
              <w:rPr>
                <w:rFonts w:ascii="Times New Roman" w:eastAsia="Times New Roman" w:hAnsi="Times New Roman" w:cs="Times New Roman"/>
                <w:sz w:val="24"/>
                <w:szCs w:val="20"/>
                <w:lang w:eastAsia="ru-RU"/>
              </w:rPr>
            </w:pPr>
            <w:r w:rsidRPr="00FF5801">
              <w:rPr>
                <w:rFonts w:ascii="Times New Roman" w:eastAsia="Times New Roman" w:hAnsi="Times New Roman" w:cs="Times New Roman"/>
                <w:sz w:val="24"/>
                <w:szCs w:val="20"/>
                <w:lang w:eastAsia="ru-RU"/>
              </w:rPr>
              <w:t>Лаки для эмалированных проводов                                      т</w:t>
            </w:r>
          </w:p>
        </w:tc>
        <w:tc>
          <w:tcPr>
            <w:tcW w:w="5153" w:type="dxa"/>
          </w:tcPr>
          <w:p w14:paraId="595F9F7E" w14:textId="77777777" w:rsidR="000D496C" w:rsidRPr="00FF5801" w:rsidRDefault="000D496C" w:rsidP="00A227C7">
            <w:pPr>
              <w:spacing w:after="0" w:line="240" w:lineRule="auto"/>
              <w:jc w:val="both"/>
              <w:rPr>
                <w:rFonts w:ascii="Times New Roman" w:eastAsia="Times New Roman" w:hAnsi="Times New Roman" w:cs="Times New Roman"/>
                <w:sz w:val="24"/>
                <w:szCs w:val="20"/>
                <w:lang w:eastAsia="ru-RU"/>
              </w:rPr>
            </w:pPr>
            <w:r w:rsidRPr="00FF5801">
              <w:rPr>
                <w:rFonts w:ascii="Times New Roman" w:eastAsia="Times New Roman" w:hAnsi="Times New Roman" w:cs="Times New Roman"/>
                <w:sz w:val="24"/>
                <w:szCs w:val="20"/>
                <w:lang w:eastAsia="ru-RU"/>
              </w:rPr>
              <w:t xml:space="preserve">      </w:t>
            </w:r>
            <w:r w:rsidRPr="00FF5801">
              <w:rPr>
                <w:rFonts w:ascii="Times New Roman" w:eastAsia="Times New Roman" w:hAnsi="Times New Roman" w:cs="Times New Roman"/>
                <w:sz w:val="24"/>
                <w:szCs w:val="20"/>
                <w:lang w:val="en-US" w:eastAsia="ru-RU"/>
              </w:rPr>
              <w:t>1</w:t>
            </w:r>
            <w:r>
              <w:rPr>
                <w:rFonts w:ascii="Times New Roman" w:eastAsia="Times New Roman" w:hAnsi="Times New Roman" w:cs="Times New Roman"/>
                <w:sz w:val="24"/>
                <w:szCs w:val="20"/>
                <w:lang w:val="en-US" w:eastAsia="ru-RU"/>
              </w:rPr>
              <w:t>86</w:t>
            </w:r>
            <w:r w:rsidRPr="00FF5801">
              <w:rPr>
                <w:rFonts w:ascii="Times New Roman" w:eastAsia="Times New Roman" w:hAnsi="Times New Roman" w:cs="Times New Roman"/>
                <w:sz w:val="24"/>
                <w:szCs w:val="20"/>
                <w:lang w:val="en-US" w:eastAsia="ru-RU"/>
              </w:rPr>
              <w:t>,</w:t>
            </w:r>
            <w:r>
              <w:rPr>
                <w:rFonts w:ascii="Times New Roman" w:eastAsia="Times New Roman" w:hAnsi="Times New Roman" w:cs="Times New Roman"/>
                <w:sz w:val="24"/>
                <w:szCs w:val="20"/>
                <w:lang w:val="en-US" w:eastAsia="ru-RU"/>
              </w:rPr>
              <w:t>6</w:t>
            </w:r>
            <w:r w:rsidRPr="00FF5801">
              <w:rPr>
                <w:rFonts w:ascii="Times New Roman" w:eastAsia="Times New Roman" w:hAnsi="Times New Roman" w:cs="Times New Roman"/>
                <w:sz w:val="24"/>
                <w:szCs w:val="20"/>
                <w:lang w:val="en-US" w:eastAsia="ru-RU"/>
              </w:rPr>
              <w:t xml:space="preserve">                 </w:t>
            </w:r>
            <w:r w:rsidRPr="00FF5801">
              <w:rPr>
                <w:rFonts w:ascii="Times New Roman" w:eastAsia="Times New Roman" w:hAnsi="Times New Roman" w:cs="Times New Roman"/>
                <w:sz w:val="24"/>
                <w:szCs w:val="20"/>
                <w:lang w:eastAsia="ru-RU"/>
              </w:rPr>
              <w:t xml:space="preserve"> </w:t>
            </w:r>
            <w:r w:rsidRPr="00FF5801">
              <w:rPr>
                <w:rFonts w:ascii="Times New Roman" w:eastAsia="Times New Roman" w:hAnsi="Times New Roman" w:cs="Times New Roman"/>
                <w:sz w:val="24"/>
                <w:szCs w:val="20"/>
                <w:lang w:val="en-US" w:eastAsia="ru-RU"/>
              </w:rPr>
              <w:t xml:space="preserve"> </w:t>
            </w:r>
            <w:r w:rsidRPr="00FF5801">
              <w:rPr>
                <w:rFonts w:ascii="Times New Roman" w:eastAsia="Times New Roman" w:hAnsi="Times New Roman" w:cs="Times New Roman"/>
                <w:sz w:val="24"/>
                <w:szCs w:val="20"/>
                <w:lang w:eastAsia="ru-RU"/>
              </w:rPr>
              <w:t xml:space="preserve">   </w:t>
            </w:r>
            <w:r w:rsidRPr="00FF5801">
              <w:rPr>
                <w:rFonts w:ascii="Times New Roman" w:eastAsia="Times New Roman" w:hAnsi="Times New Roman" w:cs="Times New Roman"/>
                <w:sz w:val="24"/>
                <w:szCs w:val="20"/>
                <w:lang w:val="en-US" w:eastAsia="ru-RU"/>
              </w:rPr>
              <w:t>1</w:t>
            </w:r>
            <w:r>
              <w:rPr>
                <w:rFonts w:ascii="Times New Roman" w:eastAsia="Times New Roman" w:hAnsi="Times New Roman" w:cs="Times New Roman"/>
                <w:sz w:val="24"/>
                <w:szCs w:val="20"/>
                <w:lang w:eastAsia="ru-RU"/>
              </w:rPr>
              <w:t>74</w:t>
            </w:r>
            <w:r w:rsidRPr="00FF5801">
              <w:rPr>
                <w:rFonts w:ascii="Times New Roman" w:eastAsia="Times New Roman" w:hAnsi="Times New Roman" w:cs="Times New Roman"/>
                <w:sz w:val="24"/>
                <w:szCs w:val="20"/>
                <w:lang w:val="en-US" w:eastAsia="ru-RU"/>
              </w:rPr>
              <w:t>,</w:t>
            </w:r>
            <w:r>
              <w:rPr>
                <w:rFonts w:ascii="Times New Roman" w:eastAsia="Times New Roman" w:hAnsi="Times New Roman" w:cs="Times New Roman"/>
                <w:sz w:val="24"/>
                <w:szCs w:val="20"/>
                <w:lang w:eastAsia="ru-RU"/>
              </w:rPr>
              <w:t>4</w:t>
            </w:r>
            <w:r w:rsidRPr="00FF5801">
              <w:rPr>
                <w:rFonts w:ascii="Times New Roman" w:eastAsia="Times New Roman" w:hAnsi="Times New Roman" w:cs="Times New Roman"/>
                <w:sz w:val="24"/>
                <w:szCs w:val="20"/>
                <w:lang w:eastAsia="ru-RU"/>
              </w:rPr>
              <w:t xml:space="preserve">                      </w:t>
            </w:r>
            <w:r w:rsidRPr="00FF5801">
              <w:rPr>
                <w:rFonts w:ascii="Times New Roman" w:eastAsia="Times New Roman" w:hAnsi="Times New Roman" w:cs="Times New Roman"/>
                <w:sz w:val="24"/>
                <w:szCs w:val="20"/>
                <w:lang w:val="en-US" w:eastAsia="ru-RU"/>
              </w:rPr>
              <w:t>9</w:t>
            </w:r>
            <w:r>
              <w:rPr>
                <w:rFonts w:ascii="Times New Roman" w:eastAsia="Times New Roman" w:hAnsi="Times New Roman" w:cs="Times New Roman"/>
                <w:sz w:val="24"/>
                <w:szCs w:val="20"/>
                <w:lang w:eastAsia="ru-RU"/>
              </w:rPr>
              <w:t>3</w:t>
            </w:r>
            <w:r w:rsidRPr="00FF5801">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5</w:t>
            </w:r>
            <w:r w:rsidRPr="00FF5801">
              <w:rPr>
                <w:rFonts w:ascii="Times New Roman" w:eastAsia="Times New Roman" w:hAnsi="Times New Roman" w:cs="Times New Roman"/>
                <w:sz w:val="24"/>
                <w:szCs w:val="20"/>
                <w:lang w:val="en-US" w:eastAsia="ru-RU"/>
              </w:rPr>
              <w:t xml:space="preserve">  </w:t>
            </w:r>
          </w:p>
        </w:tc>
      </w:tr>
      <w:tr w:rsidR="000D496C" w:rsidRPr="001C34B0" w14:paraId="4DCFF1C1" w14:textId="77777777" w:rsidTr="00A227C7">
        <w:tc>
          <w:tcPr>
            <w:tcW w:w="3605" w:type="dxa"/>
          </w:tcPr>
          <w:p w14:paraId="120F1143" w14:textId="77777777" w:rsidR="000D496C" w:rsidRPr="00FF5801" w:rsidRDefault="000D496C" w:rsidP="00A227C7">
            <w:pPr>
              <w:spacing w:after="0" w:line="240" w:lineRule="auto"/>
              <w:jc w:val="both"/>
              <w:rPr>
                <w:rFonts w:ascii="Times New Roman" w:eastAsia="Times New Roman" w:hAnsi="Times New Roman" w:cs="Times New Roman"/>
                <w:sz w:val="24"/>
                <w:szCs w:val="20"/>
                <w:lang w:val="en-US" w:eastAsia="ru-RU"/>
              </w:rPr>
            </w:pPr>
            <w:proofErr w:type="spellStart"/>
            <w:r w:rsidRPr="00FF5801">
              <w:rPr>
                <w:rFonts w:ascii="Times New Roman" w:eastAsia="Times New Roman" w:hAnsi="Times New Roman" w:cs="Times New Roman"/>
                <w:sz w:val="24"/>
                <w:szCs w:val="20"/>
                <w:lang w:val="en-US" w:eastAsia="ru-RU"/>
              </w:rPr>
              <w:t>Ненасыщенные</w:t>
            </w:r>
            <w:proofErr w:type="spellEnd"/>
            <w:r w:rsidRPr="00FF5801">
              <w:rPr>
                <w:rFonts w:ascii="Times New Roman" w:eastAsia="Times New Roman" w:hAnsi="Times New Roman" w:cs="Times New Roman"/>
                <w:sz w:val="24"/>
                <w:szCs w:val="20"/>
                <w:lang w:val="en-US" w:eastAsia="ru-RU"/>
              </w:rPr>
              <w:t xml:space="preserve"> </w:t>
            </w:r>
            <w:proofErr w:type="spellStart"/>
            <w:r w:rsidRPr="00FF5801">
              <w:rPr>
                <w:rFonts w:ascii="Times New Roman" w:eastAsia="Times New Roman" w:hAnsi="Times New Roman" w:cs="Times New Roman"/>
                <w:sz w:val="24"/>
                <w:szCs w:val="20"/>
                <w:lang w:val="en-US" w:eastAsia="ru-RU"/>
              </w:rPr>
              <w:t>полиэфирные</w:t>
            </w:r>
            <w:proofErr w:type="spellEnd"/>
            <w:r w:rsidRPr="00FF5801">
              <w:rPr>
                <w:rFonts w:ascii="Times New Roman" w:eastAsia="Times New Roman" w:hAnsi="Times New Roman" w:cs="Times New Roman"/>
                <w:sz w:val="24"/>
                <w:szCs w:val="20"/>
                <w:lang w:val="en-US" w:eastAsia="ru-RU"/>
              </w:rPr>
              <w:t xml:space="preserve"> </w:t>
            </w:r>
            <w:proofErr w:type="spellStart"/>
            <w:r w:rsidRPr="00FF5801">
              <w:rPr>
                <w:rFonts w:ascii="Times New Roman" w:eastAsia="Times New Roman" w:hAnsi="Times New Roman" w:cs="Times New Roman"/>
                <w:sz w:val="24"/>
                <w:szCs w:val="20"/>
                <w:lang w:val="en-US" w:eastAsia="ru-RU"/>
              </w:rPr>
              <w:t>смолы</w:t>
            </w:r>
            <w:proofErr w:type="spellEnd"/>
            <w:r w:rsidRPr="00FF5801">
              <w:rPr>
                <w:rFonts w:ascii="Times New Roman" w:eastAsia="Times New Roman" w:hAnsi="Times New Roman" w:cs="Times New Roman"/>
                <w:sz w:val="24"/>
                <w:szCs w:val="20"/>
                <w:lang w:val="en-US" w:eastAsia="ru-RU"/>
              </w:rPr>
              <w:t xml:space="preserve">                       </w:t>
            </w:r>
            <w:r w:rsidRPr="00FF5801">
              <w:rPr>
                <w:rFonts w:ascii="Times New Roman" w:eastAsia="Times New Roman" w:hAnsi="Times New Roman" w:cs="Times New Roman"/>
                <w:sz w:val="24"/>
                <w:szCs w:val="20"/>
                <w:lang w:eastAsia="ru-RU"/>
              </w:rPr>
              <w:t xml:space="preserve"> </w:t>
            </w:r>
            <w:r w:rsidRPr="00FF5801">
              <w:rPr>
                <w:rFonts w:ascii="Times New Roman" w:eastAsia="Times New Roman" w:hAnsi="Times New Roman" w:cs="Times New Roman"/>
                <w:sz w:val="24"/>
                <w:szCs w:val="20"/>
                <w:lang w:val="en-US" w:eastAsia="ru-RU"/>
              </w:rPr>
              <w:t xml:space="preserve">             </w:t>
            </w:r>
            <w:r w:rsidRPr="00FF5801">
              <w:rPr>
                <w:rFonts w:ascii="Times New Roman" w:eastAsia="Times New Roman" w:hAnsi="Times New Roman" w:cs="Times New Roman"/>
                <w:sz w:val="24"/>
                <w:szCs w:val="20"/>
                <w:lang w:eastAsia="ru-RU"/>
              </w:rPr>
              <w:t xml:space="preserve">    </w:t>
            </w:r>
            <w:r w:rsidRPr="00FF5801">
              <w:rPr>
                <w:rFonts w:ascii="Times New Roman" w:eastAsia="Times New Roman" w:hAnsi="Times New Roman" w:cs="Times New Roman"/>
                <w:sz w:val="24"/>
                <w:szCs w:val="20"/>
                <w:lang w:val="en-US" w:eastAsia="ru-RU"/>
              </w:rPr>
              <w:t xml:space="preserve">  т</w:t>
            </w:r>
          </w:p>
        </w:tc>
        <w:tc>
          <w:tcPr>
            <w:tcW w:w="5153" w:type="dxa"/>
          </w:tcPr>
          <w:p w14:paraId="6715E3C5" w14:textId="77777777" w:rsidR="000D496C" w:rsidRPr="00FF5801" w:rsidRDefault="000D496C" w:rsidP="00A227C7">
            <w:pPr>
              <w:spacing w:after="0" w:line="240" w:lineRule="auto"/>
              <w:jc w:val="both"/>
              <w:rPr>
                <w:rFonts w:ascii="Times New Roman" w:eastAsia="Times New Roman" w:hAnsi="Times New Roman" w:cs="Times New Roman"/>
                <w:sz w:val="24"/>
                <w:szCs w:val="20"/>
                <w:lang w:eastAsia="ru-RU"/>
              </w:rPr>
            </w:pPr>
            <w:r w:rsidRPr="00FF5801">
              <w:rPr>
                <w:rFonts w:ascii="Times New Roman" w:eastAsia="Times New Roman" w:hAnsi="Times New Roman" w:cs="Times New Roman"/>
                <w:sz w:val="24"/>
                <w:szCs w:val="20"/>
                <w:lang w:val="en-US" w:eastAsia="ru-RU"/>
              </w:rPr>
              <w:t xml:space="preserve">      2</w:t>
            </w:r>
            <w:r>
              <w:rPr>
                <w:rFonts w:ascii="Times New Roman" w:eastAsia="Times New Roman" w:hAnsi="Times New Roman" w:cs="Times New Roman"/>
                <w:sz w:val="24"/>
                <w:szCs w:val="20"/>
                <w:lang w:val="en-US" w:eastAsia="ru-RU"/>
              </w:rPr>
              <w:t>08</w:t>
            </w:r>
            <w:r w:rsidRPr="00FF5801">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val="en-US" w:eastAsia="ru-RU"/>
              </w:rPr>
              <w:t>5</w:t>
            </w:r>
            <w:r w:rsidRPr="00FF5801">
              <w:rPr>
                <w:rFonts w:ascii="Times New Roman" w:eastAsia="Times New Roman" w:hAnsi="Times New Roman" w:cs="Times New Roman"/>
                <w:sz w:val="24"/>
                <w:szCs w:val="20"/>
                <w:lang w:val="en-US" w:eastAsia="ru-RU"/>
              </w:rPr>
              <w:t xml:space="preserve">                      </w:t>
            </w:r>
            <w:r>
              <w:rPr>
                <w:rFonts w:ascii="Times New Roman" w:eastAsia="Times New Roman" w:hAnsi="Times New Roman" w:cs="Times New Roman"/>
                <w:sz w:val="24"/>
                <w:szCs w:val="20"/>
                <w:lang w:eastAsia="ru-RU"/>
              </w:rPr>
              <w:t>164</w:t>
            </w:r>
            <w:r w:rsidRPr="00FF5801">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0</w:t>
            </w:r>
            <w:r w:rsidRPr="00FF5801">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val="en-US" w:eastAsia="ru-RU"/>
              </w:rPr>
              <w:t>7</w:t>
            </w:r>
            <w:r>
              <w:rPr>
                <w:rFonts w:ascii="Times New Roman" w:eastAsia="Times New Roman" w:hAnsi="Times New Roman" w:cs="Times New Roman"/>
                <w:sz w:val="24"/>
                <w:szCs w:val="20"/>
                <w:lang w:eastAsia="ru-RU"/>
              </w:rPr>
              <w:t>8</w:t>
            </w:r>
            <w:r w:rsidRPr="00FF5801">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7</w:t>
            </w:r>
          </w:p>
        </w:tc>
      </w:tr>
      <w:tr w:rsidR="000D496C" w:rsidRPr="001C34B0" w14:paraId="064405A5" w14:textId="77777777" w:rsidTr="00A227C7">
        <w:tc>
          <w:tcPr>
            <w:tcW w:w="3605" w:type="dxa"/>
          </w:tcPr>
          <w:p w14:paraId="3D7A5640" w14:textId="77777777" w:rsidR="000D496C" w:rsidRPr="00FF5801" w:rsidRDefault="000D496C" w:rsidP="00A227C7">
            <w:pPr>
              <w:spacing w:after="0" w:line="240" w:lineRule="auto"/>
              <w:jc w:val="both"/>
              <w:rPr>
                <w:rFonts w:ascii="Times New Roman" w:eastAsia="Times New Roman" w:hAnsi="Times New Roman" w:cs="Times New Roman"/>
                <w:sz w:val="24"/>
                <w:szCs w:val="20"/>
                <w:lang w:val="en-US" w:eastAsia="ru-RU"/>
              </w:rPr>
            </w:pPr>
            <w:proofErr w:type="spellStart"/>
            <w:r w:rsidRPr="00FF5801">
              <w:rPr>
                <w:rFonts w:ascii="Times New Roman" w:eastAsia="Times New Roman" w:hAnsi="Times New Roman" w:cs="Times New Roman"/>
                <w:sz w:val="24"/>
                <w:szCs w:val="20"/>
                <w:lang w:val="en-US" w:eastAsia="ru-RU"/>
              </w:rPr>
              <w:t>Текстолит</w:t>
            </w:r>
            <w:proofErr w:type="spellEnd"/>
            <w:r w:rsidRPr="00FF5801">
              <w:rPr>
                <w:rFonts w:ascii="Times New Roman" w:eastAsia="Times New Roman" w:hAnsi="Times New Roman" w:cs="Times New Roman"/>
                <w:sz w:val="24"/>
                <w:szCs w:val="20"/>
                <w:lang w:val="en-US" w:eastAsia="ru-RU"/>
              </w:rPr>
              <w:t xml:space="preserve">                         </w:t>
            </w:r>
            <w:r w:rsidRPr="00FF5801">
              <w:rPr>
                <w:rFonts w:ascii="Times New Roman" w:eastAsia="Times New Roman" w:hAnsi="Times New Roman" w:cs="Times New Roman"/>
                <w:sz w:val="24"/>
                <w:szCs w:val="20"/>
                <w:lang w:eastAsia="ru-RU"/>
              </w:rPr>
              <w:t xml:space="preserve">  </w:t>
            </w:r>
            <w:r w:rsidRPr="00FF5801">
              <w:rPr>
                <w:rFonts w:ascii="Times New Roman" w:eastAsia="Times New Roman" w:hAnsi="Times New Roman" w:cs="Times New Roman"/>
                <w:sz w:val="24"/>
                <w:szCs w:val="20"/>
                <w:lang w:val="en-US" w:eastAsia="ru-RU"/>
              </w:rPr>
              <w:t xml:space="preserve">   </w:t>
            </w:r>
            <w:r w:rsidRPr="00FF5801">
              <w:rPr>
                <w:rFonts w:ascii="Times New Roman" w:eastAsia="Times New Roman" w:hAnsi="Times New Roman" w:cs="Times New Roman"/>
                <w:sz w:val="24"/>
                <w:szCs w:val="20"/>
                <w:lang w:eastAsia="ru-RU"/>
              </w:rPr>
              <w:t xml:space="preserve">   </w:t>
            </w:r>
            <w:r w:rsidRPr="00FF5801">
              <w:rPr>
                <w:rFonts w:ascii="Times New Roman" w:eastAsia="Times New Roman" w:hAnsi="Times New Roman" w:cs="Times New Roman"/>
                <w:sz w:val="24"/>
                <w:szCs w:val="20"/>
                <w:lang w:val="en-US" w:eastAsia="ru-RU"/>
              </w:rPr>
              <w:t xml:space="preserve">   т</w:t>
            </w:r>
          </w:p>
        </w:tc>
        <w:tc>
          <w:tcPr>
            <w:tcW w:w="5153" w:type="dxa"/>
          </w:tcPr>
          <w:p w14:paraId="194BA6A0" w14:textId="77777777" w:rsidR="000D496C" w:rsidRPr="00FF5801" w:rsidRDefault="000D496C" w:rsidP="00A227C7">
            <w:pPr>
              <w:spacing w:after="0" w:line="240" w:lineRule="auto"/>
              <w:jc w:val="both"/>
              <w:rPr>
                <w:rFonts w:ascii="Times New Roman" w:eastAsia="Times New Roman" w:hAnsi="Times New Roman" w:cs="Times New Roman"/>
                <w:sz w:val="24"/>
                <w:szCs w:val="20"/>
                <w:lang w:eastAsia="ru-RU"/>
              </w:rPr>
            </w:pPr>
            <w:r w:rsidRPr="00FF5801">
              <w:rPr>
                <w:rFonts w:ascii="Times New Roman" w:eastAsia="Times New Roman" w:hAnsi="Times New Roman" w:cs="Times New Roman"/>
                <w:sz w:val="24"/>
                <w:szCs w:val="20"/>
                <w:lang w:val="en-US" w:eastAsia="ru-RU"/>
              </w:rPr>
              <w:t xml:space="preserve">      4</w:t>
            </w:r>
            <w:r>
              <w:rPr>
                <w:rFonts w:ascii="Times New Roman" w:eastAsia="Times New Roman" w:hAnsi="Times New Roman" w:cs="Times New Roman"/>
                <w:sz w:val="24"/>
                <w:szCs w:val="20"/>
                <w:lang w:val="en-US" w:eastAsia="ru-RU"/>
              </w:rPr>
              <w:t>33</w:t>
            </w:r>
            <w:r w:rsidRPr="00FF5801">
              <w:rPr>
                <w:rFonts w:ascii="Times New Roman" w:eastAsia="Times New Roman" w:hAnsi="Times New Roman" w:cs="Times New Roman"/>
                <w:sz w:val="24"/>
                <w:szCs w:val="20"/>
                <w:lang w:val="en-US" w:eastAsia="ru-RU"/>
              </w:rPr>
              <w:t>,</w:t>
            </w:r>
            <w:r>
              <w:rPr>
                <w:rFonts w:ascii="Times New Roman" w:eastAsia="Times New Roman" w:hAnsi="Times New Roman" w:cs="Times New Roman"/>
                <w:sz w:val="24"/>
                <w:szCs w:val="20"/>
                <w:lang w:val="en-US" w:eastAsia="ru-RU"/>
              </w:rPr>
              <w:t>1</w:t>
            </w:r>
            <w:r w:rsidRPr="00FF5801">
              <w:rPr>
                <w:rFonts w:ascii="Times New Roman" w:eastAsia="Times New Roman" w:hAnsi="Times New Roman" w:cs="Times New Roman"/>
                <w:sz w:val="24"/>
                <w:szCs w:val="20"/>
                <w:lang w:val="en-US" w:eastAsia="ru-RU"/>
              </w:rPr>
              <w:t xml:space="preserve">                  </w:t>
            </w:r>
            <w:r>
              <w:rPr>
                <w:rFonts w:ascii="Times New Roman" w:eastAsia="Times New Roman" w:hAnsi="Times New Roman" w:cs="Times New Roman"/>
                <w:sz w:val="24"/>
                <w:szCs w:val="20"/>
                <w:lang w:eastAsia="ru-RU"/>
              </w:rPr>
              <w:t xml:space="preserve">  </w:t>
            </w:r>
            <w:r w:rsidRPr="00FF5801">
              <w:rPr>
                <w:rFonts w:ascii="Times New Roman" w:eastAsia="Times New Roman" w:hAnsi="Times New Roman" w:cs="Times New Roman"/>
                <w:sz w:val="24"/>
                <w:szCs w:val="20"/>
                <w:lang w:val="en-US" w:eastAsia="ru-RU"/>
              </w:rPr>
              <w:t xml:space="preserve"> </w:t>
            </w:r>
            <w:r w:rsidRPr="00FF5801">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512</w:t>
            </w:r>
            <w:r w:rsidRPr="00FF5801">
              <w:rPr>
                <w:rFonts w:ascii="Times New Roman" w:eastAsia="Times New Roman" w:hAnsi="Times New Roman" w:cs="Times New Roman"/>
                <w:sz w:val="24"/>
                <w:szCs w:val="20"/>
                <w:lang w:val="en-US" w:eastAsia="ru-RU"/>
              </w:rPr>
              <w:t>,</w:t>
            </w:r>
            <w:r>
              <w:rPr>
                <w:rFonts w:ascii="Times New Roman" w:eastAsia="Times New Roman" w:hAnsi="Times New Roman" w:cs="Times New Roman"/>
                <w:sz w:val="24"/>
                <w:szCs w:val="20"/>
                <w:lang w:eastAsia="ru-RU"/>
              </w:rPr>
              <w:t>7</w:t>
            </w:r>
            <w:r w:rsidRPr="00FF5801">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Pr="00FF5801">
              <w:rPr>
                <w:rFonts w:ascii="Times New Roman" w:eastAsia="Times New Roman" w:hAnsi="Times New Roman" w:cs="Times New Roman"/>
                <w:sz w:val="24"/>
                <w:szCs w:val="20"/>
                <w:lang w:val="en-US" w:eastAsia="ru-RU"/>
              </w:rPr>
              <w:t xml:space="preserve">  </w:t>
            </w:r>
            <w:r>
              <w:rPr>
                <w:rFonts w:ascii="Times New Roman" w:eastAsia="Times New Roman" w:hAnsi="Times New Roman" w:cs="Times New Roman"/>
                <w:sz w:val="24"/>
                <w:szCs w:val="20"/>
                <w:lang w:eastAsia="ru-RU"/>
              </w:rPr>
              <w:t>11</w:t>
            </w:r>
            <w:r>
              <w:rPr>
                <w:rFonts w:ascii="Times New Roman" w:eastAsia="Times New Roman" w:hAnsi="Times New Roman" w:cs="Times New Roman"/>
                <w:sz w:val="24"/>
                <w:szCs w:val="20"/>
                <w:lang w:val="en-US" w:eastAsia="ru-RU"/>
              </w:rPr>
              <w:t>8</w:t>
            </w:r>
            <w:r w:rsidRPr="00FF5801">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4</w:t>
            </w:r>
          </w:p>
        </w:tc>
      </w:tr>
      <w:tr w:rsidR="000D496C" w:rsidRPr="001C34B0" w14:paraId="63F170DA" w14:textId="77777777" w:rsidTr="00A227C7">
        <w:tc>
          <w:tcPr>
            <w:tcW w:w="3605" w:type="dxa"/>
          </w:tcPr>
          <w:p w14:paraId="7A994349" w14:textId="77777777" w:rsidR="000D496C" w:rsidRPr="00FF5801" w:rsidRDefault="000D496C" w:rsidP="00A227C7">
            <w:pPr>
              <w:spacing w:after="0" w:line="240" w:lineRule="auto"/>
              <w:jc w:val="both"/>
              <w:rPr>
                <w:rFonts w:ascii="Times New Roman" w:eastAsia="Times New Roman" w:hAnsi="Times New Roman" w:cs="Times New Roman"/>
                <w:sz w:val="24"/>
                <w:szCs w:val="20"/>
                <w:lang w:val="en-US" w:eastAsia="ru-RU"/>
              </w:rPr>
            </w:pPr>
            <w:proofErr w:type="spellStart"/>
            <w:r w:rsidRPr="00FF5801">
              <w:rPr>
                <w:rFonts w:ascii="Times New Roman" w:eastAsia="Times New Roman" w:hAnsi="Times New Roman" w:cs="Times New Roman"/>
                <w:sz w:val="24"/>
                <w:szCs w:val="20"/>
                <w:lang w:val="en-US" w:eastAsia="ru-RU"/>
              </w:rPr>
              <w:t>Стеклотекстолит</w:t>
            </w:r>
            <w:proofErr w:type="spellEnd"/>
            <w:r w:rsidRPr="00FF5801">
              <w:rPr>
                <w:rFonts w:ascii="Times New Roman" w:eastAsia="Times New Roman" w:hAnsi="Times New Roman" w:cs="Times New Roman"/>
                <w:sz w:val="24"/>
                <w:szCs w:val="20"/>
                <w:lang w:val="en-US" w:eastAsia="ru-RU"/>
              </w:rPr>
              <w:t xml:space="preserve">             </w:t>
            </w:r>
            <w:r w:rsidRPr="00FF5801">
              <w:rPr>
                <w:rFonts w:ascii="Times New Roman" w:eastAsia="Times New Roman" w:hAnsi="Times New Roman" w:cs="Times New Roman"/>
                <w:sz w:val="24"/>
                <w:szCs w:val="20"/>
                <w:lang w:eastAsia="ru-RU"/>
              </w:rPr>
              <w:t xml:space="preserve"> </w:t>
            </w:r>
            <w:r w:rsidRPr="00FF5801">
              <w:rPr>
                <w:rFonts w:ascii="Times New Roman" w:eastAsia="Times New Roman" w:hAnsi="Times New Roman" w:cs="Times New Roman"/>
                <w:sz w:val="24"/>
                <w:szCs w:val="20"/>
                <w:lang w:val="en-US" w:eastAsia="ru-RU"/>
              </w:rPr>
              <w:t xml:space="preserve">      </w:t>
            </w:r>
            <w:r w:rsidRPr="00FF5801">
              <w:rPr>
                <w:rFonts w:ascii="Times New Roman" w:eastAsia="Times New Roman" w:hAnsi="Times New Roman" w:cs="Times New Roman"/>
                <w:sz w:val="24"/>
                <w:szCs w:val="20"/>
                <w:lang w:eastAsia="ru-RU"/>
              </w:rPr>
              <w:t xml:space="preserve">    </w:t>
            </w:r>
            <w:r w:rsidRPr="00FF5801">
              <w:rPr>
                <w:rFonts w:ascii="Times New Roman" w:eastAsia="Times New Roman" w:hAnsi="Times New Roman" w:cs="Times New Roman"/>
                <w:sz w:val="24"/>
                <w:szCs w:val="20"/>
                <w:lang w:val="en-US" w:eastAsia="ru-RU"/>
              </w:rPr>
              <w:t xml:space="preserve"> т</w:t>
            </w:r>
          </w:p>
        </w:tc>
        <w:tc>
          <w:tcPr>
            <w:tcW w:w="5153" w:type="dxa"/>
          </w:tcPr>
          <w:p w14:paraId="64B73823" w14:textId="77777777" w:rsidR="000D496C" w:rsidRPr="00FF5801" w:rsidRDefault="000D496C" w:rsidP="00A227C7">
            <w:pPr>
              <w:spacing w:after="0" w:line="240" w:lineRule="auto"/>
              <w:jc w:val="both"/>
              <w:rPr>
                <w:rFonts w:ascii="Times New Roman" w:eastAsia="Times New Roman" w:hAnsi="Times New Roman" w:cs="Times New Roman"/>
                <w:sz w:val="24"/>
                <w:szCs w:val="20"/>
                <w:lang w:eastAsia="ru-RU"/>
              </w:rPr>
            </w:pPr>
            <w:r w:rsidRPr="00FF5801">
              <w:rPr>
                <w:rFonts w:ascii="Times New Roman" w:eastAsia="Times New Roman" w:hAnsi="Times New Roman" w:cs="Times New Roman"/>
                <w:sz w:val="24"/>
                <w:szCs w:val="20"/>
                <w:lang w:eastAsia="ru-RU"/>
              </w:rPr>
              <w:t xml:space="preserve">  </w:t>
            </w:r>
            <w:r w:rsidRPr="00FF5801">
              <w:rPr>
                <w:rFonts w:ascii="Times New Roman" w:eastAsia="Times New Roman" w:hAnsi="Times New Roman" w:cs="Times New Roman"/>
                <w:sz w:val="24"/>
                <w:szCs w:val="20"/>
                <w:lang w:val="en-US" w:eastAsia="ru-RU"/>
              </w:rPr>
              <w:t xml:space="preserve">  </w:t>
            </w:r>
            <w:r w:rsidRPr="00FF5801">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val="en-US" w:eastAsia="ru-RU"/>
              </w:rPr>
              <w:t>70</w:t>
            </w:r>
            <w:r w:rsidRPr="00FF5801">
              <w:rPr>
                <w:rFonts w:ascii="Times New Roman" w:eastAsia="Times New Roman" w:hAnsi="Times New Roman" w:cs="Times New Roman"/>
                <w:sz w:val="24"/>
                <w:szCs w:val="20"/>
                <w:lang w:val="en-US" w:eastAsia="ru-RU"/>
              </w:rPr>
              <w:t>0</w:t>
            </w:r>
            <w:r w:rsidRPr="00FF5801">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val="en-US" w:eastAsia="ru-RU"/>
              </w:rPr>
              <w:t>7</w:t>
            </w:r>
            <w:r w:rsidRPr="00FF5801">
              <w:rPr>
                <w:rFonts w:ascii="Times New Roman" w:eastAsia="Times New Roman" w:hAnsi="Times New Roman" w:cs="Times New Roman"/>
                <w:sz w:val="24"/>
                <w:szCs w:val="20"/>
                <w:lang w:val="en-US" w:eastAsia="ru-RU"/>
              </w:rPr>
              <w:t xml:space="preserve">                      </w:t>
            </w:r>
            <w:r>
              <w:rPr>
                <w:rFonts w:ascii="Times New Roman" w:eastAsia="Times New Roman" w:hAnsi="Times New Roman" w:cs="Times New Roman"/>
                <w:sz w:val="24"/>
                <w:szCs w:val="20"/>
                <w:lang w:eastAsia="ru-RU"/>
              </w:rPr>
              <w:t>958</w:t>
            </w:r>
            <w:r w:rsidRPr="00FF5801">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0</w:t>
            </w:r>
            <w:r w:rsidRPr="00FF5801">
              <w:rPr>
                <w:rFonts w:ascii="Times New Roman" w:eastAsia="Times New Roman" w:hAnsi="Times New Roman" w:cs="Times New Roman"/>
                <w:sz w:val="24"/>
                <w:szCs w:val="20"/>
                <w:lang w:val="en-US" w:eastAsia="ru-RU"/>
              </w:rPr>
              <w:t xml:space="preserve">  </w:t>
            </w:r>
            <w:r w:rsidRPr="00FF5801">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val="en-US" w:eastAsia="ru-RU"/>
              </w:rPr>
              <w:t>1</w:t>
            </w:r>
            <w:r>
              <w:rPr>
                <w:rFonts w:ascii="Times New Roman" w:eastAsia="Times New Roman" w:hAnsi="Times New Roman" w:cs="Times New Roman"/>
                <w:sz w:val="24"/>
                <w:szCs w:val="20"/>
                <w:lang w:eastAsia="ru-RU"/>
              </w:rPr>
              <w:t>36</w:t>
            </w:r>
            <w:r w:rsidRPr="00FF5801">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7</w:t>
            </w:r>
          </w:p>
        </w:tc>
      </w:tr>
      <w:tr w:rsidR="000D496C" w:rsidRPr="001C34B0" w14:paraId="640E9F2F" w14:textId="77777777" w:rsidTr="00A227C7">
        <w:tc>
          <w:tcPr>
            <w:tcW w:w="3605" w:type="dxa"/>
          </w:tcPr>
          <w:p w14:paraId="408348BE" w14:textId="77777777" w:rsidR="000D496C" w:rsidRPr="00FF5801" w:rsidRDefault="000D496C" w:rsidP="00A227C7">
            <w:pPr>
              <w:spacing w:after="0" w:line="240" w:lineRule="auto"/>
              <w:jc w:val="both"/>
              <w:rPr>
                <w:rFonts w:ascii="Times New Roman" w:eastAsia="Times New Roman" w:hAnsi="Times New Roman" w:cs="Times New Roman"/>
                <w:sz w:val="24"/>
                <w:szCs w:val="20"/>
                <w:lang w:eastAsia="ru-RU"/>
              </w:rPr>
            </w:pPr>
            <w:r w:rsidRPr="00FF5801">
              <w:rPr>
                <w:rFonts w:ascii="Times New Roman" w:eastAsia="Times New Roman" w:hAnsi="Times New Roman" w:cs="Times New Roman"/>
                <w:sz w:val="24"/>
                <w:szCs w:val="20"/>
                <w:lang w:val="en-US" w:eastAsia="ru-RU"/>
              </w:rPr>
              <w:t xml:space="preserve">Лакоткани                 </w:t>
            </w:r>
            <w:r w:rsidRPr="00FF5801">
              <w:rPr>
                <w:rFonts w:ascii="Times New Roman" w:eastAsia="Times New Roman" w:hAnsi="Times New Roman" w:cs="Times New Roman"/>
                <w:sz w:val="24"/>
                <w:szCs w:val="20"/>
                <w:lang w:eastAsia="ru-RU"/>
              </w:rPr>
              <w:t xml:space="preserve">    </w:t>
            </w:r>
            <w:proofErr w:type="spellStart"/>
            <w:r w:rsidRPr="00FF5801">
              <w:rPr>
                <w:rFonts w:ascii="Times New Roman" w:eastAsia="Times New Roman" w:hAnsi="Times New Roman" w:cs="Times New Roman"/>
                <w:sz w:val="24"/>
                <w:szCs w:val="20"/>
                <w:lang w:val="en-US" w:eastAsia="ru-RU"/>
              </w:rPr>
              <w:t>тыс</w:t>
            </w:r>
            <w:proofErr w:type="spellEnd"/>
            <w:r w:rsidRPr="00FF5801">
              <w:rPr>
                <w:rFonts w:ascii="Times New Roman" w:eastAsia="Times New Roman" w:hAnsi="Times New Roman" w:cs="Times New Roman"/>
                <w:sz w:val="24"/>
                <w:szCs w:val="20"/>
                <w:lang w:val="en-US" w:eastAsia="ru-RU"/>
              </w:rPr>
              <w:t>.</w:t>
            </w:r>
            <w:r w:rsidRPr="00FF5801">
              <w:rPr>
                <w:rFonts w:ascii="Times New Roman" w:eastAsia="Times New Roman" w:hAnsi="Times New Roman" w:cs="Times New Roman"/>
                <w:sz w:val="24"/>
                <w:szCs w:val="20"/>
                <w:lang w:eastAsia="ru-RU"/>
              </w:rPr>
              <w:t xml:space="preserve"> кв</w:t>
            </w:r>
            <w:r w:rsidRPr="00FF5801">
              <w:rPr>
                <w:rFonts w:ascii="Times New Roman" w:eastAsia="Times New Roman" w:hAnsi="Times New Roman" w:cs="Times New Roman"/>
                <w:sz w:val="24"/>
                <w:szCs w:val="20"/>
                <w:lang w:val="en-US" w:eastAsia="ru-RU"/>
              </w:rPr>
              <w:t>.</w:t>
            </w:r>
            <w:r w:rsidRPr="00FF5801">
              <w:rPr>
                <w:rFonts w:ascii="Times New Roman" w:eastAsia="Times New Roman" w:hAnsi="Times New Roman" w:cs="Times New Roman"/>
                <w:sz w:val="24"/>
                <w:szCs w:val="20"/>
                <w:lang w:eastAsia="ru-RU"/>
              </w:rPr>
              <w:t xml:space="preserve"> м</w:t>
            </w:r>
          </w:p>
        </w:tc>
        <w:tc>
          <w:tcPr>
            <w:tcW w:w="5153" w:type="dxa"/>
          </w:tcPr>
          <w:p w14:paraId="078A69EF" w14:textId="77777777" w:rsidR="000D496C" w:rsidRPr="00FF5801" w:rsidRDefault="000D496C" w:rsidP="00A227C7">
            <w:pPr>
              <w:spacing w:after="0" w:line="240" w:lineRule="auto"/>
              <w:jc w:val="both"/>
              <w:rPr>
                <w:rFonts w:ascii="Times New Roman" w:eastAsia="Times New Roman" w:hAnsi="Times New Roman" w:cs="Times New Roman"/>
                <w:sz w:val="24"/>
                <w:szCs w:val="20"/>
                <w:lang w:eastAsia="ru-RU"/>
              </w:rPr>
            </w:pPr>
            <w:r w:rsidRPr="00FF5801">
              <w:rPr>
                <w:rFonts w:ascii="Times New Roman" w:eastAsia="Times New Roman" w:hAnsi="Times New Roman" w:cs="Times New Roman"/>
                <w:sz w:val="24"/>
                <w:szCs w:val="20"/>
                <w:lang w:val="en-US" w:eastAsia="ru-RU"/>
              </w:rPr>
              <w:t xml:space="preserve">    </w:t>
            </w:r>
            <w:r w:rsidRPr="00FF5801">
              <w:rPr>
                <w:rFonts w:ascii="Times New Roman" w:eastAsia="Times New Roman" w:hAnsi="Times New Roman" w:cs="Times New Roman"/>
                <w:sz w:val="24"/>
                <w:szCs w:val="20"/>
                <w:lang w:eastAsia="ru-RU"/>
              </w:rPr>
              <w:t xml:space="preserve"> </w:t>
            </w:r>
            <w:r w:rsidRPr="00FF5801">
              <w:rPr>
                <w:rFonts w:ascii="Times New Roman" w:eastAsia="Times New Roman" w:hAnsi="Times New Roman" w:cs="Times New Roman"/>
                <w:sz w:val="24"/>
                <w:szCs w:val="20"/>
                <w:lang w:val="en-US" w:eastAsia="ru-RU"/>
              </w:rPr>
              <w:t xml:space="preserve"> 3</w:t>
            </w:r>
            <w:r>
              <w:rPr>
                <w:rFonts w:ascii="Times New Roman" w:eastAsia="Times New Roman" w:hAnsi="Times New Roman" w:cs="Times New Roman"/>
                <w:sz w:val="24"/>
                <w:szCs w:val="20"/>
                <w:lang w:val="en-US" w:eastAsia="ru-RU"/>
              </w:rPr>
              <w:t>73</w:t>
            </w:r>
            <w:r w:rsidRPr="00FF5801">
              <w:rPr>
                <w:rFonts w:ascii="Times New Roman" w:eastAsia="Times New Roman" w:hAnsi="Times New Roman" w:cs="Times New Roman"/>
                <w:sz w:val="24"/>
                <w:szCs w:val="20"/>
                <w:lang w:val="en-US" w:eastAsia="ru-RU"/>
              </w:rPr>
              <w:t>,</w:t>
            </w:r>
            <w:r>
              <w:rPr>
                <w:rFonts w:ascii="Times New Roman" w:eastAsia="Times New Roman" w:hAnsi="Times New Roman" w:cs="Times New Roman"/>
                <w:sz w:val="24"/>
                <w:szCs w:val="20"/>
                <w:lang w:val="en-US" w:eastAsia="ru-RU"/>
              </w:rPr>
              <w:t>1</w:t>
            </w:r>
            <w:r w:rsidRPr="00FF5801">
              <w:rPr>
                <w:rFonts w:ascii="Times New Roman" w:eastAsia="Times New Roman" w:hAnsi="Times New Roman" w:cs="Times New Roman"/>
                <w:sz w:val="24"/>
                <w:szCs w:val="20"/>
                <w:lang w:eastAsia="ru-RU"/>
              </w:rPr>
              <w:t xml:space="preserve">                  </w:t>
            </w:r>
            <w:r w:rsidRPr="00FF5801">
              <w:rPr>
                <w:rFonts w:ascii="Times New Roman" w:eastAsia="Times New Roman" w:hAnsi="Times New Roman" w:cs="Times New Roman"/>
                <w:sz w:val="24"/>
                <w:szCs w:val="20"/>
                <w:lang w:val="en-US" w:eastAsia="ru-RU"/>
              </w:rPr>
              <w:t xml:space="preserve">  </w:t>
            </w:r>
            <w:r w:rsidRPr="00FF5801">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251</w:t>
            </w:r>
            <w:r w:rsidRPr="00FF5801">
              <w:rPr>
                <w:rFonts w:ascii="Times New Roman" w:eastAsia="Times New Roman" w:hAnsi="Times New Roman" w:cs="Times New Roman"/>
                <w:sz w:val="24"/>
                <w:szCs w:val="20"/>
                <w:lang w:val="en-US" w:eastAsia="ru-RU"/>
              </w:rPr>
              <w:t>,</w:t>
            </w:r>
            <w:r>
              <w:rPr>
                <w:rFonts w:ascii="Times New Roman" w:eastAsia="Times New Roman" w:hAnsi="Times New Roman" w:cs="Times New Roman"/>
                <w:sz w:val="24"/>
                <w:szCs w:val="20"/>
                <w:lang w:eastAsia="ru-RU"/>
              </w:rPr>
              <w:t>2</w:t>
            </w:r>
            <w:r w:rsidRPr="00FF5801">
              <w:rPr>
                <w:rFonts w:ascii="Times New Roman" w:eastAsia="Times New Roman" w:hAnsi="Times New Roman" w:cs="Times New Roman"/>
                <w:sz w:val="24"/>
                <w:szCs w:val="20"/>
                <w:lang w:eastAsia="ru-RU"/>
              </w:rPr>
              <w:t xml:space="preserve">                    </w:t>
            </w:r>
            <w:r w:rsidRPr="00FF5801">
              <w:rPr>
                <w:rFonts w:ascii="Times New Roman" w:eastAsia="Times New Roman" w:hAnsi="Times New Roman" w:cs="Times New Roman"/>
                <w:sz w:val="24"/>
                <w:szCs w:val="20"/>
                <w:lang w:val="en-US" w:eastAsia="ru-RU"/>
              </w:rPr>
              <w:t xml:space="preserve"> </w:t>
            </w:r>
            <w:r>
              <w:rPr>
                <w:rFonts w:ascii="Times New Roman" w:eastAsia="Times New Roman" w:hAnsi="Times New Roman" w:cs="Times New Roman"/>
                <w:sz w:val="24"/>
                <w:szCs w:val="20"/>
                <w:lang w:eastAsia="ru-RU"/>
              </w:rPr>
              <w:t>67</w:t>
            </w:r>
            <w:r w:rsidRPr="00FF5801">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3</w:t>
            </w:r>
          </w:p>
        </w:tc>
      </w:tr>
      <w:tr w:rsidR="000D496C" w:rsidRPr="001C34B0" w14:paraId="27F366BB" w14:textId="77777777" w:rsidTr="00A227C7">
        <w:tc>
          <w:tcPr>
            <w:tcW w:w="3605" w:type="dxa"/>
          </w:tcPr>
          <w:p w14:paraId="1FFDB21B" w14:textId="77777777" w:rsidR="000D496C" w:rsidRPr="00FF5801" w:rsidRDefault="000D496C" w:rsidP="00A227C7">
            <w:pPr>
              <w:spacing w:after="0" w:line="240" w:lineRule="auto"/>
              <w:jc w:val="both"/>
              <w:rPr>
                <w:rFonts w:ascii="Times New Roman" w:eastAsia="Times New Roman" w:hAnsi="Times New Roman" w:cs="Times New Roman"/>
                <w:sz w:val="24"/>
                <w:szCs w:val="20"/>
                <w:lang w:val="en-US" w:eastAsia="ru-RU"/>
              </w:rPr>
            </w:pPr>
            <w:proofErr w:type="spellStart"/>
            <w:r w:rsidRPr="00FF5801">
              <w:rPr>
                <w:rFonts w:ascii="Times New Roman" w:eastAsia="Times New Roman" w:hAnsi="Times New Roman" w:cs="Times New Roman"/>
                <w:sz w:val="24"/>
                <w:szCs w:val="20"/>
                <w:lang w:val="en-US" w:eastAsia="ru-RU"/>
              </w:rPr>
              <w:t>Миканиты</w:t>
            </w:r>
            <w:proofErr w:type="spellEnd"/>
            <w:r w:rsidRPr="00FF5801">
              <w:rPr>
                <w:rFonts w:ascii="Times New Roman" w:eastAsia="Times New Roman" w:hAnsi="Times New Roman" w:cs="Times New Roman"/>
                <w:sz w:val="24"/>
                <w:szCs w:val="20"/>
                <w:lang w:val="en-US" w:eastAsia="ru-RU"/>
              </w:rPr>
              <w:t xml:space="preserve">                             </w:t>
            </w:r>
            <w:r w:rsidRPr="00FF5801">
              <w:rPr>
                <w:rFonts w:ascii="Times New Roman" w:eastAsia="Times New Roman" w:hAnsi="Times New Roman" w:cs="Times New Roman"/>
                <w:sz w:val="24"/>
                <w:szCs w:val="20"/>
                <w:lang w:eastAsia="ru-RU"/>
              </w:rPr>
              <w:t xml:space="preserve">    </w:t>
            </w:r>
            <w:r w:rsidRPr="00FF5801">
              <w:rPr>
                <w:rFonts w:ascii="Times New Roman" w:eastAsia="Times New Roman" w:hAnsi="Times New Roman" w:cs="Times New Roman"/>
                <w:sz w:val="24"/>
                <w:szCs w:val="20"/>
                <w:lang w:val="en-US" w:eastAsia="ru-RU"/>
              </w:rPr>
              <w:t xml:space="preserve">   т</w:t>
            </w:r>
          </w:p>
        </w:tc>
        <w:tc>
          <w:tcPr>
            <w:tcW w:w="5153" w:type="dxa"/>
          </w:tcPr>
          <w:p w14:paraId="62A67C17" w14:textId="77777777" w:rsidR="000D496C" w:rsidRPr="00FF5801" w:rsidRDefault="000D496C" w:rsidP="00A227C7">
            <w:pPr>
              <w:spacing w:after="0" w:line="240" w:lineRule="auto"/>
              <w:jc w:val="both"/>
              <w:rPr>
                <w:rFonts w:ascii="Times New Roman" w:eastAsia="Times New Roman" w:hAnsi="Times New Roman" w:cs="Times New Roman"/>
                <w:sz w:val="24"/>
                <w:szCs w:val="20"/>
                <w:lang w:eastAsia="ru-RU"/>
              </w:rPr>
            </w:pPr>
            <w:r w:rsidRPr="00FF5801">
              <w:rPr>
                <w:rFonts w:ascii="Times New Roman" w:eastAsia="Times New Roman" w:hAnsi="Times New Roman" w:cs="Times New Roman"/>
                <w:sz w:val="24"/>
                <w:szCs w:val="20"/>
                <w:lang w:val="en-US" w:eastAsia="ru-RU"/>
              </w:rPr>
              <w:t xml:space="preserve">   </w:t>
            </w:r>
            <w:r w:rsidRPr="00FF5801">
              <w:rPr>
                <w:rFonts w:ascii="Times New Roman" w:eastAsia="Times New Roman" w:hAnsi="Times New Roman" w:cs="Times New Roman"/>
                <w:sz w:val="24"/>
                <w:szCs w:val="20"/>
                <w:lang w:eastAsia="ru-RU"/>
              </w:rPr>
              <w:t xml:space="preserve"> </w:t>
            </w:r>
            <w:r w:rsidRPr="00FF5801">
              <w:rPr>
                <w:rFonts w:ascii="Times New Roman" w:eastAsia="Times New Roman" w:hAnsi="Times New Roman" w:cs="Times New Roman"/>
                <w:sz w:val="24"/>
                <w:szCs w:val="20"/>
                <w:lang w:val="en-US" w:eastAsia="ru-RU"/>
              </w:rPr>
              <w:t xml:space="preserve"> </w:t>
            </w:r>
            <w:r w:rsidRPr="00FF5801">
              <w:rPr>
                <w:rFonts w:ascii="Times New Roman" w:eastAsia="Times New Roman" w:hAnsi="Times New Roman" w:cs="Times New Roman"/>
                <w:sz w:val="24"/>
                <w:szCs w:val="20"/>
                <w:lang w:eastAsia="ru-RU"/>
              </w:rPr>
              <w:t xml:space="preserve"> </w:t>
            </w:r>
            <w:r w:rsidRPr="00FF5801">
              <w:rPr>
                <w:rFonts w:ascii="Times New Roman" w:eastAsia="Times New Roman" w:hAnsi="Times New Roman" w:cs="Times New Roman"/>
                <w:sz w:val="24"/>
                <w:szCs w:val="20"/>
                <w:lang w:val="en-US" w:eastAsia="ru-RU"/>
              </w:rPr>
              <w:t>1</w:t>
            </w:r>
            <w:r>
              <w:rPr>
                <w:rFonts w:ascii="Times New Roman" w:eastAsia="Times New Roman" w:hAnsi="Times New Roman" w:cs="Times New Roman"/>
                <w:sz w:val="24"/>
                <w:szCs w:val="20"/>
                <w:lang w:val="en-US" w:eastAsia="ru-RU"/>
              </w:rPr>
              <w:t>1</w:t>
            </w:r>
            <w:r w:rsidRPr="00FF5801">
              <w:rPr>
                <w:rFonts w:ascii="Times New Roman" w:eastAsia="Times New Roman" w:hAnsi="Times New Roman" w:cs="Times New Roman"/>
                <w:sz w:val="24"/>
                <w:szCs w:val="20"/>
                <w:lang w:val="en-US" w:eastAsia="ru-RU"/>
              </w:rPr>
              <w:t>,</w:t>
            </w:r>
            <w:r>
              <w:rPr>
                <w:rFonts w:ascii="Times New Roman" w:eastAsia="Times New Roman" w:hAnsi="Times New Roman" w:cs="Times New Roman"/>
                <w:sz w:val="24"/>
                <w:szCs w:val="20"/>
                <w:lang w:val="en-US" w:eastAsia="ru-RU"/>
              </w:rPr>
              <w:t>0</w:t>
            </w:r>
            <w:r w:rsidRPr="00FF5801">
              <w:rPr>
                <w:rFonts w:ascii="Times New Roman" w:eastAsia="Times New Roman" w:hAnsi="Times New Roman" w:cs="Times New Roman"/>
                <w:sz w:val="24"/>
                <w:szCs w:val="20"/>
                <w:lang w:val="en-US" w:eastAsia="ru-RU"/>
              </w:rPr>
              <w:t xml:space="preserve">                </w:t>
            </w:r>
            <w:r w:rsidRPr="00FF5801">
              <w:rPr>
                <w:rFonts w:ascii="Times New Roman" w:eastAsia="Times New Roman" w:hAnsi="Times New Roman" w:cs="Times New Roman"/>
                <w:sz w:val="24"/>
                <w:szCs w:val="20"/>
                <w:lang w:eastAsia="ru-RU"/>
              </w:rPr>
              <w:t xml:space="preserve"> </w:t>
            </w:r>
            <w:r w:rsidRPr="00FF5801">
              <w:rPr>
                <w:rFonts w:ascii="Times New Roman" w:eastAsia="Times New Roman" w:hAnsi="Times New Roman" w:cs="Times New Roman"/>
                <w:sz w:val="24"/>
                <w:szCs w:val="20"/>
                <w:lang w:val="en-US" w:eastAsia="ru-RU"/>
              </w:rPr>
              <w:t xml:space="preserve">     </w:t>
            </w:r>
            <w:r>
              <w:rPr>
                <w:rFonts w:ascii="Times New Roman" w:eastAsia="Times New Roman" w:hAnsi="Times New Roman" w:cs="Times New Roman"/>
                <w:sz w:val="24"/>
                <w:szCs w:val="20"/>
                <w:lang w:eastAsia="ru-RU"/>
              </w:rPr>
              <w:t xml:space="preserve"> </w:t>
            </w:r>
            <w:r w:rsidRPr="00FF5801">
              <w:rPr>
                <w:rFonts w:ascii="Times New Roman" w:eastAsia="Times New Roman" w:hAnsi="Times New Roman" w:cs="Times New Roman"/>
                <w:sz w:val="24"/>
                <w:szCs w:val="20"/>
                <w:lang w:val="en-US" w:eastAsia="ru-RU"/>
              </w:rPr>
              <w:t xml:space="preserve"> </w:t>
            </w:r>
            <w:r>
              <w:rPr>
                <w:rFonts w:ascii="Times New Roman" w:eastAsia="Times New Roman" w:hAnsi="Times New Roman" w:cs="Times New Roman"/>
                <w:sz w:val="24"/>
                <w:szCs w:val="20"/>
                <w:lang w:eastAsia="ru-RU"/>
              </w:rPr>
              <w:t>7</w:t>
            </w:r>
            <w:r w:rsidRPr="00FF5801">
              <w:rPr>
                <w:rFonts w:ascii="Times New Roman" w:eastAsia="Times New Roman" w:hAnsi="Times New Roman" w:cs="Times New Roman"/>
                <w:sz w:val="24"/>
                <w:szCs w:val="20"/>
                <w:lang w:val="en-US" w:eastAsia="ru-RU"/>
              </w:rPr>
              <w:t>,</w:t>
            </w:r>
            <w:r>
              <w:rPr>
                <w:rFonts w:ascii="Times New Roman" w:eastAsia="Times New Roman" w:hAnsi="Times New Roman" w:cs="Times New Roman"/>
                <w:sz w:val="24"/>
                <w:szCs w:val="20"/>
                <w:lang w:eastAsia="ru-RU"/>
              </w:rPr>
              <w:t>4</w:t>
            </w:r>
            <w:r w:rsidRPr="00FF5801">
              <w:rPr>
                <w:rFonts w:ascii="Times New Roman" w:eastAsia="Times New Roman" w:hAnsi="Times New Roman" w:cs="Times New Roman"/>
                <w:sz w:val="24"/>
                <w:szCs w:val="20"/>
                <w:lang w:eastAsia="ru-RU"/>
              </w:rPr>
              <w:t xml:space="preserve">           </w:t>
            </w:r>
            <w:r w:rsidRPr="00FF5801">
              <w:rPr>
                <w:rFonts w:ascii="Times New Roman" w:eastAsia="Times New Roman" w:hAnsi="Times New Roman" w:cs="Times New Roman"/>
                <w:sz w:val="24"/>
                <w:szCs w:val="20"/>
                <w:lang w:val="en-US" w:eastAsia="ru-RU"/>
              </w:rPr>
              <w:t xml:space="preserve">     </w:t>
            </w:r>
            <w:r w:rsidRPr="00FF5801">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Pr="00FF5801">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val="en-US" w:eastAsia="ru-RU"/>
              </w:rPr>
              <w:t>6</w:t>
            </w:r>
            <w:r>
              <w:rPr>
                <w:rFonts w:ascii="Times New Roman" w:eastAsia="Times New Roman" w:hAnsi="Times New Roman" w:cs="Times New Roman"/>
                <w:sz w:val="24"/>
                <w:szCs w:val="20"/>
                <w:lang w:eastAsia="ru-RU"/>
              </w:rPr>
              <w:t>7</w:t>
            </w:r>
            <w:r w:rsidRPr="00FF5801">
              <w:rPr>
                <w:rFonts w:ascii="Times New Roman" w:eastAsia="Times New Roman" w:hAnsi="Times New Roman" w:cs="Times New Roman"/>
                <w:sz w:val="24"/>
                <w:szCs w:val="20"/>
                <w:lang w:val="en-US" w:eastAsia="ru-RU"/>
              </w:rPr>
              <w:t>,</w:t>
            </w:r>
            <w:r>
              <w:rPr>
                <w:rFonts w:ascii="Times New Roman" w:eastAsia="Times New Roman" w:hAnsi="Times New Roman" w:cs="Times New Roman"/>
                <w:sz w:val="24"/>
                <w:szCs w:val="20"/>
                <w:lang w:eastAsia="ru-RU"/>
              </w:rPr>
              <w:t>3</w:t>
            </w:r>
          </w:p>
        </w:tc>
      </w:tr>
      <w:tr w:rsidR="000D496C" w:rsidRPr="001C34B0" w14:paraId="43DFCBEA" w14:textId="77777777" w:rsidTr="00A227C7">
        <w:tc>
          <w:tcPr>
            <w:tcW w:w="3605" w:type="dxa"/>
          </w:tcPr>
          <w:p w14:paraId="3FB8EEBF" w14:textId="77777777" w:rsidR="000D496C" w:rsidRPr="00FF5801" w:rsidRDefault="000D496C" w:rsidP="00A227C7">
            <w:pPr>
              <w:spacing w:after="0" w:line="240" w:lineRule="auto"/>
              <w:jc w:val="both"/>
              <w:rPr>
                <w:rFonts w:ascii="Times New Roman" w:eastAsia="Times New Roman" w:hAnsi="Times New Roman" w:cs="Times New Roman"/>
                <w:sz w:val="24"/>
                <w:szCs w:val="20"/>
                <w:lang w:val="en-US" w:eastAsia="ru-RU"/>
              </w:rPr>
            </w:pPr>
            <w:proofErr w:type="spellStart"/>
            <w:r w:rsidRPr="00FF5801">
              <w:rPr>
                <w:rFonts w:ascii="Times New Roman" w:eastAsia="Times New Roman" w:hAnsi="Times New Roman" w:cs="Times New Roman"/>
                <w:sz w:val="24"/>
                <w:szCs w:val="20"/>
                <w:lang w:val="en-US" w:eastAsia="ru-RU"/>
              </w:rPr>
              <w:t>Слюдиниты</w:t>
            </w:r>
            <w:proofErr w:type="spellEnd"/>
            <w:r w:rsidRPr="00FF5801">
              <w:rPr>
                <w:rFonts w:ascii="Times New Roman" w:eastAsia="Times New Roman" w:hAnsi="Times New Roman" w:cs="Times New Roman"/>
                <w:sz w:val="24"/>
                <w:szCs w:val="20"/>
                <w:lang w:val="en-US" w:eastAsia="ru-RU"/>
              </w:rPr>
              <w:t xml:space="preserve">                          </w:t>
            </w:r>
            <w:r w:rsidRPr="00FF5801">
              <w:rPr>
                <w:rFonts w:ascii="Times New Roman" w:eastAsia="Times New Roman" w:hAnsi="Times New Roman" w:cs="Times New Roman"/>
                <w:sz w:val="24"/>
                <w:szCs w:val="20"/>
                <w:lang w:eastAsia="ru-RU"/>
              </w:rPr>
              <w:t xml:space="preserve">    </w:t>
            </w:r>
            <w:r w:rsidRPr="00FF5801">
              <w:rPr>
                <w:rFonts w:ascii="Times New Roman" w:eastAsia="Times New Roman" w:hAnsi="Times New Roman" w:cs="Times New Roman"/>
                <w:sz w:val="24"/>
                <w:szCs w:val="20"/>
                <w:lang w:val="en-US" w:eastAsia="ru-RU"/>
              </w:rPr>
              <w:t xml:space="preserve">    т</w:t>
            </w:r>
          </w:p>
        </w:tc>
        <w:tc>
          <w:tcPr>
            <w:tcW w:w="5153" w:type="dxa"/>
          </w:tcPr>
          <w:p w14:paraId="34ABF4EC" w14:textId="77777777" w:rsidR="000D496C" w:rsidRPr="00FF5801" w:rsidRDefault="000D496C" w:rsidP="00A227C7">
            <w:pPr>
              <w:spacing w:after="0" w:line="240" w:lineRule="auto"/>
              <w:jc w:val="both"/>
              <w:rPr>
                <w:rFonts w:ascii="Times New Roman" w:eastAsia="Times New Roman" w:hAnsi="Times New Roman" w:cs="Times New Roman"/>
                <w:sz w:val="24"/>
                <w:szCs w:val="20"/>
                <w:lang w:eastAsia="ru-RU"/>
              </w:rPr>
            </w:pPr>
            <w:r w:rsidRPr="00FF5801">
              <w:rPr>
                <w:rFonts w:ascii="Times New Roman" w:eastAsia="Times New Roman" w:hAnsi="Times New Roman" w:cs="Times New Roman"/>
                <w:sz w:val="24"/>
                <w:szCs w:val="20"/>
                <w:lang w:val="en-US" w:eastAsia="ru-RU"/>
              </w:rPr>
              <w:t xml:space="preserve">      2</w:t>
            </w:r>
            <w:r>
              <w:rPr>
                <w:rFonts w:ascii="Times New Roman" w:eastAsia="Times New Roman" w:hAnsi="Times New Roman" w:cs="Times New Roman"/>
                <w:sz w:val="24"/>
                <w:szCs w:val="20"/>
                <w:lang w:val="en-US" w:eastAsia="ru-RU"/>
              </w:rPr>
              <w:t>4</w:t>
            </w:r>
            <w:r w:rsidRPr="00FF5801">
              <w:rPr>
                <w:rFonts w:ascii="Times New Roman" w:eastAsia="Times New Roman" w:hAnsi="Times New Roman" w:cs="Times New Roman"/>
                <w:sz w:val="24"/>
                <w:szCs w:val="20"/>
                <w:lang w:val="en-US" w:eastAsia="ru-RU"/>
              </w:rPr>
              <w:t>,</w:t>
            </w:r>
            <w:r>
              <w:rPr>
                <w:rFonts w:ascii="Times New Roman" w:eastAsia="Times New Roman" w:hAnsi="Times New Roman" w:cs="Times New Roman"/>
                <w:sz w:val="24"/>
                <w:szCs w:val="20"/>
                <w:lang w:val="en-US" w:eastAsia="ru-RU"/>
              </w:rPr>
              <w:t>1</w:t>
            </w:r>
            <w:r w:rsidRPr="00FF5801">
              <w:rPr>
                <w:rFonts w:ascii="Times New Roman" w:eastAsia="Times New Roman" w:hAnsi="Times New Roman" w:cs="Times New Roman"/>
                <w:sz w:val="24"/>
                <w:szCs w:val="20"/>
                <w:lang w:val="en-US" w:eastAsia="ru-RU"/>
              </w:rPr>
              <w:t xml:space="preserve">                     </w:t>
            </w:r>
            <w:r w:rsidRPr="00FF5801">
              <w:rPr>
                <w:rFonts w:ascii="Times New Roman" w:eastAsia="Times New Roman" w:hAnsi="Times New Roman" w:cs="Times New Roman"/>
                <w:sz w:val="24"/>
                <w:szCs w:val="20"/>
                <w:lang w:eastAsia="ru-RU"/>
              </w:rPr>
              <w:t xml:space="preserve"> </w:t>
            </w:r>
            <w:r w:rsidRPr="00FF5801">
              <w:rPr>
                <w:rFonts w:ascii="Times New Roman" w:eastAsia="Times New Roman" w:hAnsi="Times New Roman" w:cs="Times New Roman"/>
                <w:sz w:val="24"/>
                <w:szCs w:val="20"/>
                <w:lang w:val="en-US" w:eastAsia="ru-RU"/>
              </w:rPr>
              <w:t xml:space="preserve">  </w:t>
            </w:r>
            <w:r w:rsidRPr="00FF5801">
              <w:rPr>
                <w:rFonts w:ascii="Times New Roman" w:eastAsia="Times New Roman" w:hAnsi="Times New Roman" w:cs="Times New Roman"/>
                <w:sz w:val="24"/>
                <w:szCs w:val="20"/>
                <w:lang w:eastAsia="ru-RU"/>
              </w:rPr>
              <w:t xml:space="preserve"> </w:t>
            </w:r>
            <w:r w:rsidRPr="00FF5801">
              <w:rPr>
                <w:rFonts w:ascii="Times New Roman" w:eastAsia="Times New Roman" w:hAnsi="Times New Roman" w:cs="Times New Roman"/>
                <w:sz w:val="24"/>
                <w:szCs w:val="20"/>
                <w:lang w:val="en-US" w:eastAsia="ru-RU"/>
              </w:rPr>
              <w:t>2</w:t>
            </w:r>
            <w:r>
              <w:rPr>
                <w:rFonts w:ascii="Times New Roman" w:eastAsia="Times New Roman" w:hAnsi="Times New Roman" w:cs="Times New Roman"/>
                <w:sz w:val="24"/>
                <w:szCs w:val="20"/>
                <w:lang w:eastAsia="ru-RU"/>
              </w:rPr>
              <w:t>3</w:t>
            </w:r>
            <w:r w:rsidRPr="00FF5801">
              <w:rPr>
                <w:rFonts w:ascii="Times New Roman" w:eastAsia="Times New Roman" w:hAnsi="Times New Roman" w:cs="Times New Roman"/>
                <w:sz w:val="24"/>
                <w:szCs w:val="20"/>
                <w:lang w:val="en-US" w:eastAsia="ru-RU"/>
              </w:rPr>
              <w:t>,</w:t>
            </w:r>
            <w:r>
              <w:rPr>
                <w:rFonts w:ascii="Times New Roman" w:eastAsia="Times New Roman" w:hAnsi="Times New Roman" w:cs="Times New Roman"/>
                <w:sz w:val="24"/>
                <w:szCs w:val="20"/>
                <w:lang w:eastAsia="ru-RU"/>
              </w:rPr>
              <w:t>3</w:t>
            </w:r>
            <w:r w:rsidRPr="00FF5801">
              <w:rPr>
                <w:rFonts w:ascii="Times New Roman" w:eastAsia="Times New Roman" w:hAnsi="Times New Roman" w:cs="Times New Roman"/>
                <w:sz w:val="24"/>
                <w:szCs w:val="20"/>
                <w:lang w:val="en-US" w:eastAsia="ru-RU"/>
              </w:rPr>
              <w:t xml:space="preserve">  </w:t>
            </w:r>
            <w:r w:rsidRPr="00FF5801">
              <w:rPr>
                <w:rFonts w:ascii="Times New Roman" w:eastAsia="Times New Roman" w:hAnsi="Times New Roman" w:cs="Times New Roman"/>
                <w:sz w:val="24"/>
                <w:szCs w:val="20"/>
                <w:lang w:eastAsia="ru-RU"/>
              </w:rPr>
              <w:t xml:space="preserve">                  </w:t>
            </w:r>
            <w:r w:rsidRPr="00FF5801">
              <w:rPr>
                <w:rFonts w:ascii="Times New Roman" w:eastAsia="Times New Roman" w:hAnsi="Times New Roman" w:cs="Times New Roman"/>
                <w:sz w:val="24"/>
                <w:szCs w:val="20"/>
                <w:lang w:val="en-US" w:eastAsia="ru-RU"/>
              </w:rPr>
              <w:t xml:space="preserve"> </w:t>
            </w:r>
            <w:r w:rsidRPr="00FF5801">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val="en-US" w:eastAsia="ru-RU"/>
              </w:rPr>
              <w:t>9</w:t>
            </w:r>
            <w:r>
              <w:rPr>
                <w:rFonts w:ascii="Times New Roman" w:eastAsia="Times New Roman" w:hAnsi="Times New Roman" w:cs="Times New Roman"/>
                <w:sz w:val="24"/>
                <w:szCs w:val="20"/>
                <w:lang w:eastAsia="ru-RU"/>
              </w:rPr>
              <w:t>6</w:t>
            </w:r>
            <w:r w:rsidRPr="00FF5801">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7</w:t>
            </w:r>
          </w:p>
        </w:tc>
      </w:tr>
      <w:tr w:rsidR="000D496C" w:rsidRPr="001C34B0" w14:paraId="39F2E318" w14:textId="77777777" w:rsidTr="00A227C7">
        <w:tc>
          <w:tcPr>
            <w:tcW w:w="3605" w:type="dxa"/>
          </w:tcPr>
          <w:p w14:paraId="7B9EA31A" w14:textId="77777777" w:rsidR="000D496C" w:rsidRPr="00FF5801" w:rsidRDefault="000D496C" w:rsidP="00A227C7">
            <w:pPr>
              <w:spacing w:after="0" w:line="240" w:lineRule="auto"/>
              <w:jc w:val="both"/>
              <w:rPr>
                <w:rFonts w:ascii="Times New Roman" w:eastAsia="Times New Roman" w:hAnsi="Times New Roman" w:cs="Times New Roman"/>
                <w:sz w:val="24"/>
                <w:szCs w:val="20"/>
                <w:lang w:val="en-US" w:eastAsia="ru-RU"/>
              </w:rPr>
            </w:pPr>
            <w:r w:rsidRPr="00FF5801">
              <w:rPr>
                <w:rFonts w:ascii="Times New Roman" w:eastAsia="Times New Roman" w:hAnsi="Times New Roman" w:cs="Times New Roman"/>
                <w:sz w:val="24"/>
                <w:szCs w:val="20"/>
                <w:lang w:val="en-US" w:eastAsia="ru-RU"/>
              </w:rPr>
              <w:t xml:space="preserve">Слюдопласты                        </w:t>
            </w:r>
            <w:r w:rsidRPr="00FF5801">
              <w:rPr>
                <w:rFonts w:ascii="Times New Roman" w:eastAsia="Times New Roman" w:hAnsi="Times New Roman" w:cs="Times New Roman"/>
                <w:sz w:val="24"/>
                <w:szCs w:val="20"/>
                <w:lang w:eastAsia="ru-RU"/>
              </w:rPr>
              <w:t xml:space="preserve">    </w:t>
            </w:r>
            <w:r w:rsidRPr="00FF5801">
              <w:rPr>
                <w:rFonts w:ascii="Times New Roman" w:eastAsia="Times New Roman" w:hAnsi="Times New Roman" w:cs="Times New Roman"/>
                <w:sz w:val="24"/>
                <w:szCs w:val="20"/>
                <w:lang w:val="en-US" w:eastAsia="ru-RU"/>
              </w:rPr>
              <w:t xml:space="preserve">  т</w:t>
            </w:r>
          </w:p>
        </w:tc>
        <w:tc>
          <w:tcPr>
            <w:tcW w:w="5153" w:type="dxa"/>
          </w:tcPr>
          <w:p w14:paraId="0FE40725" w14:textId="77777777" w:rsidR="000D496C" w:rsidRPr="00FF5801" w:rsidRDefault="000D496C" w:rsidP="00A227C7">
            <w:pPr>
              <w:spacing w:after="0" w:line="240" w:lineRule="auto"/>
              <w:jc w:val="both"/>
              <w:rPr>
                <w:rFonts w:ascii="Times New Roman" w:eastAsia="Times New Roman" w:hAnsi="Times New Roman" w:cs="Times New Roman"/>
                <w:sz w:val="24"/>
                <w:szCs w:val="20"/>
                <w:lang w:val="en-US" w:eastAsia="ru-RU"/>
              </w:rPr>
            </w:pPr>
            <w:r w:rsidRPr="00FF5801">
              <w:rPr>
                <w:rFonts w:ascii="Times New Roman" w:eastAsia="Times New Roman" w:hAnsi="Times New Roman" w:cs="Times New Roman"/>
                <w:sz w:val="24"/>
                <w:szCs w:val="20"/>
                <w:lang w:val="en-US" w:eastAsia="ru-RU"/>
              </w:rPr>
              <w:t xml:space="preserve">      </w:t>
            </w:r>
            <w:r>
              <w:rPr>
                <w:rFonts w:ascii="Times New Roman" w:eastAsia="Times New Roman" w:hAnsi="Times New Roman" w:cs="Times New Roman"/>
                <w:sz w:val="24"/>
                <w:szCs w:val="20"/>
                <w:lang w:val="en-US" w:eastAsia="ru-RU"/>
              </w:rPr>
              <w:t>17</w:t>
            </w:r>
            <w:r w:rsidRPr="00FF5801">
              <w:rPr>
                <w:rFonts w:ascii="Times New Roman" w:eastAsia="Times New Roman" w:hAnsi="Times New Roman" w:cs="Times New Roman"/>
                <w:sz w:val="24"/>
                <w:szCs w:val="20"/>
                <w:lang w:val="en-US" w:eastAsia="ru-RU"/>
              </w:rPr>
              <w:t>,</w:t>
            </w:r>
            <w:r>
              <w:rPr>
                <w:rFonts w:ascii="Times New Roman" w:eastAsia="Times New Roman" w:hAnsi="Times New Roman" w:cs="Times New Roman"/>
                <w:sz w:val="24"/>
                <w:szCs w:val="20"/>
                <w:lang w:val="en-US" w:eastAsia="ru-RU"/>
              </w:rPr>
              <w:t>5</w:t>
            </w:r>
            <w:r w:rsidRPr="00FF5801">
              <w:rPr>
                <w:rFonts w:ascii="Times New Roman" w:eastAsia="Times New Roman" w:hAnsi="Times New Roman" w:cs="Times New Roman"/>
                <w:sz w:val="24"/>
                <w:szCs w:val="20"/>
                <w:lang w:val="en-US" w:eastAsia="ru-RU"/>
              </w:rPr>
              <w:t xml:space="preserve">                       </w:t>
            </w:r>
            <w:r w:rsidRPr="00FF5801">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val="en-US" w:eastAsia="ru-RU"/>
              </w:rPr>
              <w:t>1</w:t>
            </w:r>
            <w:r>
              <w:rPr>
                <w:rFonts w:ascii="Times New Roman" w:eastAsia="Times New Roman" w:hAnsi="Times New Roman" w:cs="Times New Roman"/>
                <w:sz w:val="24"/>
                <w:szCs w:val="20"/>
                <w:lang w:eastAsia="ru-RU"/>
              </w:rPr>
              <w:t>6</w:t>
            </w:r>
            <w:r w:rsidRPr="00FF5801">
              <w:rPr>
                <w:rFonts w:ascii="Times New Roman" w:eastAsia="Times New Roman" w:hAnsi="Times New Roman" w:cs="Times New Roman"/>
                <w:sz w:val="24"/>
                <w:szCs w:val="20"/>
                <w:lang w:val="en-US" w:eastAsia="ru-RU"/>
              </w:rPr>
              <w:t>,</w:t>
            </w:r>
            <w:r>
              <w:rPr>
                <w:rFonts w:ascii="Times New Roman" w:eastAsia="Times New Roman" w:hAnsi="Times New Roman" w:cs="Times New Roman"/>
                <w:sz w:val="24"/>
                <w:szCs w:val="20"/>
                <w:lang w:val="en-US" w:eastAsia="ru-RU"/>
              </w:rPr>
              <w:t>5</w:t>
            </w:r>
            <w:r w:rsidRPr="00FF5801">
              <w:rPr>
                <w:rFonts w:ascii="Times New Roman" w:eastAsia="Times New Roman" w:hAnsi="Times New Roman" w:cs="Times New Roman"/>
                <w:sz w:val="24"/>
                <w:szCs w:val="20"/>
                <w:lang w:eastAsia="ru-RU"/>
              </w:rPr>
              <w:t xml:space="preserve">                  </w:t>
            </w:r>
            <w:r w:rsidRPr="00FF5801">
              <w:rPr>
                <w:rFonts w:ascii="Times New Roman" w:eastAsia="Times New Roman" w:hAnsi="Times New Roman" w:cs="Times New Roman"/>
                <w:sz w:val="24"/>
                <w:szCs w:val="20"/>
                <w:lang w:val="en-US" w:eastAsia="ru-RU"/>
              </w:rPr>
              <w:t xml:space="preserve"> </w:t>
            </w:r>
            <w:r w:rsidRPr="00FF5801">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94</w:t>
            </w:r>
            <w:r w:rsidRPr="00FF5801">
              <w:rPr>
                <w:rFonts w:ascii="Times New Roman" w:eastAsia="Times New Roman" w:hAnsi="Times New Roman" w:cs="Times New Roman"/>
                <w:sz w:val="24"/>
                <w:szCs w:val="20"/>
                <w:lang w:val="en-US" w:eastAsia="ru-RU"/>
              </w:rPr>
              <w:t>,</w:t>
            </w:r>
            <w:r>
              <w:rPr>
                <w:rFonts w:ascii="Times New Roman" w:eastAsia="Times New Roman" w:hAnsi="Times New Roman" w:cs="Times New Roman"/>
                <w:sz w:val="24"/>
                <w:szCs w:val="20"/>
                <w:lang w:eastAsia="ru-RU"/>
              </w:rPr>
              <w:t>3</w:t>
            </w:r>
            <w:r w:rsidRPr="00FF5801">
              <w:rPr>
                <w:rFonts w:ascii="Times New Roman" w:eastAsia="Times New Roman" w:hAnsi="Times New Roman" w:cs="Times New Roman"/>
                <w:sz w:val="24"/>
                <w:szCs w:val="20"/>
                <w:lang w:val="en-US" w:eastAsia="ru-RU"/>
              </w:rPr>
              <w:t xml:space="preserve">    </w:t>
            </w:r>
          </w:p>
        </w:tc>
      </w:tr>
      <w:tr w:rsidR="000D496C" w:rsidRPr="001C34B0" w14:paraId="6A850951" w14:textId="77777777" w:rsidTr="00A227C7">
        <w:tc>
          <w:tcPr>
            <w:tcW w:w="3605" w:type="dxa"/>
          </w:tcPr>
          <w:p w14:paraId="35FEE297" w14:textId="77777777" w:rsidR="000D496C" w:rsidRPr="00FF5801" w:rsidRDefault="000D496C" w:rsidP="00A227C7">
            <w:pPr>
              <w:spacing w:after="0" w:line="240" w:lineRule="auto"/>
              <w:jc w:val="both"/>
              <w:rPr>
                <w:rFonts w:ascii="Times New Roman" w:eastAsia="Times New Roman" w:hAnsi="Times New Roman" w:cs="Times New Roman"/>
                <w:sz w:val="24"/>
                <w:szCs w:val="20"/>
                <w:lang w:val="en-US" w:eastAsia="ru-RU"/>
              </w:rPr>
            </w:pPr>
            <w:proofErr w:type="spellStart"/>
            <w:r w:rsidRPr="00FF5801">
              <w:rPr>
                <w:rFonts w:ascii="Times New Roman" w:eastAsia="Times New Roman" w:hAnsi="Times New Roman" w:cs="Times New Roman"/>
                <w:sz w:val="24"/>
                <w:szCs w:val="20"/>
                <w:lang w:val="en-US" w:eastAsia="ru-RU"/>
              </w:rPr>
              <w:t>Композиционныематериалы</w:t>
            </w:r>
            <w:proofErr w:type="spellEnd"/>
            <w:r w:rsidRPr="00FF5801">
              <w:rPr>
                <w:rFonts w:ascii="Times New Roman" w:eastAsia="Times New Roman" w:hAnsi="Times New Roman" w:cs="Times New Roman"/>
                <w:sz w:val="24"/>
                <w:szCs w:val="20"/>
                <w:lang w:eastAsia="ru-RU"/>
              </w:rPr>
              <w:t xml:space="preserve">    </w:t>
            </w:r>
            <w:r w:rsidRPr="00FF5801">
              <w:rPr>
                <w:rFonts w:ascii="Times New Roman" w:eastAsia="Times New Roman" w:hAnsi="Times New Roman" w:cs="Times New Roman"/>
                <w:sz w:val="24"/>
                <w:szCs w:val="20"/>
                <w:lang w:val="en-US" w:eastAsia="ru-RU"/>
              </w:rPr>
              <w:t xml:space="preserve">  т</w:t>
            </w:r>
          </w:p>
        </w:tc>
        <w:tc>
          <w:tcPr>
            <w:tcW w:w="5153" w:type="dxa"/>
          </w:tcPr>
          <w:p w14:paraId="0E4790A7" w14:textId="77777777" w:rsidR="000D496C" w:rsidRPr="00FF5801" w:rsidRDefault="000D496C" w:rsidP="00A227C7">
            <w:pPr>
              <w:spacing w:after="0" w:line="240" w:lineRule="auto"/>
              <w:jc w:val="both"/>
              <w:rPr>
                <w:rFonts w:ascii="Times New Roman" w:eastAsia="Times New Roman" w:hAnsi="Times New Roman" w:cs="Times New Roman"/>
                <w:sz w:val="24"/>
                <w:szCs w:val="20"/>
                <w:lang w:val="en-US" w:eastAsia="ru-RU"/>
              </w:rPr>
            </w:pPr>
            <w:r w:rsidRPr="00FF5801">
              <w:rPr>
                <w:rFonts w:ascii="Times New Roman" w:eastAsia="Times New Roman" w:hAnsi="Times New Roman" w:cs="Times New Roman"/>
                <w:sz w:val="24"/>
                <w:szCs w:val="20"/>
                <w:lang w:val="en-US" w:eastAsia="ru-RU"/>
              </w:rPr>
              <w:t xml:space="preserve">     </w:t>
            </w:r>
            <w:r w:rsidRPr="00FF5801">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val="en-US" w:eastAsia="ru-RU"/>
              </w:rPr>
              <w:t>4</w:t>
            </w:r>
            <w:r w:rsidRPr="00FF5801">
              <w:rPr>
                <w:rFonts w:ascii="Times New Roman" w:eastAsia="Times New Roman" w:hAnsi="Times New Roman" w:cs="Times New Roman"/>
                <w:sz w:val="24"/>
                <w:szCs w:val="20"/>
                <w:lang w:val="en-US" w:eastAsia="ru-RU"/>
              </w:rPr>
              <w:t>,</w:t>
            </w:r>
            <w:r>
              <w:rPr>
                <w:rFonts w:ascii="Times New Roman" w:eastAsia="Times New Roman" w:hAnsi="Times New Roman" w:cs="Times New Roman"/>
                <w:sz w:val="24"/>
                <w:szCs w:val="20"/>
                <w:lang w:val="en-US" w:eastAsia="ru-RU"/>
              </w:rPr>
              <w:t>6</w:t>
            </w:r>
            <w:r w:rsidRPr="00FF5801">
              <w:rPr>
                <w:rFonts w:ascii="Times New Roman" w:eastAsia="Times New Roman" w:hAnsi="Times New Roman" w:cs="Times New Roman"/>
                <w:sz w:val="24"/>
                <w:szCs w:val="20"/>
                <w:lang w:val="en-US" w:eastAsia="ru-RU"/>
              </w:rPr>
              <w:t xml:space="preserve">                         </w:t>
            </w:r>
            <w:r w:rsidRPr="00FF5801">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3</w:t>
            </w:r>
            <w:r w:rsidRPr="00FF5801">
              <w:rPr>
                <w:rFonts w:ascii="Times New Roman" w:eastAsia="Times New Roman" w:hAnsi="Times New Roman" w:cs="Times New Roman"/>
                <w:sz w:val="24"/>
                <w:szCs w:val="20"/>
                <w:lang w:val="en-US" w:eastAsia="ru-RU"/>
              </w:rPr>
              <w:t>,</w:t>
            </w:r>
            <w:r>
              <w:rPr>
                <w:rFonts w:ascii="Times New Roman" w:eastAsia="Times New Roman" w:hAnsi="Times New Roman" w:cs="Times New Roman"/>
                <w:sz w:val="24"/>
                <w:szCs w:val="20"/>
                <w:lang w:eastAsia="ru-RU"/>
              </w:rPr>
              <w:t>7</w:t>
            </w:r>
            <w:r w:rsidRPr="00FF5801">
              <w:rPr>
                <w:rFonts w:ascii="Times New Roman" w:eastAsia="Times New Roman" w:hAnsi="Times New Roman" w:cs="Times New Roman"/>
                <w:sz w:val="24"/>
                <w:szCs w:val="20"/>
                <w:lang w:eastAsia="ru-RU"/>
              </w:rPr>
              <w:t xml:space="preserve">               </w:t>
            </w:r>
            <w:r w:rsidRPr="00FF5801">
              <w:rPr>
                <w:rFonts w:ascii="Times New Roman" w:eastAsia="Times New Roman" w:hAnsi="Times New Roman" w:cs="Times New Roman"/>
                <w:sz w:val="24"/>
                <w:szCs w:val="20"/>
                <w:lang w:val="en-US" w:eastAsia="ru-RU"/>
              </w:rPr>
              <w:t xml:space="preserve">  </w:t>
            </w:r>
            <w:r w:rsidRPr="00FF5801">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val="en-US" w:eastAsia="ru-RU"/>
              </w:rPr>
              <w:t>8</w:t>
            </w:r>
            <w:r>
              <w:rPr>
                <w:rFonts w:ascii="Times New Roman" w:eastAsia="Times New Roman" w:hAnsi="Times New Roman" w:cs="Times New Roman"/>
                <w:sz w:val="24"/>
                <w:szCs w:val="20"/>
                <w:lang w:eastAsia="ru-RU"/>
              </w:rPr>
              <w:t>0</w:t>
            </w:r>
            <w:r w:rsidRPr="00FF5801">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4</w:t>
            </w:r>
            <w:r w:rsidRPr="00FF5801">
              <w:rPr>
                <w:rFonts w:ascii="Times New Roman" w:eastAsia="Times New Roman" w:hAnsi="Times New Roman" w:cs="Times New Roman"/>
                <w:sz w:val="24"/>
                <w:szCs w:val="20"/>
                <w:lang w:val="en-US" w:eastAsia="ru-RU"/>
              </w:rPr>
              <w:t xml:space="preserve">  </w:t>
            </w:r>
          </w:p>
        </w:tc>
      </w:tr>
      <w:tr w:rsidR="000D496C" w:rsidRPr="001C34B0" w14:paraId="4EEAE417" w14:textId="77777777" w:rsidTr="00A227C7">
        <w:tc>
          <w:tcPr>
            <w:tcW w:w="3605" w:type="dxa"/>
          </w:tcPr>
          <w:p w14:paraId="0CC3608A" w14:textId="77777777" w:rsidR="000D496C" w:rsidRPr="00FF5801" w:rsidRDefault="000D496C" w:rsidP="00A227C7">
            <w:pPr>
              <w:spacing w:after="0" w:line="240" w:lineRule="auto"/>
              <w:jc w:val="both"/>
              <w:rPr>
                <w:rFonts w:ascii="Times New Roman" w:eastAsia="Times New Roman" w:hAnsi="Times New Roman" w:cs="Times New Roman"/>
                <w:sz w:val="24"/>
                <w:szCs w:val="20"/>
                <w:lang w:eastAsia="ru-RU"/>
              </w:rPr>
            </w:pPr>
            <w:proofErr w:type="spellStart"/>
            <w:r w:rsidRPr="00FF5801">
              <w:rPr>
                <w:rFonts w:ascii="Times New Roman" w:eastAsia="Times New Roman" w:hAnsi="Times New Roman" w:cs="Times New Roman"/>
                <w:sz w:val="24"/>
                <w:szCs w:val="20"/>
                <w:lang w:val="en-US" w:eastAsia="ru-RU"/>
              </w:rPr>
              <w:t>Профильные</w:t>
            </w:r>
            <w:proofErr w:type="spellEnd"/>
            <w:r w:rsidRPr="00FF5801">
              <w:rPr>
                <w:rFonts w:ascii="Times New Roman" w:eastAsia="Times New Roman" w:hAnsi="Times New Roman" w:cs="Times New Roman"/>
                <w:sz w:val="24"/>
                <w:szCs w:val="20"/>
                <w:lang w:eastAsia="ru-RU"/>
              </w:rPr>
              <w:t xml:space="preserve"> </w:t>
            </w:r>
            <w:proofErr w:type="spellStart"/>
            <w:r w:rsidRPr="00FF5801">
              <w:rPr>
                <w:rFonts w:ascii="Times New Roman" w:eastAsia="Times New Roman" w:hAnsi="Times New Roman" w:cs="Times New Roman"/>
                <w:sz w:val="24"/>
                <w:szCs w:val="20"/>
                <w:lang w:val="en-US" w:eastAsia="ru-RU"/>
              </w:rPr>
              <w:t>стеклопластики</w:t>
            </w:r>
            <w:proofErr w:type="spellEnd"/>
            <w:r w:rsidRPr="00FF5801">
              <w:rPr>
                <w:rFonts w:ascii="Times New Roman" w:eastAsia="Times New Roman" w:hAnsi="Times New Roman" w:cs="Times New Roman"/>
                <w:sz w:val="24"/>
                <w:szCs w:val="20"/>
                <w:lang w:eastAsia="ru-RU"/>
              </w:rPr>
              <w:t xml:space="preserve">    т</w:t>
            </w:r>
            <w:r w:rsidRPr="00FF5801">
              <w:rPr>
                <w:rFonts w:ascii="Times New Roman" w:eastAsia="Times New Roman" w:hAnsi="Times New Roman" w:cs="Times New Roman"/>
                <w:sz w:val="24"/>
                <w:szCs w:val="20"/>
                <w:lang w:val="en-US" w:eastAsia="ru-RU"/>
              </w:rPr>
              <w:t xml:space="preserve"> </w:t>
            </w:r>
          </w:p>
        </w:tc>
        <w:tc>
          <w:tcPr>
            <w:tcW w:w="5153" w:type="dxa"/>
          </w:tcPr>
          <w:p w14:paraId="3E5B4821" w14:textId="77777777" w:rsidR="000D496C" w:rsidRPr="00FF5801" w:rsidRDefault="000D496C" w:rsidP="00A227C7">
            <w:pPr>
              <w:spacing w:after="0" w:line="240" w:lineRule="auto"/>
              <w:jc w:val="both"/>
              <w:rPr>
                <w:rFonts w:ascii="Times New Roman" w:eastAsia="Times New Roman" w:hAnsi="Times New Roman" w:cs="Times New Roman"/>
                <w:sz w:val="24"/>
                <w:szCs w:val="20"/>
                <w:lang w:eastAsia="ru-RU"/>
              </w:rPr>
            </w:pPr>
            <w:r w:rsidRPr="00FF5801">
              <w:rPr>
                <w:rFonts w:ascii="Times New Roman" w:eastAsia="Times New Roman" w:hAnsi="Times New Roman" w:cs="Times New Roman"/>
                <w:sz w:val="24"/>
                <w:szCs w:val="20"/>
                <w:lang w:val="en-US" w:eastAsia="ru-RU"/>
              </w:rPr>
              <w:t xml:space="preserve">     </w:t>
            </w:r>
            <w:r w:rsidRPr="00FF5801">
              <w:rPr>
                <w:rFonts w:ascii="Times New Roman" w:eastAsia="Times New Roman" w:hAnsi="Times New Roman" w:cs="Times New Roman"/>
                <w:sz w:val="24"/>
                <w:szCs w:val="20"/>
                <w:lang w:eastAsia="ru-RU"/>
              </w:rPr>
              <w:t xml:space="preserve"> </w:t>
            </w:r>
            <w:r w:rsidRPr="00FF5801">
              <w:rPr>
                <w:rFonts w:ascii="Times New Roman" w:eastAsia="Times New Roman" w:hAnsi="Times New Roman" w:cs="Times New Roman"/>
                <w:sz w:val="24"/>
                <w:szCs w:val="20"/>
                <w:lang w:val="en-US" w:eastAsia="ru-RU"/>
              </w:rPr>
              <w:t>2</w:t>
            </w:r>
            <w:r>
              <w:rPr>
                <w:rFonts w:ascii="Times New Roman" w:eastAsia="Times New Roman" w:hAnsi="Times New Roman" w:cs="Times New Roman"/>
                <w:sz w:val="24"/>
                <w:szCs w:val="20"/>
                <w:lang w:val="en-US" w:eastAsia="ru-RU"/>
              </w:rPr>
              <w:t>5</w:t>
            </w:r>
            <w:r w:rsidRPr="00FF5801">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val="en-US" w:eastAsia="ru-RU"/>
              </w:rPr>
              <w:t>4</w:t>
            </w:r>
            <w:r w:rsidRPr="00FF5801">
              <w:rPr>
                <w:rFonts w:ascii="Times New Roman" w:eastAsia="Times New Roman" w:hAnsi="Times New Roman" w:cs="Times New Roman"/>
                <w:sz w:val="24"/>
                <w:szCs w:val="20"/>
                <w:lang w:val="en-US" w:eastAsia="ru-RU"/>
              </w:rPr>
              <w:t xml:space="preserve">                        </w:t>
            </w:r>
            <w:r w:rsidRPr="00FF5801">
              <w:rPr>
                <w:rFonts w:ascii="Times New Roman" w:eastAsia="Times New Roman" w:hAnsi="Times New Roman" w:cs="Times New Roman"/>
                <w:sz w:val="24"/>
                <w:szCs w:val="20"/>
                <w:lang w:eastAsia="ru-RU"/>
              </w:rPr>
              <w:t xml:space="preserve"> </w:t>
            </w:r>
            <w:r w:rsidRPr="00FF5801">
              <w:rPr>
                <w:rFonts w:ascii="Times New Roman" w:eastAsia="Times New Roman" w:hAnsi="Times New Roman" w:cs="Times New Roman"/>
                <w:sz w:val="24"/>
                <w:szCs w:val="20"/>
                <w:lang w:val="en-US" w:eastAsia="ru-RU"/>
              </w:rPr>
              <w:t>2</w:t>
            </w:r>
            <w:r>
              <w:rPr>
                <w:rFonts w:ascii="Times New Roman" w:eastAsia="Times New Roman" w:hAnsi="Times New Roman" w:cs="Times New Roman"/>
                <w:sz w:val="24"/>
                <w:szCs w:val="20"/>
                <w:lang w:eastAsia="ru-RU"/>
              </w:rPr>
              <w:t>1</w:t>
            </w:r>
            <w:r w:rsidRPr="00FF5801">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6</w:t>
            </w:r>
            <w:r w:rsidRPr="00FF5801">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85</w:t>
            </w:r>
            <w:r w:rsidRPr="00FF5801">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0</w:t>
            </w:r>
            <w:r w:rsidRPr="00FF5801">
              <w:rPr>
                <w:rFonts w:ascii="Times New Roman" w:eastAsia="Times New Roman" w:hAnsi="Times New Roman" w:cs="Times New Roman"/>
                <w:sz w:val="24"/>
                <w:szCs w:val="20"/>
                <w:lang w:val="en-US" w:eastAsia="ru-RU"/>
              </w:rPr>
              <w:t xml:space="preserve">   </w:t>
            </w:r>
          </w:p>
        </w:tc>
      </w:tr>
      <w:tr w:rsidR="000D496C" w:rsidRPr="001C34B0" w14:paraId="22247DEB" w14:textId="77777777" w:rsidTr="00A227C7">
        <w:tc>
          <w:tcPr>
            <w:tcW w:w="3605" w:type="dxa"/>
          </w:tcPr>
          <w:p w14:paraId="243D38D9" w14:textId="77777777" w:rsidR="000D496C" w:rsidRPr="00FF5801" w:rsidRDefault="000D496C" w:rsidP="00A227C7">
            <w:pPr>
              <w:spacing w:after="0" w:line="240" w:lineRule="auto"/>
              <w:jc w:val="both"/>
              <w:rPr>
                <w:rFonts w:ascii="Times New Roman" w:eastAsia="Times New Roman" w:hAnsi="Times New Roman" w:cs="Times New Roman"/>
                <w:sz w:val="24"/>
                <w:szCs w:val="20"/>
                <w:lang w:eastAsia="ru-RU"/>
              </w:rPr>
            </w:pPr>
            <w:r w:rsidRPr="00FF5801">
              <w:rPr>
                <w:rFonts w:ascii="Times New Roman" w:eastAsia="Times New Roman" w:hAnsi="Times New Roman" w:cs="Times New Roman"/>
                <w:sz w:val="24"/>
                <w:szCs w:val="20"/>
                <w:lang w:eastAsia="ru-RU"/>
              </w:rPr>
              <w:t xml:space="preserve">Намотанные </w:t>
            </w:r>
            <w:proofErr w:type="gramStart"/>
            <w:r w:rsidRPr="00FF5801">
              <w:rPr>
                <w:rFonts w:ascii="Times New Roman" w:eastAsia="Times New Roman" w:hAnsi="Times New Roman" w:cs="Times New Roman"/>
                <w:sz w:val="24"/>
                <w:szCs w:val="20"/>
                <w:lang w:eastAsia="ru-RU"/>
              </w:rPr>
              <w:t>материалы  на</w:t>
            </w:r>
            <w:proofErr w:type="gramEnd"/>
          </w:p>
          <w:p w14:paraId="5BBAA549" w14:textId="77777777" w:rsidR="000D496C" w:rsidRPr="00FF5801" w:rsidRDefault="000D496C" w:rsidP="00A227C7">
            <w:pPr>
              <w:spacing w:after="0" w:line="240" w:lineRule="auto"/>
              <w:jc w:val="both"/>
              <w:rPr>
                <w:rFonts w:ascii="Times New Roman" w:eastAsia="Times New Roman" w:hAnsi="Times New Roman" w:cs="Times New Roman"/>
                <w:sz w:val="24"/>
                <w:szCs w:val="20"/>
                <w:lang w:eastAsia="ru-RU"/>
              </w:rPr>
            </w:pPr>
            <w:r w:rsidRPr="00FF5801">
              <w:rPr>
                <w:rFonts w:ascii="Times New Roman" w:eastAsia="Times New Roman" w:hAnsi="Times New Roman" w:cs="Times New Roman"/>
                <w:sz w:val="24"/>
                <w:szCs w:val="20"/>
                <w:lang w:eastAsia="ru-RU"/>
              </w:rPr>
              <w:t>основе бумаги                              т</w:t>
            </w:r>
          </w:p>
        </w:tc>
        <w:tc>
          <w:tcPr>
            <w:tcW w:w="5153" w:type="dxa"/>
          </w:tcPr>
          <w:p w14:paraId="2263D429" w14:textId="77777777" w:rsidR="000D496C" w:rsidRPr="00FF5801" w:rsidRDefault="000D496C" w:rsidP="00A227C7">
            <w:pPr>
              <w:spacing w:after="0" w:line="240" w:lineRule="auto"/>
              <w:jc w:val="both"/>
              <w:rPr>
                <w:rFonts w:ascii="Times New Roman" w:eastAsia="Times New Roman" w:hAnsi="Times New Roman" w:cs="Times New Roman"/>
                <w:sz w:val="24"/>
                <w:szCs w:val="20"/>
                <w:lang w:eastAsia="ru-RU"/>
              </w:rPr>
            </w:pPr>
            <w:r w:rsidRPr="00FF5801">
              <w:rPr>
                <w:rFonts w:ascii="Times New Roman" w:eastAsia="Times New Roman" w:hAnsi="Times New Roman" w:cs="Times New Roman"/>
                <w:sz w:val="24"/>
                <w:szCs w:val="20"/>
                <w:lang w:eastAsia="ru-RU"/>
              </w:rPr>
              <w:t xml:space="preserve">                                              </w:t>
            </w:r>
          </w:p>
          <w:p w14:paraId="6ACEFF49" w14:textId="77777777" w:rsidR="000D496C" w:rsidRPr="00FF5801" w:rsidRDefault="000D496C" w:rsidP="00A227C7">
            <w:pPr>
              <w:spacing w:after="0" w:line="240" w:lineRule="auto"/>
              <w:jc w:val="both"/>
              <w:rPr>
                <w:rFonts w:ascii="Times New Roman" w:eastAsia="Times New Roman" w:hAnsi="Times New Roman" w:cs="Times New Roman"/>
                <w:sz w:val="24"/>
                <w:szCs w:val="20"/>
                <w:lang w:eastAsia="ru-RU"/>
              </w:rPr>
            </w:pPr>
            <w:r w:rsidRPr="00FF5801">
              <w:rPr>
                <w:rFonts w:ascii="Times New Roman" w:eastAsia="Times New Roman" w:hAnsi="Times New Roman" w:cs="Times New Roman"/>
                <w:sz w:val="24"/>
                <w:szCs w:val="20"/>
                <w:lang w:eastAsia="ru-RU"/>
              </w:rPr>
              <w:t xml:space="preserve">        </w:t>
            </w:r>
            <w:r w:rsidRPr="00FF5801">
              <w:rPr>
                <w:rFonts w:ascii="Times New Roman" w:eastAsia="Times New Roman" w:hAnsi="Times New Roman" w:cs="Times New Roman"/>
                <w:sz w:val="24"/>
                <w:szCs w:val="20"/>
                <w:lang w:val="en-US" w:eastAsia="ru-RU"/>
              </w:rPr>
              <w:t>4</w:t>
            </w:r>
            <w:r w:rsidRPr="00FF5801">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val="en-US" w:eastAsia="ru-RU"/>
              </w:rPr>
              <w:t>2</w:t>
            </w:r>
            <w:r w:rsidRPr="00FF5801">
              <w:rPr>
                <w:rFonts w:ascii="Times New Roman" w:eastAsia="Times New Roman" w:hAnsi="Times New Roman" w:cs="Times New Roman"/>
                <w:sz w:val="24"/>
                <w:szCs w:val="20"/>
                <w:lang w:val="en-US" w:eastAsia="ru-RU"/>
              </w:rPr>
              <w:t xml:space="preserve">                          </w:t>
            </w:r>
            <w:r>
              <w:rPr>
                <w:rFonts w:ascii="Times New Roman" w:eastAsia="Times New Roman" w:hAnsi="Times New Roman" w:cs="Times New Roman"/>
                <w:sz w:val="24"/>
                <w:szCs w:val="20"/>
                <w:lang w:eastAsia="ru-RU"/>
              </w:rPr>
              <w:t>2</w:t>
            </w:r>
            <w:r w:rsidRPr="00FF5801">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4</w:t>
            </w:r>
            <w:r w:rsidRPr="00FF5801">
              <w:rPr>
                <w:rFonts w:ascii="Times New Roman" w:eastAsia="Times New Roman" w:hAnsi="Times New Roman" w:cs="Times New Roman"/>
                <w:sz w:val="24"/>
                <w:szCs w:val="20"/>
                <w:lang w:eastAsia="ru-RU"/>
              </w:rPr>
              <w:t xml:space="preserve">                        </w:t>
            </w:r>
            <w:r w:rsidRPr="00FF5801">
              <w:rPr>
                <w:rFonts w:ascii="Times New Roman" w:eastAsia="Times New Roman" w:hAnsi="Times New Roman" w:cs="Times New Roman"/>
                <w:sz w:val="24"/>
                <w:szCs w:val="20"/>
                <w:lang w:val="en-US" w:eastAsia="ru-RU"/>
              </w:rPr>
              <w:t xml:space="preserve"> </w:t>
            </w:r>
            <w:r>
              <w:rPr>
                <w:rFonts w:ascii="Times New Roman" w:eastAsia="Times New Roman" w:hAnsi="Times New Roman" w:cs="Times New Roman"/>
                <w:sz w:val="24"/>
                <w:szCs w:val="20"/>
                <w:lang w:eastAsia="ru-RU"/>
              </w:rPr>
              <w:t>57</w:t>
            </w:r>
            <w:r w:rsidRPr="00FF5801">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1</w:t>
            </w:r>
          </w:p>
        </w:tc>
      </w:tr>
      <w:tr w:rsidR="000D496C" w:rsidRPr="000A6D9B" w14:paraId="5A714718" w14:textId="77777777" w:rsidTr="00A227C7">
        <w:tc>
          <w:tcPr>
            <w:tcW w:w="3605" w:type="dxa"/>
          </w:tcPr>
          <w:p w14:paraId="6CFF7783" w14:textId="77777777" w:rsidR="000D496C" w:rsidRPr="00D808A6" w:rsidRDefault="000D496C" w:rsidP="00A227C7">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w:t>
            </w:r>
            <w:r w:rsidRPr="00D808A6">
              <w:rPr>
                <w:rFonts w:ascii="Times New Roman" w:eastAsia="Times New Roman" w:hAnsi="Times New Roman" w:cs="Times New Roman"/>
                <w:sz w:val="24"/>
                <w:szCs w:val="20"/>
                <w:lang w:eastAsia="ru-RU"/>
              </w:rPr>
              <w:t xml:space="preserve">амотанные </w:t>
            </w:r>
            <w:proofErr w:type="gramStart"/>
            <w:r w:rsidRPr="00D808A6">
              <w:rPr>
                <w:rFonts w:ascii="Times New Roman" w:eastAsia="Times New Roman" w:hAnsi="Times New Roman" w:cs="Times New Roman"/>
                <w:sz w:val="24"/>
                <w:szCs w:val="20"/>
                <w:lang w:eastAsia="ru-RU"/>
              </w:rPr>
              <w:t>материалы  на</w:t>
            </w:r>
            <w:proofErr w:type="gramEnd"/>
            <w:r w:rsidRPr="00D808A6">
              <w:rPr>
                <w:rFonts w:ascii="Times New Roman" w:eastAsia="Times New Roman" w:hAnsi="Times New Roman" w:cs="Times New Roman"/>
                <w:sz w:val="24"/>
                <w:szCs w:val="20"/>
                <w:lang w:eastAsia="ru-RU"/>
              </w:rPr>
              <w:t xml:space="preserve"> основе стеклянных тканей         т                  </w:t>
            </w:r>
          </w:p>
        </w:tc>
        <w:tc>
          <w:tcPr>
            <w:tcW w:w="5153" w:type="dxa"/>
          </w:tcPr>
          <w:p w14:paraId="1F98BFF2" w14:textId="77777777" w:rsidR="000D496C" w:rsidRPr="00D808A6" w:rsidRDefault="000D496C" w:rsidP="00A227C7">
            <w:pPr>
              <w:spacing w:after="0" w:line="240" w:lineRule="auto"/>
              <w:jc w:val="both"/>
              <w:rPr>
                <w:rFonts w:ascii="Times New Roman" w:eastAsia="Times New Roman" w:hAnsi="Times New Roman" w:cs="Times New Roman"/>
                <w:sz w:val="24"/>
                <w:szCs w:val="20"/>
                <w:lang w:eastAsia="ru-RU"/>
              </w:rPr>
            </w:pPr>
          </w:p>
          <w:p w14:paraId="42087B5C" w14:textId="77777777" w:rsidR="000D496C" w:rsidRPr="00D808A6" w:rsidRDefault="000D496C" w:rsidP="00A227C7">
            <w:pPr>
              <w:spacing w:after="0" w:line="240" w:lineRule="auto"/>
              <w:jc w:val="both"/>
              <w:rPr>
                <w:rFonts w:ascii="Times New Roman" w:eastAsia="Times New Roman" w:hAnsi="Times New Roman" w:cs="Times New Roman"/>
                <w:sz w:val="24"/>
                <w:szCs w:val="20"/>
                <w:lang w:eastAsia="ru-RU"/>
              </w:rPr>
            </w:pPr>
            <w:r w:rsidRPr="00D808A6">
              <w:rPr>
                <w:rFonts w:ascii="Times New Roman" w:eastAsia="Times New Roman" w:hAnsi="Times New Roman" w:cs="Times New Roman"/>
                <w:sz w:val="24"/>
                <w:szCs w:val="20"/>
                <w:lang w:eastAsia="ru-RU"/>
              </w:rPr>
              <w:t xml:space="preserve">        </w:t>
            </w:r>
            <w:r w:rsidRPr="00D808A6">
              <w:rPr>
                <w:rFonts w:ascii="Times New Roman" w:eastAsia="Times New Roman" w:hAnsi="Times New Roman" w:cs="Times New Roman"/>
                <w:sz w:val="24"/>
                <w:szCs w:val="20"/>
                <w:lang w:val="en-US" w:eastAsia="ru-RU"/>
              </w:rPr>
              <w:t>1</w:t>
            </w:r>
            <w:r>
              <w:rPr>
                <w:rFonts w:ascii="Times New Roman" w:eastAsia="Times New Roman" w:hAnsi="Times New Roman" w:cs="Times New Roman"/>
                <w:sz w:val="24"/>
                <w:szCs w:val="20"/>
                <w:lang w:val="en-US" w:eastAsia="ru-RU"/>
              </w:rPr>
              <w:t>3</w:t>
            </w:r>
            <w:r w:rsidRPr="00D808A6">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val="en-US" w:eastAsia="ru-RU"/>
              </w:rPr>
              <w:t>4</w:t>
            </w:r>
            <w:r w:rsidRPr="00D808A6">
              <w:rPr>
                <w:rFonts w:ascii="Times New Roman" w:eastAsia="Times New Roman" w:hAnsi="Times New Roman" w:cs="Times New Roman"/>
                <w:sz w:val="24"/>
                <w:szCs w:val="20"/>
                <w:lang w:eastAsia="ru-RU"/>
              </w:rPr>
              <w:t xml:space="preserve">                        </w:t>
            </w:r>
            <w:r w:rsidRPr="00D808A6">
              <w:rPr>
                <w:rFonts w:ascii="Times New Roman" w:eastAsia="Times New Roman" w:hAnsi="Times New Roman" w:cs="Times New Roman"/>
                <w:sz w:val="24"/>
                <w:szCs w:val="20"/>
                <w:lang w:val="en-US" w:eastAsia="ru-RU"/>
              </w:rPr>
              <w:t>1</w:t>
            </w:r>
            <w:r>
              <w:rPr>
                <w:rFonts w:ascii="Times New Roman" w:eastAsia="Times New Roman" w:hAnsi="Times New Roman" w:cs="Times New Roman"/>
                <w:sz w:val="24"/>
                <w:szCs w:val="20"/>
                <w:lang w:eastAsia="ru-RU"/>
              </w:rPr>
              <w:t>2</w:t>
            </w:r>
            <w:r w:rsidRPr="00D808A6">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0</w:t>
            </w:r>
            <w:r w:rsidRPr="00D808A6">
              <w:rPr>
                <w:rFonts w:ascii="Times New Roman" w:eastAsia="Times New Roman" w:hAnsi="Times New Roman" w:cs="Times New Roman"/>
                <w:sz w:val="24"/>
                <w:szCs w:val="20"/>
                <w:lang w:eastAsia="ru-RU"/>
              </w:rPr>
              <w:t xml:space="preserve">                       </w:t>
            </w:r>
            <w:r w:rsidRPr="00D808A6">
              <w:rPr>
                <w:rFonts w:ascii="Times New Roman" w:eastAsia="Times New Roman" w:hAnsi="Times New Roman" w:cs="Times New Roman"/>
                <w:sz w:val="24"/>
                <w:szCs w:val="20"/>
                <w:lang w:val="en-US" w:eastAsia="ru-RU"/>
              </w:rPr>
              <w:t>8</w:t>
            </w:r>
            <w:r>
              <w:rPr>
                <w:rFonts w:ascii="Times New Roman" w:eastAsia="Times New Roman" w:hAnsi="Times New Roman" w:cs="Times New Roman"/>
                <w:sz w:val="24"/>
                <w:szCs w:val="20"/>
                <w:lang w:eastAsia="ru-RU"/>
              </w:rPr>
              <w:t>9</w:t>
            </w:r>
            <w:r w:rsidRPr="00D808A6">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6</w:t>
            </w:r>
          </w:p>
        </w:tc>
      </w:tr>
    </w:tbl>
    <w:p w14:paraId="46C15948" w14:textId="77777777" w:rsidR="000D496C" w:rsidRPr="000A6D9B" w:rsidRDefault="000D496C" w:rsidP="000D496C">
      <w:pPr>
        <w:spacing w:after="0" w:line="240" w:lineRule="auto"/>
        <w:jc w:val="both"/>
        <w:rPr>
          <w:rFonts w:ascii="Times New Roman" w:eastAsia="Times New Roman" w:hAnsi="Times New Roman" w:cs="Times New Roman"/>
          <w:sz w:val="24"/>
          <w:szCs w:val="20"/>
          <w:highlight w:val="yellow"/>
          <w:lang w:eastAsia="ru-RU"/>
        </w:rPr>
      </w:pPr>
      <w:r w:rsidRPr="000A6D9B">
        <w:rPr>
          <w:rFonts w:ascii="Times New Roman" w:eastAsia="Times New Roman" w:hAnsi="Times New Roman" w:cs="Times New Roman"/>
          <w:sz w:val="24"/>
          <w:szCs w:val="20"/>
          <w:highlight w:val="yellow"/>
          <w:lang w:eastAsia="ru-RU"/>
        </w:rPr>
        <w:t xml:space="preserve">              </w:t>
      </w:r>
    </w:p>
    <w:p w14:paraId="17D6839E" w14:textId="77777777" w:rsidR="00975C54" w:rsidRPr="00655FBD" w:rsidRDefault="00975C54" w:rsidP="00975C54">
      <w:pPr>
        <w:pStyle w:val="af1"/>
        <w:ind w:firstLine="567"/>
        <w:jc w:val="both"/>
        <w:rPr>
          <w:rFonts w:ascii="Times New Roman" w:hAnsi="Times New Roman" w:cs="Times New Roman"/>
          <w:sz w:val="24"/>
          <w:szCs w:val="24"/>
          <w:lang w:eastAsia="ru-RU"/>
        </w:rPr>
      </w:pPr>
    </w:p>
    <w:p w14:paraId="1B83FC13" w14:textId="77777777" w:rsidR="00975C54" w:rsidRPr="00A92EB2" w:rsidRDefault="00975C54" w:rsidP="00975C54">
      <w:pPr>
        <w:pStyle w:val="af1"/>
        <w:ind w:firstLine="567"/>
        <w:jc w:val="center"/>
        <w:rPr>
          <w:rFonts w:ascii="Times New Roman" w:hAnsi="Times New Roman" w:cs="Times New Roman"/>
          <w:b/>
          <w:sz w:val="24"/>
          <w:szCs w:val="24"/>
          <w:lang w:eastAsia="ru-RU"/>
        </w:rPr>
      </w:pPr>
      <w:r w:rsidRPr="00A92EB2">
        <w:rPr>
          <w:rFonts w:ascii="Times New Roman" w:hAnsi="Times New Roman" w:cs="Times New Roman"/>
          <w:b/>
          <w:sz w:val="24"/>
          <w:szCs w:val="24"/>
          <w:lang w:eastAsia="ru-RU"/>
        </w:rPr>
        <w:t>Внешнеэкономическая деятельность.</w:t>
      </w:r>
    </w:p>
    <w:p w14:paraId="72D3B34B" w14:textId="7A52C944" w:rsidR="00A92EB2" w:rsidRPr="00A92EB2" w:rsidRDefault="00A92EB2" w:rsidP="00A92EB2">
      <w:pPr>
        <w:pStyle w:val="af1"/>
        <w:ind w:firstLine="567"/>
        <w:jc w:val="both"/>
        <w:rPr>
          <w:rFonts w:ascii="Times New Roman" w:hAnsi="Times New Roman" w:cs="Times New Roman"/>
          <w:sz w:val="24"/>
          <w:szCs w:val="24"/>
          <w:lang w:eastAsia="ru-RU"/>
        </w:rPr>
      </w:pPr>
      <w:r w:rsidRPr="00A92EB2">
        <w:rPr>
          <w:rFonts w:ascii="Times New Roman" w:hAnsi="Times New Roman" w:cs="Times New Roman"/>
          <w:sz w:val="24"/>
          <w:szCs w:val="24"/>
          <w:lang w:eastAsia="ru-RU"/>
        </w:rPr>
        <w:t> В течение отчетного года акционерное общество работало, как и прежде, на рынке стран ближнего и дальнего зарубежья.</w:t>
      </w:r>
    </w:p>
    <w:p w14:paraId="3E922E92" w14:textId="57555B2E" w:rsidR="00A92EB2" w:rsidRPr="00A92EB2" w:rsidRDefault="00A92EB2" w:rsidP="00A92EB2">
      <w:pPr>
        <w:pStyle w:val="af1"/>
        <w:ind w:firstLine="567"/>
        <w:jc w:val="both"/>
        <w:rPr>
          <w:rFonts w:ascii="Times New Roman" w:hAnsi="Times New Roman" w:cs="Times New Roman"/>
          <w:sz w:val="24"/>
          <w:szCs w:val="24"/>
          <w:lang w:eastAsia="ru-RU"/>
        </w:rPr>
      </w:pPr>
      <w:r w:rsidRPr="00A92EB2">
        <w:rPr>
          <w:rFonts w:ascii="Times New Roman" w:hAnsi="Times New Roman" w:cs="Times New Roman"/>
          <w:sz w:val="24"/>
          <w:szCs w:val="24"/>
          <w:lang w:eastAsia="ru-RU"/>
        </w:rPr>
        <w:t> Всего поставлено на экспорт продукции на сумму 138 м</w:t>
      </w:r>
      <w:r w:rsidRPr="00A92EB2">
        <w:rPr>
          <w:rFonts w:ascii="Times New Roman" w:hAnsi="Times New Roman" w:cs="Times New Roman"/>
          <w:color w:val="000000"/>
          <w:sz w:val="24"/>
          <w:szCs w:val="24"/>
          <w:lang w:eastAsia="ru-RU"/>
        </w:rPr>
        <w:t>лн. 339</w:t>
      </w:r>
      <w:r w:rsidRPr="00A92EB2">
        <w:rPr>
          <w:rFonts w:ascii="Times New Roman" w:hAnsi="Times New Roman" w:cs="Times New Roman"/>
          <w:sz w:val="24"/>
          <w:szCs w:val="24"/>
          <w:lang w:eastAsia="ru-RU"/>
        </w:rPr>
        <w:t> тыс. руб. (в 201</w:t>
      </w:r>
      <w:r w:rsidR="000D496C">
        <w:rPr>
          <w:rFonts w:ascii="Times New Roman" w:hAnsi="Times New Roman" w:cs="Times New Roman"/>
          <w:sz w:val="24"/>
          <w:szCs w:val="24"/>
          <w:lang w:eastAsia="ru-RU"/>
        </w:rPr>
        <w:t>9</w:t>
      </w:r>
      <w:r w:rsidRPr="00A92EB2">
        <w:rPr>
          <w:rFonts w:ascii="Times New Roman" w:hAnsi="Times New Roman" w:cs="Times New Roman"/>
          <w:sz w:val="24"/>
          <w:szCs w:val="24"/>
          <w:lang w:eastAsia="ru-RU"/>
        </w:rPr>
        <w:t xml:space="preserve"> году-158 млн. 733 тыс. руб.)  или 11,4 % от общего объема отгруженной продукции. Изменение объема поставок на экспорт к предыдущему году составило 87,2 %.             </w:t>
      </w:r>
    </w:p>
    <w:p w14:paraId="0911674A" w14:textId="77777777" w:rsidR="00A92EB2" w:rsidRPr="00A92EB2" w:rsidRDefault="00A92EB2" w:rsidP="00A92EB2">
      <w:pPr>
        <w:pStyle w:val="af1"/>
        <w:ind w:firstLine="567"/>
        <w:jc w:val="both"/>
        <w:rPr>
          <w:rFonts w:ascii="Times New Roman" w:hAnsi="Times New Roman" w:cs="Times New Roman"/>
          <w:sz w:val="24"/>
          <w:szCs w:val="24"/>
          <w:lang w:eastAsia="ru-RU"/>
        </w:rPr>
      </w:pPr>
      <w:r w:rsidRPr="00A92EB2">
        <w:rPr>
          <w:rFonts w:ascii="Times New Roman" w:hAnsi="Times New Roman" w:cs="Times New Roman"/>
          <w:sz w:val="24"/>
          <w:szCs w:val="24"/>
          <w:lang w:eastAsia="ru-RU"/>
        </w:rPr>
        <w:t>На экспорт поставлялись стеклотекстолит, текстолит, лакоткани, пленочные и намотанные материалы, слюдиниты, слюдопласты, миканиты.</w:t>
      </w:r>
    </w:p>
    <w:p w14:paraId="712F9236" w14:textId="77777777" w:rsidR="00975C54" w:rsidRPr="00655FBD" w:rsidRDefault="00975C54" w:rsidP="00975C54">
      <w:pPr>
        <w:pStyle w:val="af1"/>
        <w:ind w:firstLine="567"/>
        <w:jc w:val="both"/>
        <w:rPr>
          <w:rFonts w:ascii="Times New Roman" w:hAnsi="Times New Roman" w:cs="Times New Roman"/>
          <w:sz w:val="24"/>
          <w:szCs w:val="24"/>
          <w:lang w:eastAsia="ru-RU"/>
        </w:rPr>
      </w:pPr>
    </w:p>
    <w:p w14:paraId="490925A4" w14:textId="77777777" w:rsidR="0060067E" w:rsidRPr="00C82BDE" w:rsidRDefault="00975C54" w:rsidP="00493960">
      <w:pPr>
        <w:jc w:val="center"/>
        <w:rPr>
          <w:sz w:val="24"/>
          <w:szCs w:val="24"/>
        </w:rPr>
      </w:pPr>
      <w:bookmarkStart w:id="0" w:name="_Hlk37158397"/>
      <w:r w:rsidRPr="00493960">
        <w:rPr>
          <w:rFonts w:ascii="Times New Roman" w:hAnsi="Times New Roman" w:cs="Times New Roman"/>
          <w:b/>
          <w:sz w:val="24"/>
          <w:szCs w:val="24"/>
          <w:lang w:eastAsia="ru-RU"/>
        </w:rPr>
        <w:t>Использование основных фондов.</w:t>
      </w:r>
      <w:r w:rsidR="0060067E" w:rsidRPr="008F0DD0">
        <w:t xml:space="preserve">      </w:t>
      </w:r>
    </w:p>
    <w:bookmarkEnd w:id="0"/>
    <w:p w14:paraId="3BA6D90D" w14:textId="7C00C5ED" w:rsidR="000D496C" w:rsidRPr="000D496C" w:rsidRDefault="000D496C" w:rsidP="000D496C">
      <w:pPr>
        <w:pStyle w:val="af1"/>
        <w:jc w:val="both"/>
        <w:rPr>
          <w:rFonts w:ascii="Times New Roman" w:hAnsi="Times New Roman" w:cs="Times New Roman"/>
          <w:sz w:val="24"/>
          <w:szCs w:val="24"/>
        </w:rPr>
      </w:pPr>
      <w:r w:rsidRPr="000D496C">
        <w:rPr>
          <w:rFonts w:ascii="Times New Roman" w:hAnsi="Times New Roman" w:cs="Times New Roman"/>
          <w:sz w:val="24"/>
          <w:szCs w:val="24"/>
        </w:rPr>
        <w:t xml:space="preserve">        По состоянию на 01.01.202</w:t>
      </w:r>
      <w:r>
        <w:rPr>
          <w:rFonts w:ascii="Times New Roman" w:hAnsi="Times New Roman" w:cs="Times New Roman"/>
          <w:sz w:val="24"/>
          <w:szCs w:val="24"/>
        </w:rPr>
        <w:t xml:space="preserve">1 </w:t>
      </w:r>
      <w:r w:rsidRPr="000D496C">
        <w:rPr>
          <w:rFonts w:ascii="Times New Roman" w:hAnsi="Times New Roman" w:cs="Times New Roman"/>
          <w:sz w:val="24"/>
          <w:szCs w:val="24"/>
        </w:rPr>
        <w:t xml:space="preserve">года числилось основных фондов на сумму </w:t>
      </w:r>
      <w:r w:rsidRPr="000D496C">
        <w:rPr>
          <w:rFonts w:ascii="Times New Roman" w:hAnsi="Times New Roman" w:cs="Times New Roman"/>
          <w:color w:val="000000"/>
          <w:sz w:val="24"/>
          <w:szCs w:val="24"/>
        </w:rPr>
        <w:t xml:space="preserve">795 </w:t>
      </w:r>
      <w:proofErr w:type="gramStart"/>
      <w:r w:rsidRPr="000D496C">
        <w:rPr>
          <w:rFonts w:ascii="Times New Roman" w:hAnsi="Times New Roman" w:cs="Times New Roman"/>
          <w:color w:val="000000"/>
          <w:sz w:val="24"/>
          <w:szCs w:val="24"/>
        </w:rPr>
        <w:t xml:space="preserve">252 </w:t>
      </w:r>
      <w:r w:rsidRPr="000D496C">
        <w:rPr>
          <w:rFonts w:ascii="Times New Roman" w:hAnsi="Times New Roman" w:cs="Times New Roman"/>
          <w:sz w:val="24"/>
          <w:szCs w:val="24"/>
        </w:rPr>
        <w:t xml:space="preserve"> тыс</w:t>
      </w:r>
      <w:r>
        <w:rPr>
          <w:rFonts w:ascii="Times New Roman" w:hAnsi="Times New Roman" w:cs="Times New Roman"/>
          <w:sz w:val="24"/>
          <w:szCs w:val="24"/>
        </w:rPr>
        <w:t>.</w:t>
      </w:r>
      <w:proofErr w:type="gramEnd"/>
      <w:r w:rsidRPr="000D496C">
        <w:rPr>
          <w:rFonts w:ascii="Times New Roman" w:hAnsi="Times New Roman" w:cs="Times New Roman"/>
          <w:sz w:val="24"/>
          <w:szCs w:val="24"/>
        </w:rPr>
        <w:t xml:space="preserve"> руб</w:t>
      </w:r>
      <w:r>
        <w:rPr>
          <w:rFonts w:ascii="Times New Roman" w:hAnsi="Times New Roman" w:cs="Times New Roman"/>
          <w:sz w:val="24"/>
          <w:szCs w:val="24"/>
        </w:rPr>
        <w:t>.</w:t>
      </w:r>
      <w:r w:rsidRPr="000D496C">
        <w:rPr>
          <w:rFonts w:ascii="Times New Roman" w:hAnsi="Times New Roman" w:cs="Times New Roman"/>
          <w:sz w:val="24"/>
          <w:szCs w:val="24"/>
        </w:rPr>
        <w:t xml:space="preserve">, в том числе фондов основного вида деятельности на </w:t>
      </w:r>
      <w:r w:rsidRPr="000D496C">
        <w:rPr>
          <w:rFonts w:ascii="Times New Roman" w:hAnsi="Times New Roman" w:cs="Times New Roman"/>
          <w:color w:val="000000"/>
          <w:sz w:val="24"/>
          <w:szCs w:val="24"/>
        </w:rPr>
        <w:t xml:space="preserve">сумму </w:t>
      </w:r>
      <w:r w:rsidRPr="000D496C">
        <w:rPr>
          <w:rFonts w:ascii="Times New Roman" w:hAnsi="Times New Roman" w:cs="Times New Roman"/>
          <w:color w:val="FF0000"/>
          <w:sz w:val="24"/>
          <w:szCs w:val="24"/>
        </w:rPr>
        <w:t xml:space="preserve"> </w:t>
      </w:r>
      <w:r w:rsidRPr="000D496C">
        <w:rPr>
          <w:rFonts w:ascii="Times New Roman" w:hAnsi="Times New Roman" w:cs="Times New Roman"/>
          <w:sz w:val="24"/>
          <w:szCs w:val="24"/>
        </w:rPr>
        <w:t>795 252   тыс</w:t>
      </w:r>
      <w:r>
        <w:rPr>
          <w:rFonts w:ascii="Times New Roman" w:hAnsi="Times New Roman" w:cs="Times New Roman"/>
          <w:sz w:val="24"/>
          <w:szCs w:val="24"/>
        </w:rPr>
        <w:t>.</w:t>
      </w:r>
      <w:r w:rsidRPr="000D496C">
        <w:rPr>
          <w:rFonts w:ascii="Times New Roman" w:hAnsi="Times New Roman" w:cs="Times New Roman"/>
          <w:sz w:val="24"/>
          <w:szCs w:val="24"/>
        </w:rPr>
        <w:t xml:space="preserve"> руб.</w:t>
      </w:r>
      <w:r>
        <w:rPr>
          <w:rFonts w:ascii="Times New Roman" w:hAnsi="Times New Roman" w:cs="Times New Roman"/>
          <w:sz w:val="24"/>
          <w:szCs w:val="24"/>
        </w:rPr>
        <w:t>, в</w:t>
      </w:r>
      <w:r w:rsidRPr="000D496C">
        <w:rPr>
          <w:rFonts w:ascii="Times New Roman" w:hAnsi="Times New Roman" w:cs="Times New Roman"/>
          <w:sz w:val="24"/>
          <w:szCs w:val="24"/>
        </w:rPr>
        <w:t xml:space="preserve"> т.ч. земля    5 313тыс.руб.</w:t>
      </w:r>
    </w:p>
    <w:p w14:paraId="0AE19D25" w14:textId="6269F941" w:rsidR="000D496C" w:rsidRPr="000D496C" w:rsidRDefault="000D496C" w:rsidP="000D496C">
      <w:pPr>
        <w:pStyle w:val="af1"/>
        <w:jc w:val="both"/>
        <w:rPr>
          <w:rFonts w:ascii="Times New Roman" w:hAnsi="Times New Roman" w:cs="Times New Roman"/>
          <w:sz w:val="24"/>
          <w:szCs w:val="24"/>
        </w:rPr>
      </w:pPr>
      <w:r w:rsidRPr="000D496C">
        <w:rPr>
          <w:rFonts w:ascii="Times New Roman" w:hAnsi="Times New Roman" w:cs="Times New Roman"/>
          <w:sz w:val="24"/>
          <w:szCs w:val="24"/>
        </w:rPr>
        <w:t xml:space="preserve">        В течение года поступило основных фондов на </w:t>
      </w:r>
      <w:proofErr w:type="gramStart"/>
      <w:r w:rsidRPr="000D496C">
        <w:rPr>
          <w:rFonts w:ascii="Times New Roman" w:hAnsi="Times New Roman" w:cs="Times New Roman"/>
          <w:sz w:val="24"/>
          <w:szCs w:val="24"/>
        </w:rPr>
        <w:t>сумму  5</w:t>
      </w:r>
      <w:proofErr w:type="gramEnd"/>
      <w:r w:rsidRPr="000D496C">
        <w:rPr>
          <w:rFonts w:ascii="Times New Roman" w:hAnsi="Times New Roman" w:cs="Times New Roman"/>
          <w:sz w:val="24"/>
          <w:szCs w:val="24"/>
        </w:rPr>
        <w:t xml:space="preserve"> 552 тыс</w:t>
      </w:r>
      <w:r>
        <w:rPr>
          <w:rFonts w:ascii="Times New Roman" w:hAnsi="Times New Roman" w:cs="Times New Roman"/>
          <w:sz w:val="24"/>
          <w:szCs w:val="24"/>
        </w:rPr>
        <w:t>.</w:t>
      </w:r>
      <w:r w:rsidRPr="000D496C">
        <w:rPr>
          <w:rFonts w:ascii="Times New Roman" w:hAnsi="Times New Roman" w:cs="Times New Roman"/>
          <w:sz w:val="24"/>
          <w:szCs w:val="24"/>
        </w:rPr>
        <w:t xml:space="preserve"> руб</w:t>
      </w:r>
      <w:r>
        <w:rPr>
          <w:rFonts w:ascii="Times New Roman" w:hAnsi="Times New Roman" w:cs="Times New Roman"/>
          <w:sz w:val="24"/>
          <w:szCs w:val="24"/>
        </w:rPr>
        <w:t>.</w:t>
      </w:r>
      <w:r w:rsidRPr="000D496C">
        <w:rPr>
          <w:rFonts w:ascii="Times New Roman" w:hAnsi="Times New Roman" w:cs="Times New Roman"/>
          <w:sz w:val="24"/>
          <w:szCs w:val="24"/>
        </w:rPr>
        <w:t>, в том числе фондов основного вида деятельности на  5</w:t>
      </w:r>
      <w:r w:rsidRPr="000D496C">
        <w:rPr>
          <w:rFonts w:ascii="Times New Roman" w:hAnsi="Times New Roman" w:cs="Times New Roman"/>
          <w:color w:val="000000"/>
          <w:sz w:val="24"/>
          <w:szCs w:val="24"/>
        </w:rPr>
        <w:t xml:space="preserve"> 552</w:t>
      </w:r>
      <w:r w:rsidRPr="000D496C">
        <w:rPr>
          <w:rFonts w:ascii="Times New Roman" w:hAnsi="Times New Roman" w:cs="Times New Roman"/>
          <w:sz w:val="24"/>
          <w:szCs w:val="24"/>
        </w:rPr>
        <w:t xml:space="preserve"> тыс</w:t>
      </w:r>
      <w:r>
        <w:rPr>
          <w:rFonts w:ascii="Times New Roman" w:hAnsi="Times New Roman" w:cs="Times New Roman"/>
          <w:sz w:val="24"/>
          <w:szCs w:val="24"/>
        </w:rPr>
        <w:t>.</w:t>
      </w:r>
      <w:r w:rsidRPr="000D496C">
        <w:rPr>
          <w:rFonts w:ascii="Times New Roman" w:hAnsi="Times New Roman" w:cs="Times New Roman"/>
          <w:sz w:val="24"/>
          <w:szCs w:val="24"/>
        </w:rPr>
        <w:t xml:space="preserve"> руб</w:t>
      </w:r>
      <w:r>
        <w:rPr>
          <w:rFonts w:ascii="Times New Roman" w:hAnsi="Times New Roman" w:cs="Times New Roman"/>
          <w:sz w:val="24"/>
          <w:szCs w:val="24"/>
        </w:rPr>
        <w:t>.</w:t>
      </w:r>
      <w:r w:rsidRPr="000D496C">
        <w:rPr>
          <w:rFonts w:ascii="Times New Roman" w:hAnsi="Times New Roman" w:cs="Times New Roman"/>
          <w:sz w:val="24"/>
          <w:szCs w:val="24"/>
        </w:rPr>
        <w:t>.</w:t>
      </w:r>
    </w:p>
    <w:p w14:paraId="0C564A9E" w14:textId="5C937ACF" w:rsidR="000D496C" w:rsidRPr="000D496C" w:rsidRDefault="000D496C" w:rsidP="000D496C">
      <w:pPr>
        <w:pStyle w:val="af1"/>
        <w:jc w:val="both"/>
        <w:rPr>
          <w:rFonts w:ascii="Times New Roman" w:hAnsi="Times New Roman" w:cs="Times New Roman"/>
          <w:sz w:val="24"/>
          <w:szCs w:val="24"/>
        </w:rPr>
      </w:pPr>
      <w:r w:rsidRPr="000D496C">
        <w:rPr>
          <w:rFonts w:ascii="Times New Roman" w:hAnsi="Times New Roman" w:cs="Times New Roman"/>
          <w:sz w:val="24"/>
          <w:szCs w:val="24"/>
        </w:rPr>
        <w:t xml:space="preserve">        Выбыло основных фондов на сумму 808 тыс</w:t>
      </w:r>
      <w:r>
        <w:rPr>
          <w:rFonts w:ascii="Times New Roman" w:hAnsi="Times New Roman" w:cs="Times New Roman"/>
          <w:sz w:val="24"/>
          <w:szCs w:val="24"/>
        </w:rPr>
        <w:t>.</w:t>
      </w:r>
      <w:r w:rsidRPr="000D496C">
        <w:rPr>
          <w:rFonts w:ascii="Times New Roman" w:hAnsi="Times New Roman" w:cs="Times New Roman"/>
          <w:sz w:val="24"/>
          <w:szCs w:val="24"/>
        </w:rPr>
        <w:t xml:space="preserve"> руб</w:t>
      </w:r>
      <w:r>
        <w:rPr>
          <w:rFonts w:ascii="Times New Roman" w:hAnsi="Times New Roman" w:cs="Times New Roman"/>
          <w:sz w:val="24"/>
          <w:szCs w:val="24"/>
        </w:rPr>
        <w:t>.</w:t>
      </w:r>
      <w:r w:rsidRPr="000D496C">
        <w:rPr>
          <w:rFonts w:ascii="Times New Roman" w:hAnsi="Times New Roman" w:cs="Times New Roman"/>
          <w:sz w:val="24"/>
          <w:szCs w:val="24"/>
        </w:rPr>
        <w:t xml:space="preserve"> (по причине ликвидации-</w:t>
      </w:r>
      <w:r w:rsidRPr="000D496C">
        <w:rPr>
          <w:rFonts w:ascii="Times New Roman" w:hAnsi="Times New Roman" w:cs="Times New Roman"/>
          <w:color w:val="000000"/>
          <w:sz w:val="24"/>
          <w:szCs w:val="24"/>
        </w:rPr>
        <w:t> 150 тыс</w:t>
      </w:r>
      <w:r w:rsidRPr="000D496C">
        <w:rPr>
          <w:rFonts w:ascii="Times New Roman" w:hAnsi="Times New Roman" w:cs="Times New Roman"/>
          <w:sz w:val="24"/>
          <w:szCs w:val="24"/>
        </w:rPr>
        <w:t xml:space="preserve">. рублей и продано – 658 </w:t>
      </w:r>
      <w:r w:rsidRPr="000D496C">
        <w:rPr>
          <w:rFonts w:ascii="Times New Roman" w:hAnsi="Times New Roman" w:cs="Times New Roman"/>
          <w:color w:val="000000"/>
          <w:sz w:val="24"/>
          <w:szCs w:val="24"/>
        </w:rPr>
        <w:t>тыс</w:t>
      </w:r>
      <w:r w:rsidRPr="000D496C">
        <w:rPr>
          <w:rFonts w:ascii="Times New Roman" w:hAnsi="Times New Roman" w:cs="Times New Roman"/>
          <w:sz w:val="24"/>
          <w:szCs w:val="24"/>
        </w:rPr>
        <w:t xml:space="preserve">. рублей), из них продано основного вида деятельности </w:t>
      </w:r>
      <w:proofErr w:type="gramStart"/>
      <w:r w:rsidRPr="000D496C">
        <w:rPr>
          <w:rFonts w:ascii="Times New Roman" w:hAnsi="Times New Roman" w:cs="Times New Roman"/>
          <w:sz w:val="24"/>
          <w:szCs w:val="24"/>
        </w:rPr>
        <w:t>658  тыс</w:t>
      </w:r>
      <w:r>
        <w:rPr>
          <w:rFonts w:ascii="Times New Roman" w:hAnsi="Times New Roman" w:cs="Times New Roman"/>
          <w:sz w:val="24"/>
          <w:szCs w:val="24"/>
        </w:rPr>
        <w:t>.</w:t>
      </w:r>
      <w:proofErr w:type="gramEnd"/>
      <w:r w:rsidRPr="000D496C">
        <w:rPr>
          <w:rFonts w:ascii="Times New Roman" w:hAnsi="Times New Roman" w:cs="Times New Roman"/>
          <w:sz w:val="24"/>
          <w:szCs w:val="24"/>
        </w:rPr>
        <w:t xml:space="preserve"> рублей.    В т.ч. земля   0 </w:t>
      </w:r>
      <w:proofErr w:type="spellStart"/>
      <w:r w:rsidRPr="000D496C">
        <w:rPr>
          <w:rFonts w:ascii="Times New Roman" w:hAnsi="Times New Roman" w:cs="Times New Roman"/>
          <w:sz w:val="24"/>
          <w:szCs w:val="24"/>
        </w:rPr>
        <w:t>тыс.руб</w:t>
      </w:r>
      <w:proofErr w:type="spellEnd"/>
      <w:r w:rsidRPr="000D496C">
        <w:rPr>
          <w:rFonts w:ascii="Times New Roman" w:hAnsi="Times New Roman" w:cs="Times New Roman"/>
          <w:sz w:val="24"/>
          <w:szCs w:val="24"/>
        </w:rPr>
        <w:t>.</w:t>
      </w:r>
    </w:p>
    <w:p w14:paraId="65794F63" w14:textId="0CEECCAA" w:rsidR="000D496C" w:rsidRPr="000D496C" w:rsidRDefault="000D496C" w:rsidP="000D496C">
      <w:pPr>
        <w:pStyle w:val="af1"/>
        <w:jc w:val="both"/>
        <w:rPr>
          <w:rFonts w:ascii="Times New Roman" w:hAnsi="Times New Roman" w:cs="Times New Roman"/>
          <w:sz w:val="24"/>
          <w:szCs w:val="24"/>
        </w:rPr>
      </w:pPr>
      <w:r w:rsidRPr="000D496C">
        <w:rPr>
          <w:rFonts w:ascii="Times New Roman" w:hAnsi="Times New Roman" w:cs="Times New Roman"/>
          <w:sz w:val="24"/>
          <w:szCs w:val="24"/>
        </w:rPr>
        <w:t xml:space="preserve">       По состоянию на 01.01. 2021 года числится основных фондов на сумму </w:t>
      </w:r>
      <w:r w:rsidRPr="000D496C">
        <w:rPr>
          <w:rFonts w:ascii="Times New Roman" w:hAnsi="Times New Roman" w:cs="Times New Roman"/>
          <w:color w:val="000000"/>
          <w:sz w:val="24"/>
          <w:szCs w:val="24"/>
        </w:rPr>
        <w:t>799 996</w:t>
      </w:r>
      <w:r w:rsidRPr="000D496C">
        <w:rPr>
          <w:rFonts w:ascii="Times New Roman" w:hAnsi="Times New Roman" w:cs="Times New Roman"/>
          <w:sz w:val="24"/>
          <w:szCs w:val="24"/>
        </w:rPr>
        <w:t xml:space="preserve"> тыс</w:t>
      </w:r>
      <w:r>
        <w:rPr>
          <w:rFonts w:ascii="Times New Roman" w:hAnsi="Times New Roman" w:cs="Times New Roman"/>
          <w:sz w:val="24"/>
          <w:szCs w:val="24"/>
        </w:rPr>
        <w:t>.</w:t>
      </w:r>
      <w:r w:rsidRPr="000D496C">
        <w:rPr>
          <w:rFonts w:ascii="Times New Roman" w:hAnsi="Times New Roman" w:cs="Times New Roman"/>
          <w:sz w:val="24"/>
          <w:szCs w:val="24"/>
        </w:rPr>
        <w:t xml:space="preserve"> </w:t>
      </w:r>
      <w:proofErr w:type="gramStart"/>
      <w:r w:rsidRPr="000D496C">
        <w:rPr>
          <w:rFonts w:ascii="Times New Roman" w:hAnsi="Times New Roman" w:cs="Times New Roman"/>
          <w:sz w:val="24"/>
          <w:szCs w:val="24"/>
        </w:rPr>
        <w:t>руб</w:t>
      </w:r>
      <w:r>
        <w:rPr>
          <w:rFonts w:ascii="Times New Roman" w:hAnsi="Times New Roman" w:cs="Times New Roman"/>
          <w:sz w:val="24"/>
          <w:szCs w:val="24"/>
        </w:rPr>
        <w:t>.</w:t>
      </w:r>
      <w:r w:rsidRPr="000D496C">
        <w:rPr>
          <w:rFonts w:ascii="Times New Roman" w:hAnsi="Times New Roman" w:cs="Times New Roman"/>
          <w:sz w:val="24"/>
          <w:szCs w:val="24"/>
        </w:rPr>
        <w:t>.</w:t>
      </w:r>
      <w:proofErr w:type="gramEnd"/>
      <w:r w:rsidRPr="000D496C">
        <w:rPr>
          <w:rFonts w:ascii="Times New Roman" w:hAnsi="Times New Roman" w:cs="Times New Roman"/>
          <w:sz w:val="24"/>
          <w:szCs w:val="24"/>
        </w:rPr>
        <w:t xml:space="preserve"> В т.ч. земля   5 313 </w:t>
      </w:r>
      <w:proofErr w:type="spellStart"/>
      <w:r w:rsidRPr="000D496C">
        <w:rPr>
          <w:rFonts w:ascii="Times New Roman" w:hAnsi="Times New Roman" w:cs="Times New Roman"/>
          <w:sz w:val="24"/>
          <w:szCs w:val="24"/>
        </w:rPr>
        <w:t>тыс.руб</w:t>
      </w:r>
      <w:proofErr w:type="spellEnd"/>
      <w:r w:rsidRPr="000D496C">
        <w:rPr>
          <w:rFonts w:ascii="Times New Roman" w:hAnsi="Times New Roman" w:cs="Times New Roman"/>
          <w:sz w:val="24"/>
          <w:szCs w:val="24"/>
        </w:rPr>
        <w:t>.</w:t>
      </w:r>
    </w:p>
    <w:p w14:paraId="79E76772" w14:textId="61C4052E" w:rsidR="000D496C" w:rsidRPr="000D496C" w:rsidRDefault="000D496C" w:rsidP="000D496C">
      <w:pPr>
        <w:pStyle w:val="af1"/>
        <w:jc w:val="both"/>
        <w:rPr>
          <w:rFonts w:ascii="Times New Roman" w:hAnsi="Times New Roman" w:cs="Times New Roman"/>
          <w:sz w:val="24"/>
          <w:szCs w:val="24"/>
        </w:rPr>
      </w:pPr>
      <w:r w:rsidRPr="000D496C">
        <w:rPr>
          <w:rFonts w:ascii="Times New Roman" w:hAnsi="Times New Roman" w:cs="Times New Roman"/>
          <w:sz w:val="24"/>
          <w:szCs w:val="24"/>
        </w:rPr>
        <w:t xml:space="preserve">       Остаточная стоимость основных фондов на конец года составила 368 036 тыс</w:t>
      </w:r>
      <w:r>
        <w:rPr>
          <w:rFonts w:ascii="Times New Roman" w:hAnsi="Times New Roman" w:cs="Times New Roman"/>
          <w:sz w:val="24"/>
          <w:szCs w:val="24"/>
        </w:rPr>
        <w:t>.</w:t>
      </w:r>
      <w:r w:rsidRPr="000D496C">
        <w:rPr>
          <w:rFonts w:ascii="Times New Roman" w:hAnsi="Times New Roman" w:cs="Times New Roman"/>
          <w:sz w:val="24"/>
          <w:szCs w:val="24"/>
        </w:rPr>
        <w:t xml:space="preserve"> </w:t>
      </w:r>
      <w:proofErr w:type="gramStart"/>
      <w:r w:rsidRPr="000D496C">
        <w:rPr>
          <w:rFonts w:ascii="Times New Roman" w:hAnsi="Times New Roman" w:cs="Times New Roman"/>
          <w:sz w:val="24"/>
          <w:szCs w:val="24"/>
        </w:rPr>
        <w:t>руб</w:t>
      </w:r>
      <w:r>
        <w:rPr>
          <w:rFonts w:ascii="Times New Roman" w:hAnsi="Times New Roman" w:cs="Times New Roman"/>
          <w:sz w:val="24"/>
          <w:szCs w:val="24"/>
        </w:rPr>
        <w:t>.</w:t>
      </w:r>
      <w:r w:rsidRPr="000D496C">
        <w:rPr>
          <w:rFonts w:ascii="Times New Roman" w:hAnsi="Times New Roman" w:cs="Times New Roman"/>
          <w:sz w:val="24"/>
          <w:szCs w:val="24"/>
        </w:rPr>
        <w:t>.</w:t>
      </w:r>
      <w:proofErr w:type="gramEnd"/>
      <w:r w:rsidRPr="000D496C">
        <w:rPr>
          <w:rFonts w:ascii="Times New Roman" w:hAnsi="Times New Roman" w:cs="Times New Roman"/>
          <w:sz w:val="24"/>
          <w:szCs w:val="24"/>
        </w:rPr>
        <w:t xml:space="preserve"> Износ фондов составляет – 54 %</w:t>
      </w:r>
    </w:p>
    <w:p w14:paraId="5C3E2E14" w14:textId="77777777" w:rsidR="00975C54" w:rsidRDefault="00975C54" w:rsidP="00975C54">
      <w:pPr>
        <w:spacing w:after="0" w:line="240" w:lineRule="auto"/>
        <w:jc w:val="both"/>
        <w:rPr>
          <w:rFonts w:ascii="Times New Roman" w:eastAsia="Times New Roman" w:hAnsi="Times New Roman" w:cs="Times New Roman"/>
          <w:b/>
          <w:sz w:val="24"/>
          <w:szCs w:val="20"/>
          <w:lang w:eastAsia="ru-RU"/>
        </w:rPr>
      </w:pPr>
    </w:p>
    <w:p w14:paraId="587A9D7D" w14:textId="77777777" w:rsidR="00975C54" w:rsidRPr="00B720C1" w:rsidRDefault="00975C54" w:rsidP="002B731B">
      <w:pPr>
        <w:pStyle w:val="af1"/>
        <w:jc w:val="center"/>
        <w:rPr>
          <w:rFonts w:ascii="Times New Roman" w:hAnsi="Times New Roman" w:cs="Times New Roman"/>
          <w:b/>
          <w:sz w:val="24"/>
          <w:szCs w:val="24"/>
          <w:lang w:eastAsia="ru-RU"/>
        </w:rPr>
      </w:pPr>
      <w:r w:rsidRPr="00B720C1">
        <w:rPr>
          <w:rFonts w:ascii="Times New Roman" w:hAnsi="Times New Roman" w:cs="Times New Roman"/>
          <w:b/>
          <w:sz w:val="24"/>
          <w:szCs w:val="24"/>
          <w:lang w:eastAsia="ru-RU"/>
        </w:rPr>
        <w:t>Численность и оплата труда.</w:t>
      </w:r>
    </w:p>
    <w:p w14:paraId="72F8B7A6" w14:textId="677FA8ED" w:rsidR="00B720C1" w:rsidRDefault="00B720C1" w:rsidP="00B720C1">
      <w:pPr>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Среднесписочная численность работников Общества за 20</w:t>
      </w:r>
      <w:r w:rsidR="000D496C">
        <w:rPr>
          <w:rFonts w:ascii="Times New Roman" w:hAnsi="Times New Roman" w:cs="Times New Roman"/>
          <w:sz w:val="24"/>
          <w:szCs w:val="24"/>
          <w:lang w:eastAsia="ru-RU"/>
        </w:rPr>
        <w:t>20</w:t>
      </w:r>
      <w:r>
        <w:rPr>
          <w:rFonts w:ascii="Times New Roman" w:hAnsi="Times New Roman" w:cs="Times New Roman"/>
          <w:sz w:val="24"/>
          <w:szCs w:val="24"/>
          <w:lang w:eastAsia="ru-RU"/>
        </w:rPr>
        <w:t xml:space="preserve"> отчетный год уменьшилась по сравнению с 201</w:t>
      </w:r>
      <w:r w:rsidR="00506379">
        <w:rPr>
          <w:rFonts w:ascii="Times New Roman" w:hAnsi="Times New Roman" w:cs="Times New Roman"/>
          <w:sz w:val="24"/>
          <w:szCs w:val="24"/>
          <w:lang w:eastAsia="ru-RU"/>
        </w:rPr>
        <w:t>9</w:t>
      </w:r>
      <w:r>
        <w:rPr>
          <w:rFonts w:ascii="Times New Roman" w:hAnsi="Times New Roman" w:cs="Times New Roman"/>
          <w:sz w:val="24"/>
          <w:szCs w:val="24"/>
          <w:lang w:eastAsia="ru-RU"/>
        </w:rPr>
        <w:t xml:space="preserve"> годом   на </w:t>
      </w:r>
      <w:r w:rsidR="005B1882">
        <w:rPr>
          <w:rFonts w:ascii="Times New Roman" w:hAnsi="Times New Roman" w:cs="Times New Roman"/>
          <w:sz w:val="24"/>
          <w:szCs w:val="24"/>
          <w:lang w:eastAsia="ru-RU"/>
        </w:rPr>
        <w:t>15</w:t>
      </w:r>
      <w:r>
        <w:rPr>
          <w:rFonts w:ascii="Times New Roman" w:hAnsi="Times New Roman" w:cs="Times New Roman"/>
          <w:sz w:val="24"/>
          <w:szCs w:val="24"/>
          <w:lang w:eastAsia="ru-RU"/>
        </w:rPr>
        <w:t xml:space="preserve"> человек и составила 4</w:t>
      </w:r>
      <w:r w:rsidR="005B1882">
        <w:rPr>
          <w:rFonts w:ascii="Times New Roman" w:hAnsi="Times New Roman" w:cs="Times New Roman"/>
          <w:sz w:val="24"/>
          <w:szCs w:val="24"/>
          <w:lang w:eastAsia="ru-RU"/>
        </w:rPr>
        <w:t>08</w:t>
      </w:r>
      <w:r>
        <w:rPr>
          <w:rFonts w:ascii="Times New Roman" w:hAnsi="Times New Roman" w:cs="Times New Roman"/>
          <w:sz w:val="24"/>
          <w:szCs w:val="24"/>
          <w:lang w:eastAsia="ru-RU"/>
        </w:rPr>
        <w:t xml:space="preserve"> человека, из них 2</w:t>
      </w:r>
      <w:r w:rsidR="005B1882">
        <w:rPr>
          <w:rFonts w:ascii="Times New Roman" w:hAnsi="Times New Roman" w:cs="Times New Roman"/>
          <w:sz w:val="24"/>
          <w:szCs w:val="24"/>
          <w:lang w:eastAsia="ru-RU"/>
        </w:rPr>
        <w:t>83</w:t>
      </w:r>
      <w:r>
        <w:rPr>
          <w:rFonts w:ascii="Times New Roman" w:hAnsi="Times New Roman" w:cs="Times New Roman"/>
          <w:sz w:val="24"/>
          <w:szCs w:val="24"/>
          <w:lang w:eastAsia="ru-RU"/>
        </w:rPr>
        <w:t xml:space="preserve"> - рабочие, </w:t>
      </w:r>
      <w:r w:rsidR="005B1882">
        <w:rPr>
          <w:rFonts w:ascii="Times New Roman" w:hAnsi="Times New Roman" w:cs="Times New Roman"/>
          <w:sz w:val="24"/>
          <w:szCs w:val="24"/>
          <w:lang w:eastAsia="ru-RU"/>
        </w:rPr>
        <w:t>125</w:t>
      </w:r>
      <w:r>
        <w:rPr>
          <w:rFonts w:ascii="Times New Roman" w:hAnsi="Times New Roman" w:cs="Times New Roman"/>
          <w:sz w:val="24"/>
          <w:szCs w:val="24"/>
          <w:lang w:eastAsia="ru-RU"/>
        </w:rPr>
        <w:t xml:space="preserve"> – руководители и специалисты.</w:t>
      </w:r>
    </w:p>
    <w:p w14:paraId="4AAA4314" w14:textId="657BBD8D" w:rsidR="00B720C1" w:rsidRDefault="00B720C1" w:rsidP="00B720C1">
      <w:pPr>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Фонд заработной платы   увеличился за отчетный период на 4,6% и составил по итогу 20</w:t>
      </w:r>
      <w:r w:rsidR="00506379">
        <w:rPr>
          <w:rFonts w:ascii="Times New Roman" w:hAnsi="Times New Roman" w:cs="Times New Roman"/>
          <w:sz w:val="24"/>
          <w:szCs w:val="24"/>
          <w:lang w:eastAsia="ru-RU"/>
        </w:rPr>
        <w:t>20</w:t>
      </w:r>
      <w:r>
        <w:rPr>
          <w:rFonts w:ascii="Times New Roman" w:hAnsi="Times New Roman" w:cs="Times New Roman"/>
          <w:sz w:val="24"/>
          <w:szCs w:val="24"/>
          <w:lang w:eastAsia="ru-RU"/>
        </w:rPr>
        <w:t xml:space="preserve"> года </w:t>
      </w:r>
      <w:r w:rsidR="005B1882">
        <w:rPr>
          <w:rFonts w:ascii="Times New Roman" w:hAnsi="Times New Roman" w:cs="Times New Roman"/>
          <w:sz w:val="24"/>
          <w:szCs w:val="24"/>
          <w:lang w:eastAsia="ru-RU"/>
        </w:rPr>
        <w:t>224 830</w:t>
      </w:r>
      <w:r>
        <w:rPr>
          <w:rFonts w:ascii="Times New Roman" w:hAnsi="Times New Roman" w:cs="Times New Roman"/>
          <w:sz w:val="24"/>
          <w:szCs w:val="24"/>
          <w:lang w:eastAsia="ru-RU"/>
        </w:rPr>
        <w:t xml:space="preserve"> тыс. рублей.</w:t>
      </w:r>
    </w:p>
    <w:p w14:paraId="00DC4623" w14:textId="17945443" w:rsidR="00B720C1" w:rsidRDefault="00B720C1" w:rsidP="00B720C1">
      <w:pPr>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Средняя заработная плата работников списочного состава увеличилась с 31 364 рублей до 33 516 рублей</w:t>
      </w:r>
      <w:r w:rsidR="005B188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Средняя   заработная плата рабочих увеличилась на 6,2%, руководителей и специалистов - на 7,3 %.</w:t>
      </w:r>
    </w:p>
    <w:p w14:paraId="1D7B6776" w14:textId="77777777" w:rsidR="00B720C1" w:rsidRDefault="00B720C1" w:rsidP="00B720C1">
      <w:pPr>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Выплаты социального характера - 771,6 тыс. рублей.</w:t>
      </w:r>
    </w:p>
    <w:p w14:paraId="22C30460" w14:textId="083E2A23" w:rsidR="00A45060" w:rsidRPr="00A45060" w:rsidRDefault="00A45060" w:rsidP="00866CD5">
      <w:pPr>
        <w:spacing w:after="0" w:line="240" w:lineRule="auto"/>
        <w:jc w:val="center"/>
        <w:rPr>
          <w:rFonts w:ascii="Times New Roman" w:hAnsi="Times New Roman" w:cs="Times New Roman"/>
          <w:b/>
          <w:bCs/>
          <w:sz w:val="24"/>
          <w:szCs w:val="24"/>
          <w:lang w:eastAsia="ru-RU"/>
        </w:rPr>
      </w:pPr>
      <w:bookmarkStart w:id="1" w:name="_Hlk37158943"/>
      <w:r w:rsidRPr="00A45060">
        <w:rPr>
          <w:rFonts w:ascii="Times New Roman" w:hAnsi="Times New Roman" w:cs="Times New Roman"/>
          <w:b/>
          <w:bCs/>
          <w:sz w:val="24"/>
          <w:szCs w:val="24"/>
          <w:lang w:eastAsia="ru-RU"/>
        </w:rPr>
        <w:t>Функционирование Системы менеджмента качества и управления окружающей средой.</w:t>
      </w:r>
    </w:p>
    <w:p w14:paraId="2CA3665B" w14:textId="77777777" w:rsidR="00506379" w:rsidRPr="00506379" w:rsidRDefault="00506379" w:rsidP="00506379">
      <w:pPr>
        <w:pStyle w:val="af1"/>
        <w:ind w:firstLine="567"/>
        <w:jc w:val="both"/>
        <w:rPr>
          <w:rFonts w:ascii="Times New Roman" w:hAnsi="Times New Roman" w:cs="Times New Roman"/>
          <w:sz w:val="24"/>
          <w:szCs w:val="24"/>
          <w:lang w:eastAsia="ru-RU"/>
        </w:rPr>
      </w:pPr>
    </w:p>
    <w:p w14:paraId="139A70E7" w14:textId="77777777" w:rsidR="00506379" w:rsidRPr="00506379" w:rsidRDefault="00506379" w:rsidP="00506379">
      <w:pPr>
        <w:pStyle w:val="af1"/>
        <w:ind w:firstLine="567"/>
        <w:jc w:val="both"/>
        <w:rPr>
          <w:rFonts w:ascii="Times New Roman" w:hAnsi="Times New Roman" w:cs="Times New Roman"/>
          <w:sz w:val="24"/>
          <w:szCs w:val="24"/>
          <w:lang w:eastAsia="ru-RU"/>
        </w:rPr>
      </w:pPr>
      <w:r w:rsidRPr="00506379">
        <w:rPr>
          <w:rFonts w:ascii="Times New Roman" w:hAnsi="Times New Roman" w:cs="Times New Roman"/>
          <w:sz w:val="24"/>
          <w:szCs w:val="24"/>
          <w:lang w:eastAsia="ru-RU"/>
        </w:rPr>
        <w:t xml:space="preserve">В области качества продукции публичного акционерного общества за 2020 год получено 44 претензий, из которых принято – 31, в 2019 год получено 59 претензий, из которых принято – 51. Большая часть претензий в 2020 году поступила на качество слоистых пластиков марок СТЭФ-У, СТЭФ-1,СТ-ЭТФ, ПТК, ПТ,  КАСТ-В, стеклолакотканей, лакотканей, стеклотканей марок ЛСКЛ-155, ЛШМ-105, ЛСП-130/155, ПС-ИФ/ЭП(Э3-125), трубок </w:t>
      </w:r>
      <w:proofErr w:type="spellStart"/>
      <w:r w:rsidRPr="00506379">
        <w:rPr>
          <w:rFonts w:ascii="Times New Roman" w:hAnsi="Times New Roman" w:cs="Times New Roman"/>
          <w:sz w:val="24"/>
          <w:szCs w:val="24"/>
          <w:lang w:eastAsia="ru-RU"/>
        </w:rPr>
        <w:t>стеклоэпоксифенольных</w:t>
      </w:r>
      <w:proofErr w:type="spellEnd"/>
      <w:r w:rsidRPr="00506379">
        <w:rPr>
          <w:rFonts w:ascii="Times New Roman" w:hAnsi="Times New Roman" w:cs="Times New Roman"/>
          <w:sz w:val="24"/>
          <w:szCs w:val="24"/>
          <w:lang w:eastAsia="ru-RU"/>
        </w:rPr>
        <w:t xml:space="preserve"> марки ТСЭФ, миканита марки ФМГ, слюдинита гибкого марки ГСКВ, лака марки ФЛ-5111, эмали марки </w:t>
      </w:r>
      <w:proofErr w:type="spellStart"/>
      <w:r w:rsidRPr="00506379">
        <w:rPr>
          <w:rFonts w:ascii="Times New Roman" w:hAnsi="Times New Roman" w:cs="Times New Roman"/>
          <w:sz w:val="24"/>
          <w:szCs w:val="24"/>
          <w:lang w:eastAsia="ru-RU"/>
        </w:rPr>
        <w:t>Эпималь</w:t>
      </w:r>
      <w:proofErr w:type="spellEnd"/>
      <w:r w:rsidRPr="00506379">
        <w:rPr>
          <w:rFonts w:ascii="Times New Roman" w:hAnsi="Times New Roman" w:cs="Times New Roman"/>
          <w:sz w:val="24"/>
          <w:szCs w:val="24"/>
          <w:lang w:eastAsia="ru-RU"/>
        </w:rPr>
        <w:t xml:space="preserve"> -9155, эмали марки </w:t>
      </w:r>
      <w:proofErr w:type="spellStart"/>
      <w:r w:rsidRPr="00506379">
        <w:rPr>
          <w:rFonts w:ascii="Times New Roman" w:hAnsi="Times New Roman" w:cs="Times New Roman"/>
          <w:sz w:val="24"/>
          <w:szCs w:val="24"/>
          <w:lang w:eastAsia="ru-RU"/>
        </w:rPr>
        <w:t>Эпималь</w:t>
      </w:r>
      <w:proofErr w:type="spellEnd"/>
      <w:r w:rsidRPr="00506379">
        <w:rPr>
          <w:rFonts w:ascii="Times New Roman" w:hAnsi="Times New Roman" w:cs="Times New Roman"/>
          <w:sz w:val="24"/>
          <w:szCs w:val="24"/>
          <w:lang w:eastAsia="ru-RU"/>
        </w:rPr>
        <w:t xml:space="preserve"> -9111, лака марки ПЭ-9180.</w:t>
      </w:r>
    </w:p>
    <w:p w14:paraId="26E9F81B" w14:textId="77777777" w:rsidR="00506379" w:rsidRPr="00506379" w:rsidRDefault="00506379" w:rsidP="00506379">
      <w:pPr>
        <w:pStyle w:val="af1"/>
        <w:ind w:firstLine="567"/>
        <w:jc w:val="both"/>
        <w:rPr>
          <w:rFonts w:ascii="Times New Roman" w:hAnsi="Times New Roman" w:cs="Times New Roman"/>
          <w:sz w:val="24"/>
          <w:szCs w:val="24"/>
          <w:lang w:eastAsia="ru-RU"/>
        </w:rPr>
      </w:pPr>
      <w:r w:rsidRPr="00506379">
        <w:rPr>
          <w:rFonts w:ascii="Times New Roman" w:hAnsi="Times New Roman" w:cs="Times New Roman"/>
          <w:sz w:val="24"/>
          <w:szCs w:val="24"/>
          <w:lang w:eastAsia="ru-RU"/>
        </w:rPr>
        <w:t>Штрафные санкции потребителями не предъявлялись. Претензии рассматривались, как непосредственно в производствах, так и на совещаниях у технического директора, а также на ежемесячных совещаниях «День качества». Осуществлялись организационно-технические корректирующие мероприятия, выполняемые производствами, отделом главного технолога, энерго-механическим отделом, отделом качества продукции, отделом продаж и маркетинга.</w:t>
      </w:r>
    </w:p>
    <w:p w14:paraId="78DFE166" w14:textId="5878FCD6" w:rsidR="00506379" w:rsidRPr="00506379" w:rsidRDefault="00506379" w:rsidP="00506379">
      <w:pPr>
        <w:pStyle w:val="af1"/>
        <w:ind w:firstLine="567"/>
        <w:jc w:val="both"/>
        <w:rPr>
          <w:rFonts w:ascii="Times New Roman" w:hAnsi="Times New Roman" w:cs="Times New Roman"/>
          <w:sz w:val="24"/>
          <w:szCs w:val="24"/>
          <w:lang w:eastAsia="ru-RU"/>
        </w:rPr>
      </w:pPr>
      <w:r w:rsidRPr="00506379">
        <w:rPr>
          <w:rFonts w:ascii="Times New Roman" w:hAnsi="Times New Roman" w:cs="Times New Roman"/>
          <w:sz w:val="24"/>
          <w:szCs w:val="24"/>
          <w:lang w:eastAsia="ru-RU"/>
        </w:rPr>
        <w:t>В 2020 году проведен опрос ряда потребителей по удовлетворенности поставок продукции, выпускаемой АО «Электроизолит». Оценка удовлетворенности проводилась по 10 критериям. По результатам опроса критерии, получившие низкий балл, следующие:</w:t>
      </w:r>
    </w:p>
    <w:p w14:paraId="331E5181" w14:textId="551D6A77" w:rsidR="00506379" w:rsidRPr="00506379" w:rsidRDefault="00506379" w:rsidP="00506379">
      <w:pPr>
        <w:pStyle w:val="af1"/>
        <w:ind w:firstLine="567"/>
        <w:jc w:val="both"/>
        <w:rPr>
          <w:rFonts w:ascii="Times New Roman" w:hAnsi="Times New Roman" w:cs="Times New Roman"/>
          <w:sz w:val="24"/>
          <w:szCs w:val="24"/>
          <w:lang w:eastAsia="ru-RU"/>
        </w:rPr>
      </w:pPr>
      <w:r w:rsidRPr="00506379">
        <w:rPr>
          <w:rFonts w:ascii="Times New Roman" w:hAnsi="Times New Roman" w:cs="Times New Roman"/>
          <w:sz w:val="24"/>
          <w:szCs w:val="24"/>
          <w:lang w:eastAsia="ru-RU"/>
        </w:rPr>
        <w:t>- качество продуктов и услуг в сравнении с другими поставщиками – 7,83 баллов из 10;</w:t>
      </w:r>
    </w:p>
    <w:p w14:paraId="2D29A346" w14:textId="77777777" w:rsidR="00506379" w:rsidRPr="00506379" w:rsidRDefault="00506379" w:rsidP="00506379">
      <w:pPr>
        <w:pStyle w:val="af1"/>
        <w:ind w:firstLine="567"/>
        <w:jc w:val="both"/>
        <w:rPr>
          <w:rFonts w:ascii="Times New Roman" w:hAnsi="Times New Roman" w:cs="Times New Roman"/>
          <w:sz w:val="24"/>
          <w:szCs w:val="24"/>
          <w:lang w:eastAsia="ru-RU"/>
        </w:rPr>
      </w:pPr>
      <w:r w:rsidRPr="00506379">
        <w:rPr>
          <w:rFonts w:ascii="Times New Roman" w:hAnsi="Times New Roman" w:cs="Times New Roman"/>
          <w:sz w:val="24"/>
          <w:szCs w:val="24"/>
          <w:lang w:eastAsia="ru-RU"/>
        </w:rPr>
        <w:t xml:space="preserve">- экологичность продукции – 7,8 баллов из 10. </w:t>
      </w:r>
    </w:p>
    <w:p w14:paraId="31696D00" w14:textId="77777777" w:rsidR="00506379" w:rsidRPr="00506379" w:rsidRDefault="00506379" w:rsidP="00506379">
      <w:pPr>
        <w:pStyle w:val="af1"/>
        <w:ind w:firstLine="567"/>
        <w:jc w:val="both"/>
        <w:rPr>
          <w:rFonts w:ascii="Times New Roman" w:hAnsi="Times New Roman" w:cs="Times New Roman"/>
          <w:sz w:val="24"/>
          <w:szCs w:val="24"/>
          <w:lang w:eastAsia="ru-RU"/>
        </w:rPr>
      </w:pPr>
      <w:r w:rsidRPr="00506379">
        <w:rPr>
          <w:rFonts w:ascii="Times New Roman" w:hAnsi="Times New Roman" w:cs="Times New Roman"/>
          <w:sz w:val="24"/>
          <w:szCs w:val="24"/>
          <w:lang w:eastAsia="ru-RU"/>
        </w:rPr>
        <w:t xml:space="preserve">Показатель общей степени удовлетворенности потребителей </w:t>
      </w:r>
    </w:p>
    <w:p w14:paraId="34877829" w14:textId="34888957" w:rsidR="00506379" w:rsidRPr="00506379" w:rsidRDefault="00506379" w:rsidP="00506379">
      <w:pPr>
        <w:pStyle w:val="af1"/>
        <w:ind w:firstLine="567"/>
        <w:jc w:val="both"/>
        <w:rPr>
          <w:rFonts w:ascii="Times New Roman" w:hAnsi="Times New Roman" w:cs="Times New Roman"/>
          <w:color w:val="FF0000"/>
          <w:sz w:val="24"/>
          <w:szCs w:val="24"/>
          <w:lang w:eastAsia="ru-RU"/>
        </w:rPr>
      </w:pPr>
      <w:r w:rsidRPr="00506379">
        <w:rPr>
          <w:rFonts w:ascii="Times New Roman" w:hAnsi="Times New Roman" w:cs="Times New Roman"/>
          <w:sz w:val="24"/>
          <w:szCs w:val="24"/>
          <w:lang w:eastAsia="ru-RU"/>
        </w:rPr>
        <w:t>АО «Электроизолит» в 2020 г. увеличился на 2 % (8,63 баллов из 10) по сравнению с 2019 г. (8,46 баллов из 10).</w:t>
      </w:r>
      <w:r w:rsidRPr="00506379">
        <w:rPr>
          <w:rFonts w:ascii="Times New Roman" w:hAnsi="Times New Roman" w:cs="Times New Roman"/>
          <w:color w:val="FF0000"/>
          <w:sz w:val="24"/>
          <w:szCs w:val="24"/>
          <w:lang w:eastAsia="ru-RU"/>
        </w:rPr>
        <w:t xml:space="preserve"> </w:t>
      </w:r>
    </w:p>
    <w:p w14:paraId="4C198A98" w14:textId="77777777" w:rsidR="00506379" w:rsidRPr="00506379" w:rsidRDefault="00506379" w:rsidP="00506379">
      <w:pPr>
        <w:pStyle w:val="af1"/>
        <w:ind w:firstLine="567"/>
        <w:jc w:val="both"/>
        <w:rPr>
          <w:rFonts w:ascii="Times New Roman" w:hAnsi="Times New Roman" w:cs="Times New Roman"/>
          <w:sz w:val="24"/>
          <w:szCs w:val="24"/>
          <w:lang w:eastAsia="ru-RU"/>
        </w:rPr>
      </w:pPr>
      <w:r w:rsidRPr="00506379">
        <w:rPr>
          <w:rFonts w:ascii="Times New Roman" w:hAnsi="Times New Roman" w:cs="Times New Roman"/>
          <w:sz w:val="24"/>
          <w:szCs w:val="24"/>
          <w:lang w:eastAsia="ru-RU"/>
        </w:rPr>
        <w:t>Поставщикам сырьевых материалов за 2020 год предъявлено 17 претензий, в том числе 3 рекламационных акта, и оформлено 13 разрешений на применение сырьевых материалов в производство, 1 возврат по согласию поставщика.</w:t>
      </w:r>
    </w:p>
    <w:p w14:paraId="0AE6D0EC" w14:textId="77777777" w:rsidR="00506379" w:rsidRPr="00506379" w:rsidRDefault="00506379" w:rsidP="00506379">
      <w:pPr>
        <w:pStyle w:val="af1"/>
        <w:ind w:firstLine="567"/>
        <w:jc w:val="both"/>
        <w:rPr>
          <w:rFonts w:ascii="Times New Roman" w:hAnsi="Times New Roman" w:cs="Times New Roman"/>
          <w:sz w:val="24"/>
          <w:szCs w:val="24"/>
          <w:lang w:eastAsia="ru-RU"/>
        </w:rPr>
      </w:pPr>
      <w:r w:rsidRPr="00506379">
        <w:rPr>
          <w:rFonts w:ascii="Times New Roman" w:hAnsi="Times New Roman" w:cs="Times New Roman"/>
          <w:sz w:val="24"/>
          <w:szCs w:val="24"/>
          <w:lang w:eastAsia="ru-RU"/>
        </w:rPr>
        <w:t>В 2019году отделом закупок и логистики, отделом главного технолога, отделом качества продукции, производствами выполнены технологические опробования 68 сырьевых материалов, как отечественных, так и иностранных поставщиков.</w:t>
      </w:r>
    </w:p>
    <w:p w14:paraId="53E9B032" w14:textId="77777777" w:rsidR="00506379" w:rsidRPr="00506379" w:rsidRDefault="00506379" w:rsidP="00506379">
      <w:pPr>
        <w:pStyle w:val="af1"/>
        <w:ind w:firstLine="567"/>
        <w:jc w:val="both"/>
        <w:rPr>
          <w:rFonts w:ascii="Times New Roman" w:hAnsi="Times New Roman" w:cs="Times New Roman"/>
          <w:sz w:val="24"/>
          <w:szCs w:val="24"/>
          <w:lang w:eastAsia="ru-RU"/>
        </w:rPr>
      </w:pPr>
      <w:r w:rsidRPr="00506379">
        <w:rPr>
          <w:rFonts w:ascii="Times New Roman" w:hAnsi="Times New Roman" w:cs="Times New Roman"/>
          <w:sz w:val="24"/>
          <w:szCs w:val="24"/>
          <w:lang w:eastAsia="ru-RU"/>
        </w:rPr>
        <w:t xml:space="preserve">Проведенный в декабре 2020 года 1-й наблюдательный аудит подтвердил соответствие действующих систем требованиям стандартов </w:t>
      </w:r>
      <w:r w:rsidRPr="00506379">
        <w:rPr>
          <w:rFonts w:ascii="Times New Roman" w:hAnsi="Times New Roman" w:cs="Times New Roman"/>
          <w:sz w:val="24"/>
          <w:szCs w:val="24"/>
          <w:lang w:val="en-US" w:eastAsia="ru-RU"/>
        </w:rPr>
        <w:t>ISO</w:t>
      </w:r>
      <w:r w:rsidRPr="00506379">
        <w:rPr>
          <w:rFonts w:ascii="Times New Roman" w:hAnsi="Times New Roman" w:cs="Times New Roman"/>
          <w:sz w:val="24"/>
          <w:szCs w:val="24"/>
          <w:lang w:eastAsia="ru-RU"/>
        </w:rPr>
        <w:t xml:space="preserve"> 9001:2015 и </w:t>
      </w:r>
      <w:r w:rsidRPr="00506379">
        <w:rPr>
          <w:rFonts w:ascii="Times New Roman" w:hAnsi="Times New Roman" w:cs="Times New Roman"/>
          <w:sz w:val="24"/>
          <w:szCs w:val="24"/>
          <w:lang w:val="en-US" w:eastAsia="ru-RU"/>
        </w:rPr>
        <w:t>ISO</w:t>
      </w:r>
      <w:r w:rsidRPr="00506379">
        <w:rPr>
          <w:rFonts w:ascii="Times New Roman" w:hAnsi="Times New Roman" w:cs="Times New Roman"/>
          <w:sz w:val="24"/>
          <w:szCs w:val="24"/>
          <w:lang w:eastAsia="ru-RU"/>
        </w:rPr>
        <w:t xml:space="preserve">14001:2015., выдан отчет </w:t>
      </w:r>
      <w:r w:rsidRPr="00506379">
        <w:rPr>
          <w:rFonts w:ascii="Times New Roman" w:hAnsi="Times New Roman" w:cs="Times New Roman"/>
          <w:sz w:val="24"/>
          <w:szCs w:val="24"/>
          <w:lang w:val="en-US" w:eastAsia="ru-RU"/>
        </w:rPr>
        <w:t>TUV</w:t>
      </w:r>
      <w:r w:rsidRPr="00506379">
        <w:rPr>
          <w:rFonts w:ascii="Times New Roman" w:hAnsi="Times New Roman" w:cs="Times New Roman"/>
          <w:sz w:val="24"/>
          <w:szCs w:val="24"/>
          <w:lang w:eastAsia="ru-RU"/>
        </w:rPr>
        <w:t xml:space="preserve"> </w:t>
      </w:r>
      <w:r w:rsidRPr="00506379">
        <w:rPr>
          <w:rFonts w:ascii="Times New Roman" w:hAnsi="Times New Roman" w:cs="Times New Roman"/>
          <w:sz w:val="24"/>
          <w:szCs w:val="24"/>
          <w:lang w:val="en-US" w:eastAsia="ru-RU"/>
        </w:rPr>
        <w:t>NORD</w:t>
      </w:r>
      <w:r w:rsidRPr="00506379">
        <w:rPr>
          <w:rFonts w:ascii="Times New Roman" w:hAnsi="Times New Roman" w:cs="Times New Roman"/>
          <w:sz w:val="24"/>
          <w:szCs w:val="24"/>
          <w:lang w:eastAsia="ru-RU"/>
        </w:rPr>
        <w:t xml:space="preserve"> </w:t>
      </w:r>
      <w:r w:rsidRPr="00506379">
        <w:rPr>
          <w:rFonts w:ascii="Times New Roman" w:hAnsi="Times New Roman" w:cs="Times New Roman"/>
          <w:sz w:val="24"/>
          <w:szCs w:val="24"/>
          <w:lang w:val="en-US" w:eastAsia="ru-RU"/>
        </w:rPr>
        <w:t>CERT</w:t>
      </w:r>
      <w:r w:rsidRPr="00506379">
        <w:rPr>
          <w:rFonts w:ascii="Times New Roman" w:hAnsi="Times New Roman" w:cs="Times New Roman"/>
          <w:sz w:val="24"/>
          <w:szCs w:val="24"/>
          <w:lang w:eastAsia="ru-RU"/>
        </w:rPr>
        <w:t xml:space="preserve"> </w:t>
      </w:r>
      <w:r w:rsidRPr="00506379">
        <w:rPr>
          <w:rFonts w:ascii="Times New Roman" w:hAnsi="Times New Roman" w:cs="Times New Roman"/>
          <w:sz w:val="24"/>
          <w:szCs w:val="24"/>
          <w:lang w:val="en-US" w:eastAsia="ru-RU"/>
        </w:rPr>
        <w:t>GmbH</w:t>
      </w:r>
      <w:r w:rsidRPr="00506379">
        <w:rPr>
          <w:rFonts w:ascii="Times New Roman" w:hAnsi="Times New Roman" w:cs="Times New Roman"/>
          <w:sz w:val="24"/>
          <w:szCs w:val="24"/>
          <w:lang w:eastAsia="ru-RU"/>
        </w:rPr>
        <w:t>.</w:t>
      </w:r>
    </w:p>
    <w:p w14:paraId="28CDC286" w14:textId="77777777" w:rsidR="00A45060" w:rsidRPr="00A45060" w:rsidRDefault="00A45060" w:rsidP="00A92EB2">
      <w:pPr>
        <w:spacing w:after="0" w:line="240" w:lineRule="auto"/>
        <w:ind w:firstLine="567"/>
        <w:jc w:val="both"/>
        <w:rPr>
          <w:rFonts w:ascii="Calibri" w:hAnsi="Calibri" w:cs="Times New Roman"/>
        </w:rPr>
      </w:pPr>
    </w:p>
    <w:bookmarkEnd w:id="1"/>
    <w:p w14:paraId="5C5059CC" w14:textId="431C7B1D" w:rsidR="00B720C1" w:rsidRDefault="00B720C1" w:rsidP="00B720C1">
      <w:pPr>
        <w:ind w:firstLine="708"/>
        <w:jc w:val="center"/>
        <w:rPr>
          <w:rFonts w:ascii="Times New Roman" w:hAnsi="Times New Roman"/>
          <w:b/>
          <w:bCs/>
          <w:sz w:val="24"/>
          <w:szCs w:val="24"/>
        </w:rPr>
      </w:pPr>
      <w:r>
        <w:rPr>
          <w:rFonts w:ascii="Times New Roman" w:hAnsi="Times New Roman"/>
          <w:b/>
          <w:bCs/>
          <w:sz w:val="24"/>
          <w:szCs w:val="24"/>
        </w:rPr>
        <w:t>Отчет по новым разработкам за 20</w:t>
      </w:r>
      <w:r w:rsidR="00506379">
        <w:rPr>
          <w:rFonts w:ascii="Times New Roman" w:hAnsi="Times New Roman"/>
          <w:b/>
          <w:bCs/>
          <w:sz w:val="24"/>
          <w:szCs w:val="24"/>
        </w:rPr>
        <w:t>20</w:t>
      </w:r>
      <w:r>
        <w:rPr>
          <w:rFonts w:ascii="Times New Roman" w:hAnsi="Times New Roman"/>
          <w:b/>
          <w:bCs/>
          <w:sz w:val="24"/>
          <w:szCs w:val="24"/>
        </w:rPr>
        <w:t xml:space="preserve"> год.</w:t>
      </w:r>
    </w:p>
    <w:p w14:paraId="2FC4BE67" w14:textId="77777777" w:rsidR="00506379" w:rsidRDefault="00506379" w:rsidP="00506379">
      <w:pPr>
        <w:pStyle w:val="af1"/>
        <w:ind w:firstLine="709"/>
        <w:jc w:val="both"/>
        <w:rPr>
          <w:rFonts w:ascii="Times New Roman" w:hAnsi="Times New Roman"/>
          <w:sz w:val="24"/>
          <w:szCs w:val="24"/>
        </w:rPr>
      </w:pPr>
      <w:r>
        <w:rPr>
          <w:rFonts w:ascii="Times New Roman" w:hAnsi="Times New Roman"/>
          <w:sz w:val="24"/>
          <w:szCs w:val="24"/>
        </w:rPr>
        <w:t>В течение 2020 года сотрудникам отдела главного технолога и инженерно-техническими работниками производств были поставлены цели по определению возможности организации изготовления и дальнейшего направления в серийное производство следующих видов продукции и полуфабрикатов):</w:t>
      </w:r>
    </w:p>
    <w:p w14:paraId="29C944FE" w14:textId="77777777" w:rsidR="00506379" w:rsidRDefault="00506379" w:rsidP="00506379">
      <w:pPr>
        <w:pStyle w:val="af1"/>
        <w:jc w:val="both"/>
        <w:rPr>
          <w:rFonts w:ascii="Times New Roman" w:hAnsi="Times New Roman"/>
          <w:color w:val="FF0000"/>
          <w:sz w:val="24"/>
          <w:szCs w:val="24"/>
        </w:rPr>
      </w:pPr>
    </w:p>
    <w:p w14:paraId="29689A5E" w14:textId="77777777" w:rsidR="00506379" w:rsidRDefault="00506379" w:rsidP="00506379">
      <w:pPr>
        <w:pStyle w:val="af1"/>
        <w:jc w:val="both"/>
        <w:rPr>
          <w:rFonts w:ascii="Times New Roman" w:hAnsi="Times New Roman"/>
          <w:b/>
          <w:bCs/>
          <w:sz w:val="24"/>
          <w:szCs w:val="24"/>
        </w:rPr>
      </w:pPr>
      <w:r>
        <w:rPr>
          <w:rFonts w:ascii="Times New Roman" w:hAnsi="Times New Roman"/>
          <w:b/>
          <w:bCs/>
          <w:sz w:val="24"/>
          <w:szCs w:val="24"/>
        </w:rPr>
        <w:t>Эпоксидные смолы:</w:t>
      </w:r>
    </w:p>
    <w:p w14:paraId="2CF6D6AD" w14:textId="77777777" w:rsidR="00506379" w:rsidRDefault="00506379" w:rsidP="00506379">
      <w:pPr>
        <w:pStyle w:val="af1"/>
        <w:numPr>
          <w:ilvl w:val="0"/>
          <w:numId w:val="42"/>
        </w:numPr>
        <w:ind w:left="0" w:firstLine="284"/>
        <w:jc w:val="both"/>
        <w:rPr>
          <w:rFonts w:ascii="Times New Roman" w:hAnsi="Times New Roman"/>
          <w:sz w:val="24"/>
          <w:szCs w:val="24"/>
        </w:rPr>
      </w:pPr>
      <w:r>
        <w:rPr>
          <w:rFonts w:ascii="Times New Roman" w:hAnsi="Times New Roman"/>
          <w:sz w:val="24"/>
          <w:szCs w:val="24"/>
        </w:rPr>
        <w:t>Подбор и опробование аналогов смолы ЭД-20</w:t>
      </w:r>
    </w:p>
    <w:p w14:paraId="14966C1D" w14:textId="77777777" w:rsidR="00506379" w:rsidRDefault="00506379" w:rsidP="00506379">
      <w:pPr>
        <w:pStyle w:val="af1"/>
        <w:jc w:val="both"/>
        <w:rPr>
          <w:rFonts w:ascii="Times New Roman" w:hAnsi="Times New Roman"/>
          <w:b/>
          <w:bCs/>
          <w:sz w:val="24"/>
          <w:szCs w:val="24"/>
        </w:rPr>
      </w:pPr>
      <w:r>
        <w:rPr>
          <w:rFonts w:ascii="Times New Roman" w:hAnsi="Times New Roman"/>
          <w:b/>
          <w:bCs/>
          <w:sz w:val="24"/>
          <w:szCs w:val="24"/>
        </w:rPr>
        <w:t>Полуфабрикатные лаки:</w:t>
      </w:r>
    </w:p>
    <w:p w14:paraId="69BE5007" w14:textId="77777777" w:rsidR="00506379" w:rsidRDefault="00506379" w:rsidP="00506379">
      <w:pPr>
        <w:pStyle w:val="af1"/>
        <w:numPr>
          <w:ilvl w:val="0"/>
          <w:numId w:val="42"/>
        </w:numPr>
        <w:ind w:left="0" w:firstLine="284"/>
        <w:jc w:val="both"/>
        <w:rPr>
          <w:rFonts w:ascii="Times New Roman" w:hAnsi="Times New Roman"/>
          <w:sz w:val="24"/>
          <w:szCs w:val="24"/>
        </w:rPr>
      </w:pPr>
      <w:r>
        <w:rPr>
          <w:rFonts w:ascii="Times New Roman" w:hAnsi="Times New Roman"/>
          <w:sz w:val="24"/>
          <w:szCs w:val="24"/>
        </w:rPr>
        <w:t>Оптимизация рецептуры и технологии изготовления связующих для производства слоистых пластиков и намотанных изделий с применением смолы ЭД-16Э.</w:t>
      </w:r>
    </w:p>
    <w:p w14:paraId="4510FEED" w14:textId="77777777" w:rsidR="00506379" w:rsidRPr="00EF5532" w:rsidRDefault="00506379" w:rsidP="00506379">
      <w:pPr>
        <w:pStyle w:val="af1"/>
        <w:numPr>
          <w:ilvl w:val="0"/>
          <w:numId w:val="42"/>
        </w:numPr>
        <w:ind w:left="0" w:firstLine="284"/>
        <w:jc w:val="both"/>
        <w:rPr>
          <w:rFonts w:ascii="Times New Roman" w:hAnsi="Times New Roman"/>
          <w:sz w:val="24"/>
          <w:szCs w:val="24"/>
        </w:rPr>
      </w:pPr>
      <w:r>
        <w:rPr>
          <w:rFonts w:ascii="Times New Roman" w:hAnsi="Times New Roman"/>
          <w:sz w:val="24"/>
          <w:szCs w:val="24"/>
        </w:rPr>
        <w:t>Оптимизация рецептуры и технологии изготовления связующих для производства стеклопластиков толщиной 60мм и более.</w:t>
      </w:r>
    </w:p>
    <w:p w14:paraId="38109088" w14:textId="77777777" w:rsidR="00506379" w:rsidRDefault="00506379" w:rsidP="00506379">
      <w:pPr>
        <w:pStyle w:val="af1"/>
        <w:numPr>
          <w:ilvl w:val="0"/>
          <w:numId w:val="42"/>
        </w:numPr>
        <w:ind w:left="0" w:firstLine="284"/>
        <w:jc w:val="both"/>
        <w:rPr>
          <w:rFonts w:ascii="Times New Roman" w:hAnsi="Times New Roman"/>
          <w:sz w:val="24"/>
          <w:szCs w:val="24"/>
        </w:rPr>
      </w:pPr>
      <w:r>
        <w:rPr>
          <w:rFonts w:ascii="Times New Roman" w:hAnsi="Times New Roman"/>
          <w:sz w:val="24"/>
          <w:szCs w:val="24"/>
        </w:rPr>
        <w:lastRenderedPageBreak/>
        <w:t>Отработка технологии изготовления лаков на сырьевых материалах альтернативных поставщиков.</w:t>
      </w:r>
    </w:p>
    <w:p w14:paraId="6E85815A" w14:textId="77777777" w:rsidR="00506379" w:rsidRDefault="00506379" w:rsidP="00506379">
      <w:pPr>
        <w:pStyle w:val="af1"/>
        <w:numPr>
          <w:ilvl w:val="0"/>
          <w:numId w:val="42"/>
        </w:numPr>
        <w:ind w:left="0" w:firstLine="284"/>
        <w:jc w:val="both"/>
        <w:rPr>
          <w:rFonts w:ascii="Times New Roman" w:hAnsi="Times New Roman"/>
          <w:sz w:val="24"/>
          <w:szCs w:val="24"/>
        </w:rPr>
      </w:pPr>
      <w:r>
        <w:rPr>
          <w:rFonts w:ascii="Times New Roman" w:hAnsi="Times New Roman"/>
          <w:sz w:val="24"/>
          <w:szCs w:val="24"/>
        </w:rPr>
        <w:t xml:space="preserve">Отработка технологии изготовления полуфабрикатного лака ПЭ-014СТ, используемого в качестве замены импортного лака АС-43 при производстве </w:t>
      </w:r>
      <w:proofErr w:type="spellStart"/>
      <w:r>
        <w:rPr>
          <w:rFonts w:ascii="Times New Roman" w:hAnsi="Times New Roman"/>
          <w:sz w:val="24"/>
          <w:szCs w:val="24"/>
        </w:rPr>
        <w:t>Эпималей</w:t>
      </w:r>
      <w:proofErr w:type="spellEnd"/>
      <w:r>
        <w:rPr>
          <w:rFonts w:ascii="Times New Roman" w:hAnsi="Times New Roman"/>
          <w:sz w:val="24"/>
          <w:szCs w:val="24"/>
        </w:rPr>
        <w:t>.</w:t>
      </w:r>
    </w:p>
    <w:p w14:paraId="12C052A2" w14:textId="77777777" w:rsidR="00506379" w:rsidRDefault="00506379" w:rsidP="00506379">
      <w:pPr>
        <w:pStyle w:val="af1"/>
        <w:jc w:val="both"/>
        <w:rPr>
          <w:rFonts w:ascii="Times New Roman" w:hAnsi="Times New Roman"/>
          <w:b/>
          <w:bCs/>
          <w:sz w:val="24"/>
          <w:szCs w:val="24"/>
        </w:rPr>
      </w:pPr>
      <w:r>
        <w:rPr>
          <w:rFonts w:ascii="Times New Roman" w:hAnsi="Times New Roman"/>
          <w:b/>
          <w:bCs/>
          <w:sz w:val="24"/>
          <w:szCs w:val="24"/>
        </w:rPr>
        <w:t>Товарная продукция:</w:t>
      </w:r>
    </w:p>
    <w:p w14:paraId="772ECAEB" w14:textId="77777777" w:rsidR="00506379" w:rsidRDefault="00506379" w:rsidP="00506379">
      <w:pPr>
        <w:pStyle w:val="af1"/>
        <w:numPr>
          <w:ilvl w:val="0"/>
          <w:numId w:val="42"/>
        </w:numPr>
        <w:ind w:left="0" w:firstLine="284"/>
        <w:jc w:val="both"/>
        <w:rPr>
          <w:rFonts w:ascii="Times New Roman" w:hAnsi="Times New Roman"/>
          <w:sz w:val="24"/>
          <w:szCs w:val="24"/>
        </w:rPr>
      </w:pPr>
      <w:r>
        <w:rPr>
          <w:rFonts w:ascii="Times New Roman" w:hAnsi="Times New Roman"/>
          <w:sz w:val="24"/>
          <w:szCs w:val="24"/>
        </w:rPr>
        <w:t>Изготовление связующего ВФТ по запросу от ОАО «ВХЗ»</w:t>
      </w:r>
    </w:p>
    <w:p w14:paraId="592B90CE" w14:textId="77777777" w:rsidR="00506379" w:rsidRDefault="00506379" w:rsidP="00506379">
      <w:pPr>
        <w:pStyle w:val="af1"/>
        <w:numPr>
          <w:ilvl w:val="0"/>
          <w:numId w:val="42"/>
        </w:numPr>
        <w:ind w:left="0" w:firstLine="284"/>
        <w:jc w:val="both"/>
        <w:rPr>
          <w:rFonts w:ascii="Times New Roman" w:hAnsi="Times New Roman"/>
          <w:sz w:val="24"/>
          <w:szCs w:val="24"/>
        </w:rPr>
      </w:pPr>
      <w:r>
        <w:rPr>
          <w:rFonts w:ascii="Times New Roman" w:hAnsi="Times New Roman"/>
          <w:sz w:val="24"/>
          <w:szCs w:val="24"/>
        </w:rPr>
        <w:t>Подбор рецептуры и изготовление лабораторных образцов смолы ПН-1 с повышенным содержанием стирола для НПП «Пересвет»</w:t>
      </w:r>
    </w:p>
    <w:p w14:paraId="775F1D5A" w14:textId="77777777" w:rsidR="00506379" w:rsidRDefault="00506379" w:rsidP="00506379">
      <w:pPr>
        <w:pStyle w:val="af1"/>
        <w:numPr>
          <w:ilvl w:val="0"/>
          <w:numId w:val="42"/>
        </w:numPr>
        <w:ind w:left="0" w:firstLine="284"/>
        <w:jc w:val="both"/>
        <w:rPr>
          <w:rFonts w:ascii="Times New Roman" w:hAnsi="Times New Roman"/>
          <w:sz w:val="24"/>
          <w:szCs w:val="24"/>
        </w:rPr>
      </w:pPr>
      <w:r>
        <w:rPr>
          <w:rFonts w:ascii="Times New Roman" w:hAnsi="Times New Roman"/>
          <w:sz w:val="24"/>
          <w:szCs w:val="24"/>
        </w:rPr>
        <w:t>Отработка технологии и рецептур</w:t>
      </w:r>
      <w:r w:rsidRPr="00D076A1">
        <w:rPr>
          <w:rFonts w:ascii="Times New Roman" w:hAnsi="Times New Roman"/>
          <w:sz w:val="24"/>
          <w:szCs w:val="24"/>
        </w:rPr>
        <w:t xml:space="preserve"> </w:t>
      </w:r>
      <w:r>
        <w:rPr>
          <w:rFonts w:ascii="Times New Roman" w:hAnsi="Times New Roman"/>
          <w:sz w:val="24"/>
          <w:szCs w:val="24"/>
        </w:rPr>
        <w:t xml:space="preserve">изготовления эмалей с использованием аналогов </w:t>
      </w:r>
      <w:proofErr w:type="spellStart"/>
      <w:r>
        <w:rPr>
          <w:rFonts w:ascii="Times New Roman" w:hAnsi="Times New Roman"/>
          <w:sz w:val="24"/>
          <w:szCs w:val="24"/>
        </w:rPr>
        <w:t>органобентонита</w:t>
      </w:r>
      <w:proofErr w:type="spellEnd"/>
      <w:r>
        <w:rPr>
          <w:rFonts w:ascii="Times New Roman" w:hAnsi="Times New Roman"/>
          <w:sz w:val="24"/>
          <w:szCs w:val="24"/>
        </w:rPr>
        <w:t>.</w:t>
      </w:r>
    </w:p>
    <w:p w14:paraId="16F602D4" w14:textId="77777777" w:rsidR="00506379" w:rsidRDefault="00506379" w:rsidP="00506379">
      <w:pPr>
        <w:pStyle w:val="af1"/>
        <w:numPr>
          <w:ilvl w:val="0"/>
          <w:numId w:val="42"/>
        </w:numPr>
        <w:ind w:left="0" w:firstLine="284"/>
        <w:jc w:val="both"/>
        <w:rPr>
          <w:rFonts w:ascii="Times New Roman" w:hAnsi="Times New Roman"/>
          <w:sz w:val="24"/>
          <w:szCs w:val="24"/>
        </w:rPr>
      </w:pPr>
      <w:r>
        <w:rPr>
          <w:rFonts w:ascii="Times New Roman" w:hAnsi="Times New Roman"/>
          <w:sz w:val="24"/>
          <w:szCs w:val="24"/>
        </w:rPr>
        <w:t>Отработка технологии и рецептур эмалей с использованием полуфабрикатного лака ПЭ-014СТ.</w:t>
      </w:r>
    </w:p>
    <w:p w14:paraId="76D73FAD" w14:textId="77777777" w:rsidR="00506379" w:rsidRPr="00E247EC" w:rsidRDefault="00506379" w:rsidP="00506379">
      <w:pPr>
        <w:pStyle w:val="af1"/>
        <w:jc w:val="both"/>
        <w:rPr>
          <w:rFonts w:ascii="Times New Roman" w:hAnsi="Times New Roman"/>
          <w:b/>
          <w:bCs/>
          <w:sz w:val="24"/>
          <w:szCs w:val="24"/>
        </w:rPr>
      </w:pPr>
      <w:r>
        <w:rPr>
          <w:rFonts w:ascii="Times New Roman" w:hAnsi="Times New Roman"/>
          <w:b/>
          <w:bCs/>
          <w:sz w:val="24"/>
          <w:szCs w:val="24"/>
        </w:rPr>
        <w:t>Слоистые пластики и композиционные материалы:</w:t>
      </w:r>
    </w:p>
    <w:p w14:paraId="3AB2C6AF" w14:textId="77777777" w:rsidR="00506379" w:rsidRDefault="00506379" w:rsidP="00506379">
      <w:pPr>
        <w:pStyle w:val="af1"/>
        <w:numPr>
          <w:ilvl w:val="0"/>
          <w:numId w:val="42"/>
        </w:numPr>
        <w:ind w:left="0" w:firstLine="284"/>
        <w:jc w:val="both"/>
        <w:rPr>
          <w:rFonts w:ascii="Times New Roman" w:hAnsi="Times New Roman"/>
          <w:sz w:val="24"/>
          <w:szCs w:val="24"/>
        </w:rPr>
      </w:pPr>
      <w:r>
        <w:rPr>
          <w:rFonts w:ascii="Times New Roman" w:hAnsi="Times New Roman"/>
          <w:sz w:val="24"/>
          <w:szCs w:val="24"/>
        </w:rPr>
        <w:t>Отработка технологии и рецептур изготовления композиционных материалов на базе кремнийорганических связующих завода «</w:t>
      </w:r>
      <w:proofErr w:type="spellStart"/>
      <w:r>
        <w:rPr>
          <w:rFonts w:ascii="Times New Roman" w:hAnsi="Times New Roman"/>
          <w:sz w:val="24"/>
          <w:szCs w:val="24"/>
        </w:rPr>
        <w:t>Силан</w:t>
      </w:r>
      <w:proofErr w:type="spellEnd"/>
      <w:r>
        <w:rPr>
          <w:rFonts w:ascii="Times New Roman" w:hAnsi="Times New Roman"/>
          <w:sz w:val="24"/>
          <w:szCs w:val="24"/>
        </w:rPr>
        <w:t>».</w:t>
      </w:r>
    </w:p>
    <w:p w14:paraId="777D04B5" w14:textId="77777777" w:rsidR="00506379" w:rsidRDefault="00506379" w:rsidP="00506379">
      <w:pPr>
        <w:pStyle w:val="af1"/>
        <w:numPr>
          <w:ilvl w:val="0"/>
          <w:numId w:val="42"/>
        </w:numPr>
        <w:ind w:left="0" w:firstLine="284"/>
        <w:jc w:val="both"/>
        <w:rPr>
          <w:rFonts w:ascii="Times New Roman" w:hAnsi="Times New Roman"/>
          <w:sz w:val="24"/>
          <w:szCs w:val="24"/>
        </w:rPr>
      </w:pPr>
      <w:r>
        <w:rPr>
          <w:rFonts w:ascii="Times New Roman" w:hAnsi="Times New Roman"/>
          <w:sz w:val="24"/>
          <w:szCs w:val="24"/>
        </w:rPr>
        <w:t>Отработка технологических режимов прессования стеклотекстолитов толщиной 60мм и более для удовлетворения запроса потребителя АО «Силовые машины».</w:t>
      </w:r>
    </w:p>
    <w:p w14:paraId="122A8B7E" w14:textId="77777777" w:rsidR="00506379" w:rsidRDefault="00506379" w:rsidP="00506379">
      <w:pPr>
        <w:pStyle w:val="af1"/>
        <w:numPr>
          <w:ilvl w:val="0"/>
          <w:numId w:val="42"/>
        </w:numPr>
        <w:ind w:left="284" w:firstLine="0"/>
        <w:contextualSpacing/>
        <w:jc w:val="both"/>
        <w:rPr>
          <w:rFonts w:ascii="Times New Roman" w:hAnsi="Times New Roman"/>
          <w:sz w:val="24"/>
          <w:szCs w:val="24"/>
        </w:rPr>
      </w:pPr>
      <w:r>
        <w:rPr>
          <w:rFonts w:ascii="Times New Roman" w:hAnsi="Times New Roman"/>
          <w:sz w:val="24"/>
          <w:szCs w:val="24"/>
        </w:rPr>
        <w:t xml:space="preserve">Снижение себестоимости выпускаемых стеклотекстолитов за счет сокращения времени прессования, подбора и внедрения более дешевых сырьевых материалов. </w:t>
      </w:r>
    </w:p>
    <w:p w14:paraId="05361E71" w14:textId="77777777" w:rsidR="00506379" w:rsidRPr="00A657F2" w:rsidRDefault="00506379" w:rsidP="00506379">
      <w:pPr>
        <w:pStyle w:val="af1"/>
        <w:numPr>
          <w:ilvl w:val="0"/>
          <w:numId w:val="42"/>
        </w:numPr>
        <w:ind w:left="0" w:firstLine="284"/>
        <w:jc w:val="both"/>
        <w:rPr>
          <w:rFonts w:ascii="Times New Roman" w:hAnsi="Times New Roman"/>
          <w:sz w:val="24"/>
          <w:szCs w:val="24"/>
        </w:rPr>
      </w:pPr>
      <w:r>
        <w:rPr>
          <w:rFonts w:ascii="Times New Roman" w:hAnsi="Times New Roman"/>
          <w:sz w:val="24"/>
          <w:szCs w:val="24"/>
        </w:rPr>
        <w:t xml:space="preserve">Сбор статистики по применению сырьевых материалов разных поставщиков, оптимизация синтеза лаков, процесса пропитки и прессования для повышения производительности при изготовлении продукции. </w:t>
      </w:r>
    </w:p>
    <w:p w14:paraId="424170A0" w14:textId="77777777" w:rsidR="000A6D9B" w:rsidRDefault="000A6D9B" w:rsidP="00B25402">
      <w:pPr>
        <w:pStyle w:val="af1"/>
        <w:jc w:val="both"/>
        <w:rPr>
          <w:rFonts w:ascii="Times New Roman" w:hAnsi="Times New Roman" w:cs="Times New Roman"/>
          <w:sz w:val="24"/>
          <w:szCs w:val="24"/>
          <w:lang w:eastAsia="ru-RU"/>
        </w:rPr>
      </w:pPr>
    </w:p>
    <w:p w14:paraId="638A8ADB" w14:textId="421DF979" w:rsidR="00D22647" w:rsidRPr="00A92EB2" w:rsidRDefault="00D22647" w:rsidP="00A92EB2">
      <w:pPr>
        <w:pStyle w:val="af1"/>
        <w:numPr>
          <w:ilvl w:val="0"/>
          <w:numId w:val="43"/>
        </w:numPr>
        <w:jc w:val="center"/>
        <w:rPr>
          <w:rFonts w:ascii="Times New Roman" w:hAnsi="Times New Roman" w:cs="Times New Roman"/>
          <w:b/>
          <w:bCs/>
          <w:sz w:val="28"/>
          <w:szCs w:val="28"/>
        </w:rPr>
      </w:pPr>
      <w:bookmarkStart w:id="2" w:name="_Hlk37159796"/>
      <w:r w:rsidRPr="00A92EB2">
        <w:rPr>
          <w:rFonts w:ascii="Times New Roman" w:hAnsi="Times New Roman" w:cs="Times New Roman"/>
          <w:b/>
          <w:bCs/>
          <w:sz w:val="28"/>
          <w:szCs w:val="28"/>
        </w:rPr>
        <w:t>Информация об объеме каждого из использованных Обществом в отчетном году энергетических ресурсов.</w:t>
      </w:r>
    </w:p>
    <w:tbl>
      <w:tblPr>
        <w:tblW w:w="0" w:type="auto"/>
        <w:jc w:val="center"/>
        <w:tblCellMar>
          <w:left w:w="0" w:type="dxa"/>
          <w:right w:w="0" w:type="dxa"/>
        </w:tblCellMar>
        <w:tblLook w:val="04A0" w:firstRow="1" w:lastRow="0" w:firstColumn="1" w:lastColumn="0" w:noHBand="0" w:noVBand="1"/>
      </w:tblPr>
      <w:tblGrid>
        <w:gridCol w:w="3115"/>
        <w:gridCol w:w="3115"/>
        <w:gridCol w:w="3115"/>
      </w:tblGrid>
      <w:tr w:rsidR="00594255" w:rsidRPr="00A92EB2" w14:paraId="23AFD24D" w14:textId="77777777" w:rsidTr="00A92EB2">
        <w:trPr>
          <w:jc w:val="center"/>
        </w:trPr>
        <w:tc>
          <w:tcPr>
            <w:tcW w:w="31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FDE081" w14:textId="77777777" w:rsidR="00594255" w:rsidRPr="00A92EB2" w:rsidRDefault="00594255" w:rsidP="00A92EB2">
            <w:pPr>
              <w:pStyle w:val="af1"/>
              <w:jc w:val="center"/>
              <w:rPr>
                <w:rFonts w:ascii="Times New Roman" w:hAnsi="Times New Roman" w:cs="Times New Roman"/>
                <w:sz w:val="24"/>
                <w:szCs w:val="24"/>
              </w:rPr>
            </w:pPr>
            <w:r w:rsidRPr="00A92EB2">
              <w:rPr>
                <w:rFonts w:ascii="Times New Roman" w:hAnsi="Times New Roman" w:cs="Times New Roman"/>
                <w:sz w:val="24"/>
                <w:szCs w:val="24"/>
              </w:rPr>
              <w:t>Вид</w:t>
            </w:r>
          </w:p>
        </w:tc>
        <w:tc>
          <w:tcPr>
            <w:tcW w:w="31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9A92C0" w14:textId="77777777" w:rsidR="00594255" w:rsidRPr="00A92EB2" w:rsidRDefault="00594255" w:rsidP="00A92EB2">
            <w:pPr>
              <w:pStyle w:val="af1"/>
              <w:jc w:val="center"/>
              <w:rPr>
                <w:rFonts w:ascii="Times New Roman" w:hAnsi="Times New Roman" w:cs="Times New Roman"/>
                <w:sz w:val="24"/>
                <w:szCs w:val="24"/>
              </w:rPr>
            </w:pPr>
            <w:r w:rsidRPr="00A92EB2">
              <w:rPr>
                <w:rFonts w:ascii="Times New Roman" w:hAnsi="Times New Roman" w:cs="Times New Roman"/>
                <w:sz w:val="24"/>
                <w:szCs w:val="24"/>
              </w:rPr>
              <w:t>В денежном выражении, тыс. руб.</w:t>
            </w:r>
          </w:p>
        </w:tc>
        <w:tc>
          <w:tcPr>
            <w:tcW w:w="31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FC9A15" w14:textId="6B59BBBB" w:rsidR="00594255" w:rsidRPr="00A92EB2" w:rsidRDefault="00594255" w:rsidP="00A92EB2">
            <w:pPr>
              <w:pStyle w:val="af1"/>
              <w:jc w:val="center"/>
              <w:rPr>
                <w:rFonts w:ascii="Times New Roman" w:hAnsi="Times New Roman" w:cs="Times New Roman"/>
                <w:sz w:val="24"/>
                <w:szCs w:val="24"/>
              </w:rPr>
            </w:pPr>
            <w:r w:rsidRPr="00A92EB2">
              <w:rPr>
                <w:rFonts w:ascii="Times New Roman" w:hAnsi="Times New Roman" w:cs="Times New Roman"/>
                <w:sz w:val="24"/>
                <w:szCs w:val="24"/>
              </w:rPr>
              <w:t xml:space="preserve">В натуральном выражении, </w:t>
            </w:r>
          </w:p>
        </w:tc>
      </w:tr>
      <w:tr w:rsidR="00594255" w:rsidRPr="00A92EB2" w14:paraId="72C1C029" w14:textId="77777777" w:rsidTr="00A92EB2">
        <w:trPr>
          <w:jc w:val="center"/>
        </w:trPr>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39011" w14:textId="77777777" w:rsidR="00594255" w:rsidRPr="00A92EB2" w:rsidRDefault="00594255" w:rsidP="00A92EB2">
            <w:pPr>
              <w:pStyle w:val="af1"/>
              <w:jc w:val="center"/>
              <w:rPr>
                <w:rFonts w:ascii="Times New Roman" w:hAnsi="Times New Roman" w:cs="Times New Roman"/>
                <w:sz w:val="24"/>
                <w:szCs w:val="24"/>
              </w:rPr>
            </w:pPr>
            <w:r w:rsidRPr="00A92EB2">
              <w:rPr>
                <w:rFonts w:ascii="Times New Roman" w:hAnsi="Times New Roman" w:cs="Times New Roman"/>
                <w:sz w:val="24"/>
                <w:szCs w:val="24"/>
              </w:rPr>
              <w:t>Электроэнергия</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14:paraId="0E5AA994" w14:textId="566D8C4C" w:rsidR="00594255" w:rsidRPr="00A92EB2" w:rsidRDefault="005B1882" w:rsidP="00A92EB2">
            <w:pPr>
              <w:pStyle w:val="af1"/>
              <w:jc w:val="center"/>
              <w:rPr>
                <w:rFonts w:ascii="Times New Roman" w:hAnsi="Times New Roman" w:cs="Times New Roman"/>
                <w:sz w:val="24"/>
                <w:szCs w:val="24"/>
              </w:rPr>
            </w:pPr>
            <w:r>
              <w:rPr>
                <w:rFonts w:ascii="Times New Roman" w:hAnsi="Times New Roman" w:cs="Times New Roman"/>
                <w:sz w:val="24"/>
                <w:szCs w:val="24"/>
              </w:rPr>
              <w:t>62 614</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14:paraId="47285E98" w14:textId="1E479555" w:rsidR="00594255" w:rsidRPr="00A92EB2" w:rsidRDefault="005B1882" w:rsidP="00A92EB2">
            <w:pPr>
              <w:pStyle w:val="af1"/>
              <w:jc w:val="center"/>
              <w:rPr>
                <w:rFonts w:ascii="Times New Roman" w:hAnsi="Times New Roman" w:cs="Times New Roman"/>
                <w:sz w:val="24"/>
                <w:szCs w:val="24"/>
              </w:rPr>
            </w:pPr>
            <w:r>
              <w:rPr>
                <w:rFonts w:ascii="Times New Roman" w:hAnsi="Times New Roman" w:cs="Times New Roman"/>
                <w:sz w:val="24"/>
                <w:szCs w:val="24"/>
              </w:rPr>
              <w:t>13 983 тыс. кВтч</w:t>
            </w:r>
          </w:p>
        </w:tc>
      </w:tr>
      <w:tr w:rsidR="00594255" w:rsidRPr="00A92EB2" w14:paraId="13BE48C8" w14:textId="77777777" w:rsidTr="00A92EB2">
        <w:trPr>
          <w:trHeight w:val="535"/>
          <w:jc w:val="center"/>
        </w:trPr>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F5E806" w14:textId="77777777" w:rsidR="00594255" w:rsidRPr="00A92EB2" w:rsidRDefault="00594255" w:rsidP="00A92EB2">
            <w:pPr>
              <w:pStyle w:val="af1"/>
              <w:jc w:val="center"/>
              <w:rPr>
                <w:rFonts w:ascii="Times New Roman" w:hAnsi="Times New Roman" w:cs="Times New Roman"/>
                <w:sz w:val="24"/>
                <w:szCs w:val="24"/>
              </w:rPr>
            </w:pPr>
            <w:r w:rsidRPr="00A92EB2">
              <w:rPr>
                <w:rFonts w:ascii="Times New Roman" w:hAnsi="Times New Roman" w:cs="Times New Roman"/>
                <w:sz w:val="24"/>
                <w:szCs w:val="24"/>
              </w:rPr>
              <w:t>Газ естественный (природный)</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14:paraId="2DD2DCDD" w14:textId="3E3DFE83" w:rsidR="00594255" w:rsidRPr="00A92EB2" w:rsidRDefault="005B1882" w:rsidP="00A92EB2">
            <w:pPr>
              <w:pStyle w:val="af1"/>
              <w:jc w:val="center"/>
              <w:rPr>
                <w:rFonts w:ascii="Times New Roman" w:hAnsi="Times New Roman" w:cs="Times New Roman"/>
                <w:sz w:val="24"/>
                <w:szCs w:val="24"/>
              </w:rPr>
            </w:pPr>
            <w:r>
              <w:rPr>
                <w:rFonts w:ascii="Times New Roman" w:hAnsi="Times New Roman" w:cs="Times New Roman"/>
                <w:sz w:val="24"/>
                <w:szCs w:val="24"/>
              </w:rPr>
              <w:t>81 305</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14:paraId="0D6FC3FC" w14:textId="5914ED7A" w:rsidR="00594255" w:rsidRPr="00A92EB2" w:rsidRDefault="005B1882" w:rsidP="00A92EB2">
            <w:pPr>
              <w:pStyle w:val="af1"/>
              <w:jc w:val="center"/>
              <w:rPr>
                <w:rFonts w:ascii="Times New Roman" w:hAnsi="Times New Roman" w:cs="Times New Roman"/>
                <w:sz w:val="24"/>
                <w:szCs w:val="24"/>
              </w:rPr>
            </w:pPr>
            <w:r>
              <w:rPr>
                <w:rFonts w:ascii="Times New Roman" w:hAnsi="Times New Roman" w:cs="Times New Roman"/>
                <w:sz w:val="24"/>
                <w:szCs w:val="24"/>
              </w:rPr>
              <w:t>13 794 тыс. м3</w:t>
            </w:r>
          </w:p>
        </w:tc>
      </w:tr>
      <w:tr w:rsidR="00594255" w:rsidRPr="00A92EB2" w14:paraId="15ED8387" w14:textId="77777777" w:rsidTr="00A92EB2">
        <w:trPr>
          <w:jc w:val="center"/>
        </w:trPr>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AD6E9" w14:textId="77777777" w:rsidR="00594255" w:rsidRPr="00A92EB2" w:rsidRDefault="00594255" w:rsidP="00A92EB2">
            <w:pPr>
              <w:pStyle w:val="af1"/>
              <w:jc w:val="center"/>
              <w:rPr>
                <w:rFonts w:ascii="Times New Roman" w:hAnsi="Times New Roman" w:cs="Times New Roman"/>
                <w:sz w:val="24"/>
                <w:szCs w:val="24"/>
              </w:rPr>
            </w:pPr>
            <w:r w:rsidRPr="00A92EB2">
              <w:rPr>
                <w:rFonts w:ascii="Times New Roman" w:hAnsi="Times New Roman" w:cs="Times New Roman"/>
                <w:sz w:val="24"/>
                <w:szCs w:val="24"/>
              </w:rPr>
              <w:t>Атомная энергия</w:t>
            </w:r>
          </w:p>
        </w:tc>
        <w:tc>
          <w:tcPr>
            <w:tcW w:w="623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313493E" w14:textId="77777777" w:rsidR="00594255" w:rsidRPr="00A92EB2" w:rsidRDefault="00594255" w:rsidP="00A92EB2">
            <w:pPr>
              <w:pStyle w:val="af1"/>
              <w:jc w:val="center"/>
              <w:rPr>
                <w:rFonts w:ascii="Times New Roman" w:hAnsi="Times New Roman" w:cs="Times New Roman"/>
                <w:sz w:val="24"/>
                <w:szCs w:val="24"/>
              </w:rPr>
            </w:pPr>
            <w:r w:rsidRPr="00A92EB2">
              <w:rPr>
                <w:rFonts w:ascii="Times New Roman" w:hAnsi="Times New Roman" w:cs="Times New Roman"/>
                <w:sz w:val="24"/>
                <w:szCs w:val="24"/>
              </w:rPr>
              <w:t>Не используется</w:t>
            </w:r>
          </w:p>
        </w:tc>
      </w:tr>
      <w:tr w:rsidR="00594255" w:rsidRPr="00A92EB2" w14:paraId="65B17451" w14:textId="77777777" w:rsidTr="00A92EB2">
        <w:trPr>
          <w:jc w:val="center"/>
        </w:trPr>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B87C5" w14:textId="77777777" w:rsidR="00594255" w:rsidRPr="00A92EB2" w:rsidRDefault="00594255" w:rsidP="00A92EB2">
            <w:pPr>
              <w:pStyle w:val="af1"/>
              <w:jc w:val="center"/>
              <w:rPr>
                <w:rFonts w:ascii="Times New Roman" w:hAnsi="Times New Roman" w:cs="Times New Roman"/>
                <w:sz w:val="24"/>
                <w:szCs w:val="24"/>
              </w:rPr>
            </w:pPr>
            <w:r w:rsidRPr="00A92EB2">
              <w:rPr>
                <w:rFonts w:ascii="Times New Roman" w:hAnsi="Times New Roman" w:cs="Times New Roman"/>
                <w:sz w:val="24"/>
                <w:szCs w:val="24"/>
              </w:rPr>
              <w:t>Тепловая энергия</w:t>
            </w:r>
          </w:p>
        </w:tc>
        <w:tc>
          <w:tcPr>
            <w:tcW w:w="623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7F4641D" w14:textId="77777777" w:rsidR="00594255" w:rsidRPr="00A92EB2" w:rsidRDefault="00594255" w:rsidP="00A92EB2">
            <w:pPr>
              <w:pStyle w:val="af1"/>
              <w:jc w:val="center"/>
              <w:rPr>
                <w:rFonts w:ascii="Times New Roman" w:hAnsi="Times New Roman" w:cs="Times New Roman"/>
                <w:sz w:val="24"/>
                <w:szCs w:val="24"/>
              </w:rPr>
            </w:pPr>
            <w:r w:rsidRPr="00A92EB2">
              <w:rPr>
                <w:rFonts w:ascii="Times New Roman" w:hAnsi="Times New Roman" w:cs="Times New Roman"/>
                <w:sz w:val="24"/>
                <w:szCs w:val="24"/>
              </w:rPr>
              <w:t>Не используется</w:t>
            </w:r>
          </w:p>
        </w:tc>
      </w:tr>
      <w:tr w:rsidR="00594255" w:rsidRPr="00A92EB2" w14:paraId="29E85A9C" w14:textId="77777777" w:rsidTr="00A92EB2">
        <w:trPr>
          <w:jc w:val="center"/>
        </w:trPr>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C821B6" w14:textId="77777777" w:rsidR="00594255" w:rsidRPr="00A92EB2" w:rsidRDefault="00594255" w:rsidP="00A92EB2">
            <w:pPr>
              <w:pStyle w:val="af1"/>
              <w:jc w:val="center"/>
              <w:rPr>
                <w:rFonts w:ascii="Times New Roman" w:hAnsi="Times New Roman" w:cs="Times New Roman"/>
                <w:sz w:val="24"/>
                <w:szCs w:val="24"/>
              </w:rPr>
            </w:pPr>
            <w:r w:rsidRPr="00A92EB2">
              <w:rPr>
                <w:rFonts w:ascii="Times New Roman" w:hAnsi="Times New Roman" w:cs="Times New Roman"/>
                <w:sz w:val="24"/>
                <w:szCs w:val="24"/>
              </w:rPr>
              <w:t>Электромагнитная энергия</w:t>
            </w:r>
          </w:p>
        </w:tc>
        <w:tc>
          <w:tcPr>
            <w:tcW w:w="623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FC23E9A" w14:textId="77777777" w:rsidR="00594255" w:rsidRPr="00A92EB2" w:rsidRDefault="00594255" w:rsidP="00A92EB2">
            <w:pPr>
              <w:pStyle w:val="af1"/>
              <w:jc w:val="center"/>
              <w:rPr>
                <w:rFonts w:ascii="Times New Roman" w:hAnsi="Times New Roman" w:cs="Times New Roman"/>
                <w:sz w:val="24"/>
                <w:szCs w:val="24"/>
              </w:rPr>
            </w:pPr>
            <w:r w:rsidRPr="00A92EB2">
              <w:rPr>
                <w:rFonts w:ascii="Times New Roman" w:hAnsi="Times New Roman" w:cs="Times New Roman"/>
                <w:sz w:val="24"/>
                <w:szCs w:val="24"/>
              </w:rPr>
              <w:t>Не используется</w:t>
            </w:r>
          </w:p>
        </w:tc>
      </w:tr>
      <w:tr w:rsidR="00594255" w:rsidRPr="00A92EB2" w14:paraId="48AE4265" w14:textId="77777777" w:rsidTr="00A92EB2">
        <w:trPr>
          <w:jc w:val="center"/>
        </w:trPr>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E8E325" w14:textId="77777777" w:rsidR="00594255" w:rsidRPr="00A92EB2" w:rsidRDefault="00594255" w:rsidP="00A92EB2">
            <w:pPr>
              <w:pStyle w:val="af1"/>
              <w:jc w:val="center"/>
              <w:rPr>
                <w:rFonts w:ascii="Times New Roman" w:hAnsi="Times New Roman" w:cs="Times New Roman"/>
                <w:sz w:val="24"/>
                <w:szCs w:val="24"/>
              </w:rPr>
            </w:pPr>
            <w:r w:rsidRPr="00A92EB2">
              <w:rPr>
                <w:rFonts w:ascii="Times New Roman" w:hAnsi="Times New Roman" w:cs="Times New Roman"/>
                <w:sz w:val="24"/>
                <w:szCs w:val="24"/>
              </w:rPr>
              <w:t>Нефть</w:t>
            </w:r>
          </w:p>
        </w:tc>
        <w:tc>
          <w:tcPr>
            <w:tcW w:w="623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E5EDF6D" w14:textId="77777777" w:rsidR="00594255" w:rsidRPr="00A92EB2" w:rsidRDefault="00594255" w:rsidP="00A92EB2">
            <w:pPr>
              <w:pStyle w:val="af1"/>
              <w:jc w:val="center"/>
              <w:rPr>
                <w:rFonts w:ascii="Times New Roman" w:hAnsi="Times New Roman" w:cs="Times New Roman"/>
                <w:sz w:val="24"/>
                <w:szCs w:val="24"/>
              </w:rPr>
            </w:pPr>
            <w:r w:rsidRPr="00A92EB2">
              <w:rPr>
                <w:rFonts w:ascii="Times New Roman" w:hAnsi="Times New Roman" w:cs="Times New Roman"/>
                <w:sz w:val="24"/>
                <w:szCs w:val="24"/>
              </w:rPr>
              <w:t>Не используется</w:t>
            </w:r>
          </w:p>
        </w:tc>
      </w:tr>
      <w:tr w:rsidR="00594255" w:rsidRPr="00A92EB2" w14:paraId="69CA72FA" w14:textId="77777777" w:rsidTr="00A92EB2">
        <w:trPr>
          <w:jc w:val="center"/>
        </w:trPr>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608D0" w14:textId="77777777" w:rsidR="00594255" w:rsidRPr="00A92EB2" w:rsidRDefault="00594255" w:rsidP="00A92EB2">
            <w:pPr>
              <w:pStyle w:val="af1"/>
              <w:jc w:val="center"/>
              <w:rPr>
                <w:rFonts w:ascii="Times New Roman" w:hAnsi="Times New Roman" w:cs="Times New Roman"/>
                <w:sz w:val="24"/>
                <w:szCs w:val="24"/>
              </w:rPr>
            </w:pPr>
            <w:r w:rsidRPr="00A92EB2">
              <w:rPr>
                <w:rFonts w:ascii="Times New Roman" w:hAnsi="Times New Roman" w:cs="Times New Roman"/>
                <w:sz w:val="24"/>
                <w:szCs w:val="24"/>
              </w:rPr>
              <w:t>Бензин автомобильный</w:t>
            </w:r>
          </w:p>
        </w:tc>
        <w:tc>
          <w:tcPr>
            <w:tcW w:w="623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3FCF187" w14:textId="77777777" w:rsidR="00594255" w:rsidRPr="00A92EB2" w:rsidRDefault="00594255" w:rsidP="00A92EB2">
            <w:pPr>
              <w:pStyle w:val="af1"/>
              <w:jc w:val="center"/>
              <w:rPr>
                <w:rFonts w:ascii="Times New Roman" w:hAnsi="Times New Roman" w:cs="Times New Roman"/>
                <w:sz w:val="24"/>
                <w:szCs w:val="24"/>
              </w:rPr>
            </w:pPr>
            <w:r w:rsidRPr="00A92EB2">
              <w:rPr>
                <w:rFonts w:ascii="Times New Roman" w:hAnsi="Times New Roman" w:cs="Times New Roman"/>
                <w:sz w:val="24"/>
                <w:szCs w:val="24"/>
              </w:rPr>
              <w:t>Не используется</w:t>
            </w:r>
          </w:p>
        </w:tc>
      </w:tr>
      <w:tr w:rsidR="00594255" w:rsidRPr="00A92EB2" w14:paraId="2A44D616" w14:textId="77777777" w:rsidTr="00A92EB2">
        <w:trPr>
          <w:jc w:val="center"/>
        </w:trPr>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A9BDBC" w14:textId="77777777" w:rsidR="00594255" w:rsidRPr="00A92EB2" w:rsidRDefault="00594255" w:rsidP="00A92EB2">
            <w:pPr>
              <w:pStyle w:val="af1"/>
              <w:jc w:val="center"/>
              <w:rPr>
                <w:rFonts w:ascii="Times New Roman" w:hAnsi="Times New Roman" w:cs="Times New Roman"/>
                <w:sz w:val="24"/>
                <w:szCs w:val="24"/>
              </w:rPr>
            </w:pPr>
            <w:r w:rsidRPr="00A92EB2">
              <w:rPr>
                <w:rFonts w:ascii="Times New Roman" w:hAnsi="Times New Roman" w:cs="Times New Roman"/>
                <w:sz w:val="24"/>
                <w:szCs w:val="24"/>
              </w:rPr>
              <w:t>Топливо дизельное</w:t>
            </w:r>
          </w:p>
        </w:tc>
        <w:tc>
          <w:tcPr>
            <w:tcW w:w="623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8E091C5" w14:textId="77777777" w:rsidR="00594255" w:rsidRPr="00A92EB2" w:rsidRDefault="00594255" w:rsidP="00A92EB2">
            <w:pPr>
              <w:pStyle w:val="af1"/>
              <w:jc w:val="center"/>
              <w:rPr>
                <w:rFonts w:ascii="Times New Roman" w:hAnsi="Times New Roman" w:cs="Times New Roman"/>
                <w:sz w:val="24"/>
                <w:szCs w:val="24"/>
              </w:rPr>
            </w:pPr>
            <w:r w:rsidRPr="00A92EB2">
              <w:rPr>
                <w:rFonts w:ascii="Times New Roman" w:hAnsi="Times New Roman" w:cs="Times New Roman"/>
                <w:sz w:val="24"/>
                <w:szCs w:val="24"/>
              </w:rPr>
              <w:t>Не используется</w:t>
            </w:r>
          </w:p>
        </w:tc>
      </w:tr>
      <w:tr w:rsidR="00594255" w:rsidRPr="00A92EB2" w14:paraId="5DD096A0" w14:textId="77777777" w:rsidTr="00A92EB2">
        <w:trPr>
          <w:jc w:val="center"/>
        </w:trPr>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D5C137" w14:textId="77777777" w:rsidR="00594255" w:rsidRPr="00A92EB2" w:rsidRDefault="00594255" w:rsidP="00A92EB2">
            <w:pPr>
              <w:pStyle w:val="af1"/>
              <w:jc w:val="center"/>
              <w:rPr>
                <w:rFonts w:ascii="Times New Roman" w:hAnsi="Times New Roman" w:cs="Times New Roman"/>
                <w:sz w:val="24"/>
                <w:szCs w:val="24"/>
              </w:rPr>
            </w:pPr>
            <w:r w:rsidRPr="00A92EB2">
              <w:rPr>
                <w:rFonts w:ascii="Times New Roman" w:hAnsi="Times New Roman" w:cs="Times New Roman"/>
                <w:sz w:val="24"/>
                <w:szCs w:val="24"/>
              </w:rPr>
              <w:t>Мазут топочный</w:t>
            </w:r>
          </w:p>
        </w:tc>
        <w:tc>
          <w:tcPr>
            <w:tcW w:w="623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C622FCC" w14:textId="77777777" w:rsidR="00594255" w:rsidRPr="00A92EB2" w:rsidRDefault="00594255" w:rsidP="00A92EB2">
            <w:pPr>
              <w:pStyle w:val="af1"/>
              <w:jc w:val="center"/>
              <w:rPr>
                <w:rFonts w:ascii="Times New Roman" w:hAnsi="Times New Roman" w:cs="Times New Roman"/>
                <w:sz w:val="24"/>
                <w:szCs w:val="24"/>
              </w:rPr>
            </w:pPr>
            <w:r w:rsidRPr="00A92EB2">
              <w:rPr>
                <w:rFonts w:ascii="Times New Roman" w:hAnsi="Times New Roman" w:cs="Times New Roman"/>
                <w:sz w:val="24"/>
                <w:szCs w:val="24"/>
              </w:rPr>
              <w:t>Не используется</w:t>
            </w:r>
          </w:p>
        </w:tc>
      </w:tr>
      <w:tr w:rsidR="00594255" w:rsidRPr="00A92EB2" w14:paraId="152FF850" w14:textId="77777777" w:rsidTr="00A92EB2">
        <w:trPr>
          <w:jc w:val="center"/>
        </w:trPr>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2F5929" w14:textId="77777777" w:rsidR="00594255" w:rsidRPr="00A92EB2" w:rsidRDefault="00594255" w:rsidP="00A92EB2">
            <w:pPr>
              <w:pStyle w:val="af1"/>
              <w:jc w:val="center"/>
              <w:rPr>
                <w:rFonts w:ascii="Times New Roman" w:hAnsi="Times New Roman" w:cs="Times New Roman"/>
                <w:sz w:val="24"/>
                <w:szCs w:val="24"/>
              </w:rPr>
            </w:pPr>
            <w:r w:rsidRPr="00A92EB2">
              <w:rPr>
                <w:rFonts w:ascii="Times New Roman" w:hAnsi="Times New Roman" w:cs="Times New Roman"/>
                <w:sz w:val="24"/>
                <w:szCs w:val="24"/>
              </w:rPr>
              <w:t>Уголь</w:t>
            </w:r>
          </w:p>
        </w:tc>
        <w:tc>
          <w:tcPr>
            <w:tcW w:w="623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17C35FE" w14:textId="77777777" w:rsidR="00594255" w:rsidRPr="00A92EB2" w:rsidRDefault="00594255" w:rsidP="00A92EB2">
            <w:pPr>
              <w:pStyle w:val="af1"/>
              <w:jc w:val="center"/>
              <w:rPr>
                <w:rFonts w:ascii="Times New Roman" w:hAnsi="Times New Roman" w:cs="Times New Roman"/>
                <w:sz w:val="24"/>
                <w:szCs w:val="24"/>
              </w:rPr>
            </w:pPr>
            <w:r w:rsidRPr="00A92EB2">
              <w:rPr>
                <w:rFonts w:ascii="Times New Roman" w:hAnsi="Times New Roman" w:cs="Times New Roman"/>
                <w:sz w:val="24"/>
                <w:szCs w:val="24"/>
              </w:rPr>
              <w:t>Не используется</w:t>
            </w:r>
          </w:p>
        </w:tc>
      </w:tr>
      <w:tr w:rsidR="00594255" w:rsidRPr="00A92EB2" w14:paraId="0C508DF5" w14:textId="77777777" w:rsidTr="00A92EB2">
        <w:trPr>
          <w:jc w:val="center"/>
        </w:trPr>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55E0E4" w14:textId="77777777" w:rsidR="00594255" w:rsidRPr="00A92EB2" w:rsidRDefault="00594255" w:rsidP="00A92EB2">
            <w:pPr>
              <w:pStyle w:val="af1"/>
              <w:jc w:val="center"/>
              <w:rPr>
                <w:rFonts w:ascii="Times New Roman" w:hAnsi="Times New Roman" w:cs="Times New Roman"/>
                <w:sz w:val="24"/>
                <w:szCs w:val="24"/>
              </w:rPr>
            </w:pPr>
            <w:r w:rsidRPr="00A92EB2">
              <w:rPr>
                <w:rFonts w:ascii="Times New Roman" w:hAnsi="Times New Roman" w:cs="Times New Roman"/>
                <w:sz w:val="24"/>
                <w:szCs w:val="24"/>
              </w:rPr>
              <w:t>Горючие сланцы</w:t>
            </w:r>
          </w:p>
        </w:tc>
        <w:tc>
          <w:tcPr>
            <w:tcW w:w="623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5A16947" w14:textId="77777777" w:rsidR="00594255" w:rsidRPr="00A92EB2" w:rsidRDefault="00594255" w:rsidP="00A92EB2">
            <w:pPr>
              <w:pStyle w:val="af1"/>
              <w:jc w:val="center"/>
              <w:rPr>
                <w:rFonts w:ascii="Times New Roman" w:hAnsi="Times New Roman" w:cs="Times New Roman"/>
                <w:sz w:val="24"/>
                <w:szCs w:val="24"/>
              </w:rPr>
            </w:pPr>
            <w:r w:rsidRPr="00A92EB2">
              <w:rPr>
                <w:rFonts w:ascii="Times New Roman" w:hAnsi="Times New Roman" w:cs="Times New Roman"/>
                <w:sz w:val="24"/>
                <w:szCs w:val="24"/>
              </w:rPr>
              <w:t>Не используется</w:t>
            </w:r>
          </w:p>
        </w:tc>
      </w:tr>
      <w:tr w:rsidR="00594255" w:rsidRPr="00A92EB2" w14:paraId="280E80CD" w14:textId="77777777" w:rsidTr="00A92EB2">
        <w:trPr>
          <w:jc w:val="center"/>
        </w:trPr>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629639" w14:textId="77777777" w:rsidR="00594255" w:rsidRPr="00A92EB2" w:rsidRDefault="00594255" w:rsidP="00A92EB2">
            <w:pPr>
              <w:pStyle w:val="af1"/>
              <w:jc w:val="center"/>
              <w:rPr>
                <w:rFonts w:ascii="Times New Roman" w:hAnsi="Times New Roman" w:cs="Times New Roman"/>
                <w:sz w:val="24"/>
                <w:szCs w:val="24"/>
              </w:rPr>
            </w:pPr>
            <w:r w:rsidRPr="00A92EB2">
              <w:rPr>
                <w:rFonts w:ascii="Times New Roman" w:hAnsi="Times New Roman" w:cs="Times New Roman"/>
                <w:sz w:val="24"/>
                <w:szCs w:val="24"/>
              </w:rPr>
              <w:t>Торф</w:t>
            </w:r>
          </w:p>
        </w:tc>
        <w:tc>
          <w:tcPr>
            <w:tcW w:w="623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629AE3F" w14:textId="77777777" w:rsidR="00594255" w:rsidRPr="00A92EB2" w:rsidRDefault="00594255" w:rsidP="00A92EB2">
            <w:pPr>
              <w:pStyle w:val="af1"/>
              <w:jc w:val="center"/>
              <w:rPr>
                <w:rFonts w:ascii="Times New Roman" w:hAnsi="Times New Roman" w:cs="Times New Roman"/>
                <w:sz w:val="24"/>
                <w:szCs w:val="24"/>
              </w:rPr>
            </w:pPr>
            <w:r w:rsidRPr="00A92EB2">
              <w:rPr>
                <w:rFonts w:ascii="Times New Roman" w:hAnsi="Times New Roman" w:cs="Times New Roman"/>
                <w:sz w:val="24"/>
                <w:szCs w:val="24"/>
              </w:rPr>
              <w:t>Не используется</w:t>
            </w:r>
          </w:p>
        </w:tc>
      </w:tr>
    </w:tbl>
    <w:p w14:paraId="50A7D5D3" w14:textId="53E34114" w:rsidR="00A92EB2" w:rsidRPr="00866CD5" w:rsidRDefault="00D22647" w:rsidP="00866CD5">
      <w:pPr>
        <w:jc w:val="both"/>
        <w:rPr>
          <w:rFonts w:ascii="Times New Roman" w:hAnsi="Times New Roman" w:cs="Times New Roman"/>
          <w:sz w:val="24"/>
        </w:rPr>
      </w:pPr>
      <w:r w:rsidRPr="00A92EB2">
        <w:rPr>
          <w:rFonts w:ascii="Times New Roman" w:hAnsi="Times New Roman" w:cs="Times New Roman"/>
          <w:sz w:val="24"/>
        </w:rPr>
        <w:t>Обществом проводится постоянная работа по экономии энергетических ресурсов.</w:t>
      </w:r>
      <w:bookmarkEnd w:id="2"/>
    </w:p>
    <w:p w14:paraId="194D5ACE" w14:textId="12E75071" w:rsidR="002B731B" w:rsidRPr="007A3D99" w:rsidRDefault="002B731B" w:rsidP="00A92EB2">
      <w:pPr>
        <w:spacing w:after="0" w:line="240" w:lineRule="auto"/>
        <w:jc w:val="center"/>
        <w:rPr>
          <w:rFonts w:ascii="Times New Roman" w:hAnsi="Times New Roman" w:cs="Times New Roman"/>
          <w:b/>
          <w:bCs/>
          <w:sz w:val="28"/>
          <w:szCs w:val="28"/>
        </w:rPr>
      </w:pPr>
      <w:r w:rsidRPr="002B731B">
        <w:rPr>
          <w:rFonts w:ascii="Times New Roman" w:hAnsi="Times New Roman" w:cs="Times New Roman"/>
          <w:b/>
          <w:bCs/>
          <w:sz w:val="28"/>
          <w:szCs w:val="28"/>
        </w:rPr>
        <w:t>4. Перспективы развития АО «Электроизолит»</w:t>
      </w:r>
      <w:r>
        <w:rPr>
          <w:rFonts w:ascii="Times New Roman" w:hAnsi="Times New Roman" w:cs="Times New Roman"/>
          <w:b/>
          <w:bCs/>
          <w:sz w:val="28"/>
          <w:szCs w:val="28"/>
        </w:rPr>
        <w:t>.</w:t>
      </w:r>
    </w:p>
    <w:p w14:paraId="47A15F70" w14:textId="77777777" w:rsidR="002B731B" w:rsidRPr="002B731B" w:rsidRDefault="002B731B" w:rsidP="002B731B">
      <w:pPr>
        <w:spacing w:after="0" w:line="240" w:lineRule="auto"/>
        <w:ind w:firstLine="567"/>
        <w:jc w:val="both"/>
        <w:rPr>
          <w:rStyle w:val="Subst0"/>
          <w:rFonts w:ascii="Times New Roman" w:hAnsi="Times New Roman" w:cs="Times New Roman"/>
          <w:b w:val="0"/>
          <w:bCs w:val="0"/>
          <w:i w:val="0"/>
          <w:iCs w:val="0"/>
          <w:sz w:val="24"/>
          <w:szCs w:val="24"/>
        </w:rPr>
      </w:pPr>
      <w:r w:rsidRPr="002B731B">
        <w:rPr>
          <w:rStyle w:val="Subst0"/>
          <w:rFonts w:ascii="Times New Roman" w:hAnsi="Times New Roman" w:cs="Times New Roman"/>
          <w:b w:val="0"/>
          <w:bCs w:val="0"/>
          <w:i w:val="0"/>
          <w:iCs w:val="0"/>
          <w:sz w:val="24"/>
          <w:szCs w:val="24"/>
        </w:rPr>
        <w:t xml:space="preserve">Планируется увеличить объемы продаж </w:t>
      </w:r>
      <w:r>
        <w:rPr>
          <w:rStyle w:val="Subst0"/>
          <w:rFonts w:ascii="Times New Roman" w:hAnsi="Times New Roman" w:cs="Times New Roman"/>
          <w:b w:val="0"/>
          <w:bCs w:val="0"/>
          <w:i w:val="0"/>
          <w:iCs w:val="0"/>
          <w:sz w:val="24"/>
          <w:szCs w:val="24"/>
        </w:rPr>
        <w:t>выпускаемой продукции</w:t>
      </w:r>
      <w:r w:rsidRPr="002B731B">
        <w:rPr>
          <w:rStyle w:val="Subst0"/>
          <w:rFonts w:ascii="Times New Roman" w:hAnsi="Times New Roman" w:cs="Times New Roman"/>
          <w:b w:val="0"/>
          <w:bCs w:val="0"/>
          <w:i w:val="0"/>
          <w:iCs w:val="0"/>
          <w:sz w:val="24"/>
          <w:szCs w:val="24"/>
        </w:rPr>
        <w:t xml:space="preserve"> за счет внедрения нового оборудования, совершенствования технологий производства, расширения ассортимента продукции, дальнейшего повышения качества производим</w:t>
      </w:r>
      <w:r>
        <w:rPr>
          <w:rStyle w:val="Subst0"/>
          <w:rFonts w:ascii="Times New Roman" w:hAnsi="Times New Roman" w:cs="Times New Roman"/>
          <w:b w:val="0"/>
          <w:bCs w:val="0"/>
          <w:i w:val="0"/>
          <w:iCs w:val="0"/>
          <w:sz w:val="24"/>
          <w:szCs w:val="24"/>
        </w:rPr>
        <w:t>ой</w:t>
      </w:r>
      <w:r w:rsidRPr="002B731B">
        <w:rPr>
          <w:rStyle w:val="Subst0"/>
          <w:rFonts w:ascii="Times New Roman" w:hAnsi="Times New Roman" w:cs="Times New Roman"/>
          <w:b w:val="0"/>
          <w:bCs w:val="0"/>
          <w:i w:val="0"/>
          <w:iCs w:val="0"/>
          <w:sz w:val="24"/>
          <w:szCs w:val="24"/>
        </w:rPr>
        <w:t xml:space="preserve"> </w:t>
      </w:r>
      <w:r>
        <w:rPr>
          <w:rStyle w:val="Subst0"/>
          <w:rFonts w:ascii="Times New Roman" w:hAnsi="Times New Roman" w:cs="Times New Roman"/>
          <w:b w:val="0"/>
          <w:bCs w:val="0"/>
          <w:i w:val="0"/>
          <w:iCs w:val="0"/>
          <w:sz w:val="24"/>
          <w:szCs w:val="24"/>
        </w:rPr>
        <w:t>продукции</w:t>
      </w:r>
      <w:r w:rsidRPr="002B731B">
        <w:rPr>
          <w:rStyle w:val="Subst0"/>
          <w:rFonts w:ascii="Times New Roman" w:hAnsi="Times New Roman" w:cs="Times New Roman"/>
          <w:b w:val="0"/>
          <w:bCs w:val="0"/>
          <w:i w:val="0"/>
          <w:iCs w:val="0"/>
          <w:sz w:val="24"/>
          <w:szCs w:val="24"/>
        </w:rPr>
        <w:t xml:space="preserve">, улучшения сервисного обслуживания клиентов, поиска поставщиков сырья </w:t>
      </w:r>
      <w:proofErr w:type="gramStart"/>
      <w:r w:rsidRPr="002B731B">
        <w:rPr>
          <w:rStyle w:val="Subst0"/>
          <w:rFonts w:ascii="Times New Roman" w:hAnsi="Times New Roman" w:cs="Times New Roman"/>
          <w:b w:val="0"/>
          <w:bCs w:val="0"/>
          <w:i w:val="0"/>
          <w:iCs w:val="0"/>
          <w:sz w:val="24"/>
          <w:szCs w:val="24"/>
        </w:rPr>
        <w:t>оптимальных  по</w:t>
      </w:r>
      <w:proofErr w:type="gramEnd"/>
      <w:r w:rsidRPr="002B731B">
        <w:rPr>
          <w:rStyle w:val="Subst0"/>
          <w:rFonts w:ascii="Times New Roman" w:hAnsi="Times New Roman" w:cs="Times New Roman"/>
          <w:b w:val="0"/>
          <w:bCs w:val="0"/>
          <w:i w:val="0"/>
          <w:iCs w:val="0"/>
          <w:sz w:val="24"/>
          <w:szCs w:val="24"/>
        </w:rPr>
        <w:t xml:space="preserve"> критерию «цена-качество».</w:t>
      </w:r>
    </w:p>
    <w:p w14:paraId="14D713EC" w14:textId="77777777" w:rsidR="002B731B" w:rsidRPr="002B731B" w:rsidRDefault="002B731B" w:rsidP="002B731B">
      <w:pPr>
        <w:spacing w:after="0" w:line="240" w:lineRule="auto"/>
        <w:jc w:val="both"/>
        <w:rPr>
          <w:rStyle w:val="Subst0"/>
          <w:rFonts w:ascii="Times New Roman" w:hAnsi="Times New Roman" w:cs="Times New Roman"/>
          <w:bCs w:val="0"/>
          <w:i w:val="0"/>
          <w:iCs w:val="0"/>
          <w:sz w:val="24"/>
          <w:szCs w:val="24"/>
        </w:rPr>
      </w:pPr>
    </w:p>
    <w:p w14:paraId="1A23FC1C" w14:textId="4F05C0D6" w:rsidR="002B731B" w:rsidRPr="007A3D99" w:rsidRDefault="002B731B" w:rsidP="00A92EB2">
      <w:pPr>
        <w:spacing w:after="0" w:line="240" w:lineRule="auto"/>
        <w:jc w:val="center"/>
        <w:rPr>
          <w:rFonts w:ascii="Times New Roman" w:hAnsi="Times New Roman" w:cs="Times New Roman"/>
          <w:b/>
          <w:bCs/>
          <w:sz w:val="28"/>
          <w:szCs w:val="28"/>
        </w:rPr>
      </w:pPr>
      <w:r w:rsidRPr="002B731B">
        <w:rPr>
          <w:rFonts w:ascii="Times New Roman" w:hAnsi="Times New Roman" w:cs="Times New Roman"/>
          <w:b/>
          <w:bCs/>
          <w:sz w:val="28"/>
          <w:szCs w:val="28"/>
        </w:rPr>
        <w:t>5. Дивидендная политика АО «Электроизолит»</w:t>
      </w:r>
      <w:r>
        <w:rPr>
          <w:rFonts w:ascii="Times New Roman" w:hAnsi="Times New Roman" w:cs="Times New Roman"/>
          <w:b/>
          <w:bCs/>
          <w:sz w:val="28"/>
          <w:szCs w:val="28"/>
        </w:rPr>
        <w:t>.</w:t>
      </w:r>
    </w:p>
    <w:p w14:paraId="718B7A90" w14:textId="325D64FD" w:rsidR="002B731B" w:rsidRPr="002B731B" w:rsidRDefault="002B731B" w:rsidP="002B731B">
      <w:pPr>
        <w:spacing w:after="0" w:line="240" w:lineRule="auto"/>
        <w:ind w:firstLine="567"/>
        <w:jc w:val="both"/>
        <w:rPr>
          <w:rFonts w:ascii="Times New Roman" w:eastAsia="Times New Roman" w:hAnsi="Times New Roman" w:cs="Times New Roman"/>
          <w:sz w:val="24"/>
          <w:szCs w:val="24"/>
          <w:lang w:eastAsia="ru-RU"/>
        </w:rPr>
      </w:pPr>
      <w:r w:rsidRPr="002B731B">
        <w:rPr>
          <w:rFonts w:ascii="Times New Roman" w:eastAsia="Times New Roman" w:hAnsi="Times New Roman" w:cs="Times New Roman"/>
          <w:sz w:val="24"/>
          <w:szCs w:val="24"/>
          <w:lang w:eastAsia="ru-RU"/>
        </w:rPr>
        <w:t>АО «</w:t>
      </w:r>
      <w:r>
        <w:rPr>
          <w:rFonts w:ascii="Times New Roman" w:eastAsia="Times New Roman" w:hAnsi="Times New Roman" w:cs="Times New Roman"/>
          <w:sz w:val="24"/>
          <w:szCs w:val="24"/>
          <w:lang w:eastAsia="ru-RU"/>
        </w:rPr>
        <w:t>Электроизолит</w:t>
      </w:r>
      <w:r w:rsidRPr="002B731B">
        <w:rPr>
          <w:rFonts w:ascii="Times New Roman" w:eastAsia="Times New Roman" w:hAnsi="Times New Roman" w:cs="Times New Roman"/>
          <w:sz w:val="24"/>
          <w:szCs w:val="24"/>
          <w:lang w:eastAsia="ru-RU"/>
        </w:rPr>
        <w:t xml:space="preserve">» вправе по результатам финансового года принимать решения о выплате дивидендов по размещенным акциям. Решения о выплате дивидендов, в том числе </w:t>
      </w:r>
      <w:r w:rsidRPr="002B731B">
        <w:rPr>
          <w:rFonts w:ascii="Times New Roman" w:eastAsia="Times New Roman" w:hAnsi="Times New Roman" w:cs="Times New Roman"/>
          <w:sz w:val="24"/>
          <w:szCs w:val="24"/>
          <w:lang w:eastAsia="ru-RU"/>
        </w:rPr>
        <w:lastRenderedPageBreak/>
        <w:t>решения о размере дивидендов, форме их выплаты, порядок выплаты дивидендов в неденежной форме, дата, на которую определяются лица, имеющие право на получение дивидендов, принимаются Общим собранием акционеров. Источником выплаты дивидендов является прибыль Общества. Чистая прибыль Общества определяется по данным бухгалтерской отчетности АО «</w:t>
      </w:r>
      <w:r>
        <w:rPr>
          <w:rFonts w:ascii="Times New Roman" w:eastAsia="Times New Roman" w:hAnsi="Times New Roman" w:cs="Times New Roman"/>
          <w:sz w:val="24"/>
          <w:szCs w:val="24"/>
          <w:lang w:eastAsia="ru-RU"/>
        </w:rPr>
        <w:t>Электроизолит</w:t>
      </w:r>
      <w:r w:rsidRPr="002B731B">
        <w:rPr>
          <w:rFonts w:ascii="Times New Roman" w:eastAsia="Times New Roman" w:hAnsi="Times New Roman" w:cs="Times New Roman"/>
          <w:sz w:val="24"/>
          <w:szCs w:val="24"/>
          <w:lang w:eastAsia="ru-RU"/>
        </w:rPr>
        <w:t>».</w:t>
      </w:r>
    </w:p>
    <w:p w14:paraId="0EE9CF97" w14:textId="47110429" w:rsidR="002B731B" w:rsidRPr="00B720C1" w:rsidRDefault="002B731B" w:rsidP="002B731B">
      <w:pPr>
        <w:spacing w:after="0" w:line="240" w:lineRule="auto"/>
        <w:ind w:firstLine="567"/>
        <w:jc w:val="both"/>
        <w:rPr>
          <w:rFonts w:ascii="Times New Roman" w:hAnsi="Times New Roman" w:cs="Times New Roman"/>
          <w:sz w:val="24"/>
          <w:szCs w:val="24"/>
        </w:rPr>
      </w:pPr>
      <w:r w:rsidRPr="00B720C1">
        <w:rPr>
          <w:rFonts w:ascii="Times New Roman" w:hAnsi="Times New Roman" w:cs="Times New Roman"/>
          <w:sz w:val="24"/>
          <w:szCs w:val="24"/>
        </w:rPr>
        <w:t xml:space="preserve">По акциям АО «Электроизолит» дивиденды в отчетном году не начислялись и не выплачивались, так как на годовом общем собрании акционеров, состоявшемся </w:t>
      </w:r>
      <w:r w:rsidR="005B1882">
        <w:rPr>
          <w:rFonts w:ascii="Times New Roman" w:hAnsi="Times New Roman" w:cs="Times New Roman"/>
          <w:sz w:val="24"/>
          <w:szCs w:val="24"/>
        </w:rPr>
        <w:t>29</w:t>
      </w:r>
      <w:r w:rsidRPr="00B720C1">
        <w:rPr>
          <w:rFonts w:ascii="Times New Roman" w:hAnsi="Times New Roman" w:cs="Times New Roman"/>
          <w:sz w:val="24"/>
          <w:szCs w:val="24"/>
        </w:rPr>
        <w:t xml:space="preserve"> </w:t>
      </w:r>
      <w:r w:rsidR="00B720C1">
        <w:rPr>
          <w:rFonts w:ascii="Times New Roman" w:hAnsi="Times New Roman" w:cs="Times New Roman"/>
          <w:sz w:val="24"/>
          <w:szCs w:val="24"/>
        </w:rPr>
        <w:t>мая</w:t>
      </w:r>
      <w:r w:rsidRPr="00B720C1">
        <w:rPr>
          <w:rFonts w:ascii="Times New Roman" w:hAnsi="Times New Roman" w:cs="Times New Roman"/>
          <w:sz w:val="24"/>
          <w:szCs w:val="24"/>
        </w:rPr>
        <w:t xml:space="preserve"> 20</w:t>
      </w:r>
      <w:r w:rsidR="005B1882">
        <w:rPr>
          <w:rFonts w:ascii="Times New Roman" w:hAnsi="Times New Roman" w:cs="Times New Roman"/>
          <w:sz w:val="24"/>
          <w:szCs w:val="24"/>
        </w:rPr>
        <w:t>20</w:t>
      </w:r>
      <w:r w:rsidRPr="00B720C1">
        <w:rPr>
          <w:rFonts w:ascii="Times New Roman" w:hAnsi="Times New Roman" w:cs="Times New Roman"/>
          <w:sz w:val="24"/>
          <w:szCs w:val="24"/>
        </w:rPr>
        <w:t xml:space="preserve"> года, было принято решение дивиденды за 20</w:t>
      </w:r>
      <w:r w:rsidR="003B7937">
        <w:rPr>
          <w:rFonts w:ascii="Times New Roman" w:hAnsi="Times New Roman" w:cs="Times New Roman"/>
          <w:sz w:val="24"/>
          <w:szCs w:val="24"/>
        </w:rPr>
        <w:t>20</w:t>
      </w:r>
      <w:r w:rsidRPr="00B720C1">
        <w:rPr>
          <w:rFonts w:ascii="Times New Roman" w:hAnsi="Times New Roman" w:cs="Times New Roman"/>
          <w:sz w:val="24"/>
          <w:szCs w:val="24"/>
        </w:rPr>
        <w:t xml:space="preserve"> год не выплачивать.</w:t>
      </w:r>
    </w:p>
    <w:p w14:paraId="3ACD8F46" w14:textId="7DEDE41B" w:rsidR="002B731B" w:rsidRPr="002B731B" w:rsidRDefault="002B731B" w:rsidP="005B1882">
      <w:pPr>
        <w:spacing w:after="0" w:line="240" w:lineRule="auto"/>
        <w:ind w:firstLine="567"/>
        <w:jc w:val="both"/>
        <w:rPr>
          <w:rFonts w:ascii="Times New Roman" w:eastAsia="Times New Roman" w:hAnsi="Times New Roman" w:cs="Times New Roman"/>
          <w:sz w:val="24"/>
          <w:szCs w:val="24"/>
          <w:lang w:eastAsia="ru-RU"/>
        </w:rPr>
      </w:pPr>
      <w:r w:rsidRPr="00B720C1">
        <w:rPr>
          <w:rFonts w:ascii="Times New Roman" w:eastAsia="Times New Roman" w:hAnsi="Times New Roman" w:cs="Times New Roman"/>
          <w:sz w:val="24"/>
          <w:szCs w:val="24"/>
          <w:lang w:eastAsia="ru-RU"/>
        </w:rPr>
        <w:t>На момент составления настоящего годового отчета Общим собранием акционеров АО «Электроизолит» решение о распределении прибыли Общества по итогам 20</w:t>
      </w:r>
      <w:r w:rsidR="005B1882">
        <w:rPr>
          <w:rFonts w:ascii="Times New Roman" w:eastAsia="Times New Roman" w:hAnsi="Times New Roman" w:cs="Times New Roman"/>
          <w:sz w:val="24"/>
          <w:szCs w:val="24"/>
          <w:lang w:eastAsia="ru-RU"/>
        </w:rPr>
        <w:t>20</w:t>
      </w:r>
      <w:r w:rsidRPr="00B720C1">
        <w:rPr>
          <w:rFonts w:ascii="Times New Roman" w:eastAsia="Times New Roman" w:hAnsi="Times New Roman" w:cs="Times New Roman"/>
          <w:sz w:val="24"/>
          <w:szCs w:val="24"/>
          <w:lang w:eastAsia="ru-RU"/>
        </w:rPr>
        <w:t xml:space="preserve"> года не принято.</w:t>
      </w:r>
    </w:p>
    <w:p w14:paraId="7AFE4BD7" w14:textId="77777777" w:rsidR="00D22647" w:rsidRPr="00655FBD" w:rsidRDefault="00D22647" w:rsidP="00B25402">
      <w:pPr>
        <w:pStyle w:val="af1"/>
        <w:jc w:val="both"/>
        <w:rPr>
          <w:rFonts w:ascii="Times New Roman" w:hAnsi="Times New Roman" w:cs="Times New Roman"/>
          <w:sz w:val="24"/>
          <w:szCs w:val="24"/>
          <w:lang w:eastAsia="ru-RU"/>
        </w:rPr>
      </w:pPr>
    </w:p>
    <w:p w14:paraId="5368086A" w14:textId="77777777" w:rsidR="005B1882" w:rsidRDefault="002B731B" w:rsidP="00B720C1">
      <w:pPr>
        <w:pStyle w:val="af1"/>
        <w:jc w:val="center"/>
        <w:rPr>
          <w:rFonts w:ascii="Times New Roman" w:hAnsi="Times New Roman" w:cs="Times New Roman"/>
          <w:b/>
          <w:sz w:val="28"/>
          <w:szCs w:val="28"/>
          <w:lang w:eastAsia="ru-RU"/>
        </w:rPr>
      </w:pPr>
      <w:r w:rsidRPr="00B720C1">
        <w:rPr>
          <w:rFonts w:ascii="Times New Roman" w:hAnsi="Times New Roman" w:cs="Times New Roman"/>
          <w:b/>
          <w:sz w:val="28"/>
          <w:szCs w:val="28"/>
          <w:lang w:eastAsia="ru-RU"/>
        </w:rPr>
        <w:t xml:space="preserve">6. </w:t>
      </w:r>
      <w:r w:rsidR="000A6D9B" w:rsidRPr="00B720C1">
        <w:rPr>
          <w:rFonts w:ascii="Times New Roman" w:hAnsi="Times New Roman" w:cs="Times New Roman"/>
          <w:b/>
          <w:sz w:val="28"/>
          <w:szCs w:val="28"/>
          <w:lang w:eastAsia="ru-RU"/>
        </w:rPr>
        <w:t>Описание основных факторов риска</w:t>
      </w:r>
      <w:r w:rsidR="00655FBD" w:rsidRPr="00B720C1">
        <w:rPr>
          <w:rFonts w:ascii="Times New Roman" w:hAnsi="Times New Roman" w:cs="Times New Roman"/>
          <w:b/>
          <w:sz w:val="28"/>
          <w:szCs w:val="28"/>
          <w:lang w:eastAsia="ru-RU"/>
        </w:rPr>
        <w:t>,</w:t>
      </w:r>
      <w:r w:rsidR="000A6D9B" w:rsidRPr="00B720C1">
        <w:rPr>
          <w:rFonts w:ascii="Times New Roman" w:hAnsi="Times New Roman" w:cs="Times New Roman"/>
          <w:b/>
          <w:sz w:val="28"/>
          <w:szCs w:val="28"/>
          <w:lang w:eastAsia="ru-RU"/>
        </w:rPr>
        <w:t xml:space="preserve"> связ</w:t>
      </w:r>
      <w:r w:rsidR="00655FBD" w:rsidRPr="00B720C1">
        <w:rPr>
          <w:rFonts w:ascii="Times New Roman" w:hAnsi="Times New Roman" w:cs="Times New Roman"/>
          <w:b/>
          <w:sz w:val="28"/>
          <w:szCs w:val="28"/>
          <w:lang w:eastAsia="ru-RU"/>
        </w:rPr>
        <w:t xml:space="preserve">анных с деятельностью </w:t>
      </w:r>
    </w:p>
    <w:p w14:paraId="08B06807" w14:textId="15B81E1D" w:rsidR="000A6D9B" w:rsidRPr="00B720C1" w:rsidRDefault="002B731B" w:rsidP="00B720C1">
      <w:pPr>
        <w:pStyle w:val="af1"/>
        <w:jc w:val="center"/>
        <w:rPr>
          <w:rFonts w:ascii="Times New Roman" w:hAnsi="Times New Roman" w:cs="Times New Roman"/>
          <w:b/>
          <w:sz w:val="28"/>
          <w:szCs w:val="28"/>
          <w:lang w:eastAsia="ru-RU"/>
        </w:rPr>
      </w:pPr>
      <w:r w:rsidRPr="00B720C1">
        <w:rPr>
          <w:rFonts w:ascii="Times New Roman" w:hAnsi="Times New Roman" w:cs="Times New Roman"/>
          <w:b/>
          <w:sz w:val="28"/>
          <w:szCs w:val="28"/>
          <w:lang w:eastAsia="ru-RU"/>
        </w:rPr>
        <w:t>АО «Электроизолит»</w:t>
      </w:r>
      <w:r w:rsidR="00655FBD" w:rsidRPr="00B720C1">
        <w:rPr>
          <w:rFonts w:ascii="Times New Roman" w:hAnsi="Times New Roman" w:cs="Times New Roman"/>
          <w:b/>
          <w:sz w:val="28"/>
          <w:szCs w:val="28"/>
          <w:lang w:eastAsia="ru-RU"/>
        </w:rPr>
        <w:t>.</w:t>
      </w:r>
    </w:p>
    <w:p w14:paraId="72937DD3" w14:textId="77777777" w:rsidR="00872AFE" w:rsidRPr="00B720C1" w:rsidRDefault="00872AFE" w:rsidP="00872AFE">
      <w:pPr>
        <w:spacing w:after="0" w:line="240" w:lineRule="auto"/>
        <w:jc w:val="center"/>
        <w:rPr>
          <w:rFonts w:ascii="Times New Roman" w:eastAsia="Times New Roman" w:hAnsi="Times New Roman" w:cs="Times New Roman"/>
          <w:b/>
          <w:i/>
          <w:sz w:val="24"/>
          <w:szCs w:val="20"/>
          <w:lang w:eastAsia="ru-RU"/>
        </w:rPr>
      </w:pPr>
      <w:r w:rsidRPr="00B720C1">
        <w:rPr>
          <w:rFonts w:ascii="Times New Roman" w:eastAsia="Times New Roman" w:hAnsi="Times New Roman" w:cs="Times New Roman"/>
          <w:b/>
          <w:i/>
          <w:sz w:val="24"/>
          <w:szCs w:val="20"/>
          <w:lang w:eastAsia="ru-RU"/>
        </w:rPr>
        <w:t>Отраслевые риски.</w:t>
      </w:r>
    </w:p>
    <w:p w14:paraId="1F4F0B14" w14:textId="5917A818" w:rsidR="00872AFE" w:rsidRPr="00B720C1" w:rsidRDefault="00872AFE" w:rsidP="00872AFE">
      <w:pPr>
        <w:spacing w:after="0" w:line="240" w:lineRule="auto"/>
        <w:ind w:firstLine="567"/>
        <w:jc w:val="both"/>
        <w:rPr>
          <w:rFonts w:ascii="Times New Roman" w:eastAsia="Times New Roman" w:hAnsi="Times New Roman" w:cs="Times New Roman"/>
          <w:sz w:val="24"/>
          <w:szCs w:val="20"/>
          <w:lang w:eastAsia="ru-RU"/>
        </w:rPr>
      </w:pPr>
      <w:r w:rsidRPr="00B720C1">
        <w:rPr>
          <w:rFonts w:ascii="Times New Roman" w:eastAsia="Times New Roman" w:hAnsi="Times New Roman" w:cs="Times New Roman"/>
          <w:sz w:val="24"/>
          <w:szCs w:val="20"/>
          <w:lang w:eastAsia="ru-RU"/>
        </w:rPr>
        <w:t xml:space="preserve">  Акционерное общество является ведущим производителем электроизоляционных материалов для энергетического машиностроения и </w:t>
      </w:r>
      <w:proofErr w:type="gramStart"/>
      <w:r w:rsidRPr="00B720C1">
        <w:rPr>
          <w:rFonts w:ascii="Times New Roman" w:eastAsia="Times New Roman" w:hAnsi="Times New Roman" w:cs="Times New Roman"/>
          <w:sz w:val="24"/>
          <w:szCs w:val="20"/>
          <w:lang w:eastAsia="ru-RU"/>
        </w:rPr>
        <w:t>электротехники,  доля</w:t>
      </w:r>
      <w:proofErr w:type="gramEnd"/>
      <w:r w:rsidRPr="00B720C1">
        <w:rPr>
          <w:rFonts w:ascii="Times New Roman" w:eastAsia="Times New Roman" w:hAnsi="Times New Roman" w:cs="Times New Roman"/>
          <w:sz w:val="24"/>
          <w:szCs w:val="20"/>
          <w:lang w:eastAsia="ru-RU"/>
        </w:rPr>
        <w:t xml:space="preserve">  на рынке  производителей  РФ составляет от 30 до 35% .Электротехническая отрасль, наряду с топливно-энергетическими  отраслями,  является одной из базовых отраслей промышленности.  Положение дел в </w:t>
      </w:r>
      <w:proofErr w:type="gramStart"/>
      <w:r w:rsidRPr="00B720C1">
        <w:rPr>
          <w:rFonts w:ascii="Times New Roman" w:eastAsia="Times New Roman" w:hAnsi="Times New Roman" w:cs="Times New Roman"/>
          <w:sz w:val="24"/>
          <w:szCs w:val="20"/>
          <w:lang w:eastAsia="ru-RU"/>
        </w:rPr>
        <w:t>электротехнической  отрасли</w:t>
      </w:r>
      <w:proofErr w:type="gramEnd"/>
      <w:r w:rsidRPr="00B720C1">
        <w:rPr>
          <w:rFonts w:ascii="Times New Roman" w:eastAsia="Times New Roman" w:hAnsi="Times New Roman" w:cs="Times New Roman"/>
          <w:sz w:val="24"/>
          <w:szCs w:val="20"/>
          <w:lang w:eastAsia="ru-RU"/>
        </w:rPr>
        <w:t xml:space="preserve"> напрямую зависит от общей экономической ситуации в стране . При </w:t>
      </w:r>
      <w:proofErr w:type="gramStart"/>
      <w:r w:rsidRPr="00B720C1">
        <w:rPr>
          <w:rFonts w:ascii="Times New Roman" w:eastAsia="Times New Roman" w:hAnsi="Times New Roman" w:cs="Times New Roman"/>
          <w:sz w:val="24"/>
          <w:szCs w:val="20"/>
          <w:lang w:eastAsia="ru-RU"/>
        </w:rPr>
        <w:t>развитии  экономики</w:t>
      </w:r>
      <w:proofErr w:type="gramEnd"/>
      <w:r w:rsidRPr="00B720C1">
        <w:rPr>
          <w:rFonts w:ascii="Times New Roman" w:eastAsia="Times New Roman" w:hAnsi="Times New Roman" w:cs="Times New Roman"/>
          <w:sz w:val="24"/>
          <w:szCs w:val="20"/>
          <w:lang w:eastAsia="ru-RU"/>
        </w:rPr>
        <w:t xml:space="preserve">  страны продукция АО востребована в полном объеме.  В случае </w:t>
      </w:r>
      <w:proofErr w:type="gramStart"/>
      <w:r w:rsidRPr="00B720C1">
        <w:rPr>
          <w:rFonts w:ascii="Times New Roman" w:eastAsia="Times New Roman" w:hAnsi="Times New Roman" w:cs="Times New Roman"/>
          <w:sz w:val="24"/>
          <w:szCs w:val="20"/>
          <w:lang w:eastAsia="ru-RU"/>
        </w:rPr>
        <w:t>снижения  ВВП</w:t>
      </w:r>
      <w:proofErr w:type="gramEnd"/>
      <w:r w:rsidRPr="00B720C1">
        <w:rPr>
          <w:rFonts w:ascii="Times New Roman" w:eastAsia="Times New Roman" w:hAnsi="Times New Roman" w:cs="Times New Roman"/>
          <w:sz w:val="24"/>
          <w:szCs w:val="20"/>
          <w:lang w:eastAsia="ru-RU"/>
        </w:rPr>
        <w:t xml:space="preserve">  объемы производства акционерного общества также сокращаются.</w:t>
      </w:r>
    </w:p>
    <w:p w14:paraId="3668C8D2" w14:textId="77777777" w:rsidR="00872AFE" w:rsidRPr="00B720C1" w:rsidRDefault="00872AFE" w:rsidP="00872AFE">
      <w:pPr>
        <w:spacing w:after="0" w:line="240" w:lineRule="auto"/>
        <w:ind w:firstLine="567"/>
        <w:jc w:val="both"/>
        <w:rPr>
          <w:rFonts w:ascii="Times New Roman" w:eastAsia="Times New Roman" w:hAnsi="Times New Roman" w:cs="Times New Roman"/>
          <w:sz w:val="24"/>
          <w:szCs w:val="20"/>
          <w:lang w:eastAsia="ru-RU"/>
        </w:rPr>
      </w:pPr>
      <w:r w:rsidRPr="00B720C1">
        <w:rPr>
          <w:rFonts w:ascii="Times New Roman" w:eastAsia="Times New Roman" w:hAnsi="Times New Roman" w:cs="Times New Roman"/>
          <w:sz w:val="24"/>
          <w:szCs w:val="20"/>
          <w:lang w:eastAsia="ru-RU"/>
        </w:rPr>
        <w:t xml:space="preserve"> Для уменьшения негативных </w:t>
      </w:r>
      <w:proofErr w:type="gramStart"/>
      <w:r w:rsidRPr="00B720C1">
        <w:rPr>
          <w:rFonts w:ascii="Times New Roman" w:eastAsia="Times New Roman" w:hAnsi="Times New Roman" w:cs="Times New Roman"/>
          <w:sz w:val="24"/>
          <w:szCs w:val="20"/>
          <w:lang w:eastAsia="ru-RU"/>
        </w:rPr>
        <w:t>последствий  сокращения</w:t>
      </w:r>
      <w:proofErr w:type="gramEnd"/>
      <w:r w:rsidRPr="00B720C1">
        <w:rPr>
          <w:rFonts w:ascii="Times New Roman" w:eastAsia="Times New Roman" w:hAnsi="Times New Roman" w:cs="Times New Roman"/>
          <w:sz w:val="24"/>
          <w:szCs w:val="20"/>
          <w:lang w:eastAsia="ru-RU"/>
        </w:rPr>
        <w:t xml:space="preserve"> объемов производства  предприятие  проводит мероприятия по сокращению затрат на производство: сокращение численности работающих, освоение новых видов электроизоляционных материалов . </w:t>
      </w:r>
    </w:p>
    <w:p w14:paraId="6CECEFDC" w14:textId="7B987589" w:rsidR="00872AFE" w:rsidRPr="00B720C1" w:rsidRDefault="00872AFE" w:rsidP="00872AFE">
      <w:pPr>
        <w:spacing w:after="0" w:line="240" w:lineRule="auto"/>
        <w:ind w:firstLine="567"/>
        <w:jc w:val="both"/>
        <w:rPr>
          <w:rFonts w:ascii="Times New Roman" w:eastAsia="Times New Roman" w:hAnsi="Times New Roman" w:cs="Times New Roman"/>
          <w:sz w:val="24"/>
          <w:szCs w:val="20"/>
          <w:lang w:eastAsia="ru-RU"/>
        </w:rPr>
      </w:pPr>
      <w:r w:rsidRPr="00B720C1">
        <w:rPr>
          <w:rFonts w:ascii="Times New Roman" w:eastAsia="Times New Roman" w:hAnsi="Times New Roman" w:cs="Times New Roman"/>
          <w:sz w:val="24"/>
          <w:szCs w:val="20"/>
          <w:lang w:eastAsia="ru-RU"/>
        </w:rPr>
        <w:t xml:space="preserve"> Производство электроизоляционных материалов – материалоемкая отрасль, </w:t>
      </w:r>
      <w:proofErr w:type="gramStart"/>
      <w:r w:rsidRPr="00B720C1">
        <w:rPr>
          <w:rFonts w:ascii="Times New Roman" w:eastAsia="Times New Roman" w:hAnsi="Times New Roman" w:cs="Times New Roman"/>
          <w:sz w:val="24"/>
          <w:szCs w:val="20"/>
          <w:lang w:eastAsia="ru-RU"/>
        </w:rPr>
        <w:t>поэтому  конъектура</w:t>
      </w:r>
      <w:proofErr w:type="gramEnd"/>
      <w:r w:rsidRPr="00B720C1">
        <w:rPr>
          <w:rFonts w:ascii="Times New Roman" w:eastAsia="Times New Roman" w:hAnsi="Times New Roman" w:cs="Times New Roman"/>
          <w:sz w:val="24"/>
          <w:szCs w:val="20"/>
          <w:lang w:eastAsia="ru-RU"/>
        </w:rPr>
        <w:t xml:space="preserve"> цен на сырьевые ресурсы   играет важную роль в эффективности работы АО. В </w:t>
      </w:r>
      <w:proofErr w:type="gramStart"/>
      <w:r w:rsidRPr="00B720C1">
        <w:rPr>
          <w:rFonts w:ascii="Times New Roman" w:eastAsia="Times New Roman" w:hAnsi="Times New Roman" w:cs="Times New Roman"/>
          <w:sz w:val="24"/>
          <w:szCs w:val="20"/>
          <w:lang w:eastAsia="ru-RU"/>
        </w:rPr>
        <w:t>целях  снижения</w:t>
      </w:r>
      <w:proofErr w:type="gramEnd"/>
      <w:r w:rsidRPr="00B720C1">
        <w:rPr>
          <w:rFonts w:ascii="Times New Roman" w:eastAsia="Times New Roman" w:hAnsi="Times New Roman" w:cs="Times New Roman"/>
          <w:sz w:val="24"/>
          <w:szCs w:val="20"/>
          <w:lang w:eastAsia="ru-RU"/>
        </w:rPr>
        <w:t xml:space="preserve">  негативных последствий роста цен на сырье и материалы  на эффективность работы акционерного общества  руководством предприятия  принимаются следующие меры: проводится снижение норм расхода и замена на более дешевые материалы; если возможно, повышаются цены на продукцию, проводится поиск новых поставщиков сырья. </w:t>
      </w:r>
    </w:p>
    <w:p w14:paraId="58BAC760" w14:textId="77777777" w:rsidR="00872AFE" w:rsidRPr="00B720C1" w:rsidRDefault="00872AFE" w:rsidP="00872AFE">
      <w:pPr>
        <w:spacing w:after="0" w:line="240" w:lineRule="auto"/>
        <w:ind w:left="142" w:hanging="142"/>
        <w:jc w:val="both"/>
        <w:rPr>
          <w:rFonts w:ascii="Times New Roman" w:eastAsia="Times New Roman" w:hAnsi="Times New Roman" w:cs="Times New Roman"/>
          <w:sz w:val="24"/>
          <w:szCs w:val="20"/>
          <w:lang w:eastAsia="ru-RU"/>
        </w:rPr>
      </w:pPr>
    </w:p>
    <w:p w14:paraId="107FA2D7" w14:textId="77777777" w:rsidR="00872AFE" w:rsidRPr="00B720C1" w:rsidRDefault="00872AFE" w:rsidP="00872AFE">
      <w:pPr>
        <w:spacing w:after="0" w:line="240" w:lineRule="auto"/>
        <w:ind w:left="142" w:hanging="142"/>
        <w:jc w:val="center"/>
        <w:rPr>
          <w:rFonts w:ascii="Times New Roman" w:eastAsia="Times New Roman" w:hAnsi="Times New Roman" w:cs="Times New Roman"/>
          <w:b/>
          <w:i/>
          <w:sz w:val="24"/>
          <w:szCs w:val="20"/>
          <w:lang w:eastAsia="ru-RU"/>
        </w:rPr>
      </w:pPr>
      <w:proofErr w:type="gramStart"/>
      <w:r w:rsidRPr="00B720C1">
        <w:rPr>
          <w:rFonts w:ascii="Times New Roman" w:eastAsia="Times New Roman" w:hAnsi="Times New Roman" w:cs="Times New Roman"/>
          <w:b/>
          <w:i/>
          <w:sz w:val="24"/>
          <w:szCs w:val="20"/>
          <w:lang w:eastAsia="ru-RU"/>
        </w:rPr>
        <w:t>Страновые  и</w:t>
      </w:r>
      <w:proofErr w:type="gramEnd"/>
      <w:r w:rsidRPr="00B720C1">
        <w:rPr>
          <w:rFonts w:ascii="Times New Roman" w:eastAsia="Times New Roman" w:hAnsi="Times New Roman" w:cs="Times New Roman"/>
          <w:b/>
          <w:i/>
          <w:sz w:val="24"/>
          <w:szCs w:val="20"/>
          <w:lang w:eastAsia="ru-RU"/>
        </w:rPr>
        <w:t xml:space="preserve"> региональные риски.</w:t>
      </w:r>
    </w:p>
    <w:p w14:paraId="0B96DA57" w14:textId="77777777" w:rsidR="00872AFE" w:rsidRPr="00B720C1" w:rsidRDefault="00872AFE" w:rsidP="00872AFE">
      <w:pPr>
        <w:spacing w:after="0" w:line="240" w:lineRule="auto"/>
        <w:ind w:right="-58" w:firstLine="567"/>
        <w:jc w:val="both"/>
        <w:rPr>
          <w:rFonts w:ascii="Times New Roman" w:eastAsia="Times New Roman" w:hAnsi="Times New Roman" w:cs="Times New Roman"/>
          <w:sz w:val="24"/>
          <w:szCs w:val="20"/>
          <w:lang w:eastAsia="ru-RU"/>
        </w:rPr>
      </w:pPr>
      <w:r w:rsidRPr="00B720C1">
        <w:rPr>
          <w:rFonts w:ascii="Times New Roman" w:eastAsia="Times New Roman" w:hAnsi="Times New Roman" w:cs="Times New Roman"/>
          <w:sz w:val="24"/>
          <w:szCs w:val="20"/>
          <w:lang w:eastAsia="ru-RU"/>
        </w:rPr>
        <w:t xml:space="preserve">   Основной    доход     общество   </w:t>
      </w:r>
      <w:proofErr w:type="gramStart"/>
      <w:r w:rsidRPr="00B720C1">
        <w:rPr>
          <w:rFonts w:ascii="Times New Roman" w:eastAsia="Times New Roman" w:hAnsi="Times New Roman" w:cs="Times New Roman"/>
          <w:sz w:val="24"/>
          <w:szCs w:val="20"/>
          <w:lang w:eastAsia="ru-RU"/>
        </w:rPr>
        <w:t>получает  в</w:t>
      </w:r>
      <w:proofErr w:type="gramEnd"/>
      <w:r w:rsidRPr="00B720C1">
        <w:rPr>
          <w:rFonts w:ascii="Times New Roman" w:eastAsia="Times New Roman" w:hAnsi="Times New Roman" w:cs="Times New Roman"/>
          <w:sz w:val="24"/>
          <w:szCs w:val="20"/>
          <w:lang w:eastAsia="ru-RU"/>
        </w:rPr>
        <w:t xml:space="preserve">   Российской Федерации  (88,5%), поэтому политическая и  экономическая ситуации в стране полностью  отражаются на эффективности работы  акционерного общества. </w:t>
      </w:r>
    </w:p>
    <w:p w14:paraId="3542F2FA" w14:textId="21A43715" w:rsidR="00872AFE" w:rsidRPr="00B720C1" w:rsidRDefault="00872AFE" w:rsidP="00872AFE">
      <w:pPr>
        <w:spacing w:after="0" w:line="240" w:lineRule="auto"/>
        <w:ind w:right="-58" w:firstLine="567"/>
        <w:jc w:val="both"/>
        <w:rPr>
          <w:rFonts w:ascii="Times New Roman" w:eastAsia="Times New Roman" w:hAnsi="Times New Roman" w:cs="Times New Roman"/>
          <w:sz w:val="24"/>
          <w:szCs w:val="20"/>
          <w:lang w:eastAsia="ru-RU"/>
        </w:rPr>
      </w:pPr>
      <w:r w:rsidRPr="00B720C1">
        <w:rPr>
          <w:rFonts w:ascii="Times New Roman" w:eastAsia="Times New Roman" w:hAnsi="Times New Roman" w:cs="Times New Roman"/>
          <w:sz w:val="24"/>
          <w:szCs w:val="20"/>
          <w:lang w:eastAsia="ru-RU"/>
        </w:rPr>
        <w:t xml:space="preserve">   </w:t>
      </w:r>
      <w:proofErr w:type="gramStart"/>
      <w:r w:rsidRPr="00B720C1">
        <w:rPr>
          <w:rFonts w:ascii="Times New Roman" w:eastAsia="Times New Roman" w:hAnsi="Times New Roman" w:cs="Times New Roman"/>
          <w:sz w:val="24"/>
          <w:szCs w:val="20"/>
          <w:lang w:eastAsia="ru-RU"/>
        </w:rPr>
        <w:t>В  20</w:t>
      </w:r>
      <w:r w:rsidR="005B1882">
        <w:rPr>
          <w:rFonts w:ascii="Times New Roman" w:eastAsia="Times New Roman" w:hAnsi="Times New Roman" w:cs="Times New Roman"/>
          <w:sz w:val="24"/>
          <w:szCs w:val="20"/>
          <w:lang w:eastAsia="ru-RU"/>
        </w:rPr>
        <w:t>20</w:t>
      </w:r>
      <w:proofErr w:type="gramEnd"/>
      <w:r w:rsidRPr="00B720C1">
        <w:rPr>
          <w:rFonts w:ascii="Times New Roman" w:eastAsia="Times New Roman" w:hAnsi="Times New Roman" w:cs="Times New Roman"/>
          <w:sz w:val="24"/>
          <w:szCs w:val="20"/>
          <w:lang w:eastAsia="ru-RU"/>
        </w:rPr>
        <w:t xml:space="preserve"> году  изменилась политическая и как следствие финансовая ситуация в мире (введены новые экономические санкции против РФ) ,последствия которой отразились на  экономики России в период 20</w:t>
      </w:r>
      <w:r w:rsidR="005B1882">
        <w:rPr>
          <w:rFonts w:ascii="Times New Roman" w:eastAsia="Times New Roman" w:hAnsi="Times New Roman" w:cs="Times New Roman"/>
          <w:sz w:val="24"/>
          <w:szCs w:val="20"/>
          <w:lang w:eastAsia="ru-RU"/>
        </w:rPr>
        <w:t>20</w:t>
      </w:r>
      <w:r w:rsidRPr="00B720C1">
        <w:rPr>
          <w:rFonts w:ascii="Times New Roman" w:eastAsia="Times New Roman" w:hAnsi="Times New Roman" w:cs="Times New Roman"/>
          <w:sz w:val="24"/>
          <w:szCs w:val="20"/>
          <w:lang w:eastAsia="ru-RU"/>
        </w:rPr>
        <w:t xml:space="preserve"> г. и продолжаются по сегодняшний день, что привело к заметному снижению объемов потребления материалов российскими компаниями. </w:t>
      </w:r>
    </w:p>
    <w:p w14:paraId="64704393" w14:textId="77777777" w:rsidR="00872AFE" w:rsidRPr="00B720C1" w:rsidRDefault="00872AFE" w:rsidP="00872AFE">
      <w:pPr>
        <w:spacing w:after="0" w:line="240" w:lineRule="auto"/>
        <w:ind w:right="-58" w:firstLine="567"/>
        <w:jc w:val="both"/>
        <w:rPr>
          <w:rFonts w:ascii="Times New Roman" w:eastAsia="Times New Roman" w:hAnsi="Times New Roman" w:cs="Times New Roman"/>
          <w:sz w:val="24"/>
          <w:szCs w:val="20"/>
          <w:lang w:eastAsia="ru-RU"/>
        </w:rPr>
      </w:pPr>
      <w:r w:rsidRPr="00B720C1">
        <w:rPr>
          <w:rFonts w:ascii="Times New Roman" w:eastAsia="Times New Roman" w:hAnsi="Times New Roman" w:cs="Times New Roman"/>
          <w:sz w:val="24"/>
          <w:szCs w:val="20"/>
          <w:lang w:eastAsia="ru-RU"/>
        </w:rPr>
        <w:t xml:space="preserve">  </w:t>
      </w:r>
      <w:proofErr w:type="gramStart"/>
      <w:r w:rsidRPr="00B720C1">
        <w:rPr>
          <w:rFonts w:ascii="Times New Roman" w:eastAsia="Times New Roman" w:hAnsi="Times New Roman" w:cs="Times New Roman"/>
          <w:sz w:val="24"/>
          <w:szCs w:val="20"/>
          <w:lang w:eastAsia="ru-RU"/>
        </w:rPr>
        <w:t>Руководство  акционерного</w:t>
      </w:r>
      <w:proofErr w:type="gramEnd"/>
      <w:r w:rsidRPr="00B720C1">
        <w:rPr>
          <w:rFonts w:ascii="Times New Roman" w:eastAsia="Times New Roman" w:hAnsi="Times New Roman" w:cs="Times New Roman"/>
          <w:sz w:val="24"/>
          <w:szCs w:val="20"/>
          <w:lang w:eastAsia="ru-RU"/>
        </w:rPr>
        <w:t xml:space="preserve">  общества    принимает     все  возможные     меры  для  уменьшения  негативных  воздействий  на экономику  предприятия последствий кризиса : были сокращены до минимума ремонтные работы,  сокращена численность работающих, проведена работа по реализации непрофильных активов , ведется работа по снижению себестоимости продукции, изыскиваются новые рынки сбыты , реализуются неликвидные материалы. </w:t>
      </w:r>
    </w:p>
    <w:p w14:paraId="41DD47AD" w14:textId="33E1D29B" w:rsidR="00872AFE" w:rsidRPr="00B720C1" w:rsidRDefault="00872AFE" w:rsidP="00872AFE">
      <w:pPr>
        <w:spacing w:after="0" w:line="240" w:lineRule="auto"/>
        <w:ind w:right="-58" w:firstLine="567"/>
        <w:jc w:val="both"/>
        <w:rPr>
          <w:rFonts w:ascii="Times New Roman" w:eastAsia="Times New Roman" w:hAnsi="Times New Roman" w:cs="Times New Roman"/>
          <w:sz w:val="24"/>
          <w:szCs w:val="20"/>
          <w:lang w:eastAsia="ru-RU"/>
        </w:rPr>
      </w:pPr>
      <w:r w:rsidRPr="00B720C1">
        <w:rPr>
          <w:rFonts w:ascii="Times New Roman" w:eastAsia="Times New Roman" w:hAnsi="Times New Roman" w:cs="Times New Roman"/>
          <w:sz w:val="24"/>
          <w:szCs w:val="20"/>
          <w:lang w:eastAsia="ru-RU"/>
        </w:rPr>
        <w:t xml:space="preserve">АО </w:t>
      </w:r>
      <w:proofErr w:type="gramStart"/>
      <w:r w:rsidRPr="00B720C1">
        <w:rPr>
          <w:rFonts w:ascii="Times New Roman" w:eastAsia="Times New Roman" w:hAnsi="Times New Roman" w:cs="Times New Roman"/>
          <w:sz w:val="24"/>
          <w:szCs w:val="20"/>
          <w:lang w:eastAsia="ru-RU"/>
        </w:rPr>
        <w:t>расположено  в</w:t>
      </w:r>
      <w:proofErr w:type="gramEnd"/>
      <w:r w:rsidRPr="00B720C1">
        <w:rPr>
          <w:rFonts w:ascii="Times New Roman" w:eastAsia="Times New Roman" w:hAnsi="Times New Roman" w:cs="Times New Roman"/>
          <w:sz w:val="24"/>
          <w:szCs w:val="20"/>
          <w:lang w:eastAsia="ru-RU"/>
        </w:rPr>
        <w:t xml:space="preserve">  непосредственной    близости к столице,  в центральном  регионе,   где   стихийные      бедствия   очень редкие и риск  от их последствий  невелик.</w:t>
      </w:r>
    </w:p>
    <w:p w14:paraId="6113998D" w14:textId="79596410" w:rsidR="00872AFE" w:rsidRDefault="00872AFE" w:rsidP="00872AFE">
      <w:pPr>
        <w:spacing w:after="0" w:line="240" w:lineRule="auto"/>
        <w:ind w:right="-58" w:firstLine="567"/>
        <w:jc w:val="both"/>
        <w:rPr>
          <w:rFonts w:ascii="Times New Roman" w:eastAsia="Times New Roman" w:hAnsi="Times New Roman" w:cs="Times New Roman"/>
          <w:sz w:val="24"/>
          <w:szCs w:val="20"/>
          <w:lang w:eastAsia="ru-RU"/>
        </w:rPr>
      </w:pPr>
      <w:proofErr w:type="gramStart"/>
      <w:r w:rsidRPr="00B720C1">
        <w:rPr>
          <w:rFonts w:ascii="Times New Roman" w:eastAsia="Times New Roman" w:hAnsi="Times New Roman" w:cs="Times New Roman"/>
          <w:sz w:val="24"/>
          <w:szCs w:val="20"/>
          <w:lang w:eastAsia="ru-RU"/>
        </w:rPr>
        <w:t>Неспокойная  политическая</w:t>
      </w:r>
      <w:proofErr w:type="gramEnd"/>
      <w:r w:rsidRPr="00B720C1">
        <w:rPr>
          <w:rFonts w:ascii="Times New Roman" w:eastAsia="Times New Roman" w:hAnsi="Times New Roman" w:cs="Times New Roman"/>
          <w:sz w:val="24"/>
          <w:szCs w:val="20"/>
          <w:lang w:eastAsia="ru-RU"/>
        </w:rPr>
        <w:t xml:space="preserve"> обстановка в Украине отрицательно сказалась на работе общества, сократились заказы , возросла низкая платежеспособность украинских партнеров.</w:t>
      </w:r>
    </w:p>
    <w:p w14:paraId="7560BF42" w14:textId="1B963426" w:rsidR="005B1882" w:rsidRDefault="005B1882" w:rsidP="00872AFE">
      <w:pPr>
        <w:spacing w:after="0" w:line="240" w:lineRule="auto"/>
        <w:ind w:right="-58" w:firstLine="567"/>
        <w:jc w:val="both"/>
        <w:rPr>
          <w:rFonts w:ascii="Times New Roman" w:eastAsia="Times New Roman" w:hAnsi="Times New Roman" w:cs="Times New Roman"/>
          <w:sz w:val="24"/>
          <w:szCs w:val="20"/>
          <w:lang w:eastAsia="ru-RU"/>
        </w:rPr>
      </w:pPr>
    </w:p>
    <w:p w14:paraId="6C5B624E" w14:textId="77777777" w:rsidR="005B1882" w:rsidRPr="00B720C1" w:rsidRDefault="005B1882" w:rsidP="00872AFE">
      <w:pPr>
        <w:spacing w:after="0" w:line="240" w:lineRule="auto"/>
        <w:ind w:right="-58" w:firstLine="567"/>
        <w:jc w:val="both"/>
        <w:rPr>
          <w:rFonts w:ascii="Times New Roman" w:eastAsia="Times New Roman" w:hAnsi="Times New Roman" w:cs="Times New Roman"/>
          <w:sz w:val="24"/>
          <w:szCs w:val="20"/>
          <w:lang w:eastAsia="ru-RU"/>
        </w:rPr>
      </w:pPr>
    </w:p>
    <w:p w14:paraId="47F6B108" w14:textId="77777777" w:rsidR="00872AFE" w:rsidRPr="00B720C1" w:rsidRDefault="00872AFE" w:rsidP="00872AFE">
      <w:pPr>
        <w:spacing w:after="0" w:line="240" w:lineRule="auto"/>
        <w:ind w:left="1236" w:hanging="1236"/>
        <w:jc w:val="both"/>
        <w:rPr>
          <w:rFonts w:ascii="Times New Roman" w:eastAsia="Times New Roman" w:hAnsi="Times New Roman" w:cs="Times New Roman"/>
          <w:b/>
          <w:sz w:val="24"/>
          <w:szCs w:val="20"/>
          <w:lang w:eastAsia="ru-RU"/>
        </w:rPr>
      </w:pPr>
      <w:r w:rsidRPr="00B720C1">
        <w:rPr>
          <w:rFonts w:ascii="Times New Roman" w:eastAsia="Times New Roman" w:hAnsi="Times New Roman" w:cs="Times New Roman"/>
          <w:b/>
          <w:sz w:val="24"/>
          <w:szCs w:val="20"/>
          <w:lang w:eastAsia="ru-RU"/>
        </w:rPr>
        <w:t xml:space="preserve">                                       </w:t>
      </w:r>
    </w:p>
    <w:p w14:paraId="5DF24E94" w14:textId="77777777" w:rsidR="00872AFE" w:rsidRPr="00B720C1" w:rsidRDefault="00872AFE" w:rsidP="00872AFE">
      <w:pPr>
        <w:spacing w:after="0" w:line="240" w:lineRule="auto"/>
        <w:ind w:left="1236" w:hanging="1236"/>
        <w:jc w:val="center"/>
        <w:rPr>
          <w:rFonts w:ascii="Times New Roman" w:eastAsia="Times New Roman" w:hAnsi="Times New Roman" w:cs="Times New Roman"/>
          <w:b/>
          <w:i/>
          <w:sz w:val="24"/>
          <w:szCs w:val="20"/>
          <w:lang w:eastAsia="ru-RU"/>
        </w:rPr>
      </w:pPr>
      <w:r w:rsidRPr="00B720C1">
        <w:rPr>
          <w:rFonts w:ascii="Times New Roman" w:eastAsia="Times New Roman" w:hAnsi="Times New Roman" w:cs="Times New Roman"/>
          <w:b/>
          <w:i/>
          <w:sz w:val="24"/>
          <w:szCs w:val="20"/>
          <w:lang w:eastAsia="ru-RU"/>
        </w:rPr>
        <w:lastRenderedPageBreak/>
        <w:t>Финансовые риски.</w:t>
      </w:r>
    </w:p>
    <w:p w14:paraId="33BD7954" w14:textId="77777777" w:rsidR="00872AFE" w:rsidRPr="00B720C1" w:rsidRDefault="00872AFE" w:rsidP="00872AFE">
      <w:pPr>
        <w:spacing w:after="0" w:line="240" w:lineRule="auto"/>
        <w:ind w:firstLine="567"/>
        <w:jc w:val="both"/>
        <w:rPr>
          <w:rFonts w:ascii="Times New Roman" w:eastAsia="Times New Roman" w:hAnsi="Times New Roman" w:cs="Times New Roman"/>
          <w:sz w:val="24"/>
          <w:szCs w:val="20"/>
          <w:lang w:eastAsia="ru-RU"/>
        </w:rPr>
      </w:pPr>
      <w:r w:rsidRPr="00B720C1">
        <w:rPr>
          <w:rFonts w:ascii="Times New Roman" w:eastAsia="Times New Roman" w:hAnsi="Times New Roman" w:cs="Times New Roman"/>
          <w:sz w:val="24"/>
          <w:szCs w:val="20"/>
          <w:lang w:eastAsia="ru-RU"/>
        </w:rPr>
        <w:t xml:space="preserve">   Общество, из-за отсутствия собственных оборотных средств и средств на техническое перевооружение производства, вынуждено постоянно проводить </w:t>
      </w:r>
      <w:proofErr w:type="gramStart"/>
      <w:r w:rsidRPr="00B720C1">
        <w:rPr>
          <w:rFonts w:ascii="Times New Roman" w:eastAsia="Times New Roman" w:hAnsi="Times New Roman" w:cs="Times New Roman"/>
          <w:sz w:val="24"/>
          <w:szCs w:val="20"/>
          <w:lang w:eastAsia="ru-RU"/>
        </w:rPr>
        <w:t>политику  заимствования</w:t>
      </w:r>
      <w:proofErr w:type="gramEnd"/>
      <w:r w:rsidRPr="00B720C1">
        <w:rPr>
          <w:rFonts w:ascii="Times New Roman" w:eastAsia="Times New Roman" w:hAnsi="Times New Roman" w:cs="Times New Roman"/>
          <w:sz w:val="24"/>
          <w:szCs w:val="20"/>
          <w:lang w:eastAsia="ru-RU"/>
        </w:rPr>
        <w:t xml:space="preserve"> финансовых средств в банках РФ.</w:t>
      </w:r>
    </w:p>
    <w:p w14:paraId="06E46522" w14:textId="77777777" w:rsidR="00872AFE" w:rsidRPr="00B720C1" w:rsidRDefault="00872AFE" w:rsidP="00872AFE">
      <w:pPr>
        <w:spacing w:after="0" w:line="240" w:lineRule="auto"/>
        <w:ind w:firstLine="567"/>
        <w:jc w:val="both"/>
        <w:rPr>
          <w:rFonts w:ascii="Times New Roman" w:eastAsia="Times New Roman" w:hAnsi="Times New Roman" w:cs="Times New Roman"/>
          <w:sz w:val="24"/>
          <w:szCs w:val="20"/>
          <w:lang w:eastAsia="ru-RU"/>
        </w:rPr>
      </w:pPr>
      <w:r w:rsidRPr="00B720C1">
        <w:rPr>
          <w:rFonts w:ascii="Times New Roman" w:eastAsia="Times New Roman" w:hAnsi="Times New Roman" w:cs="Times New Roman"/>
          <w:sz w:val="24"/>
          <w:szCs w:val="20"/>
          <w:lang w:eastAsia="ru-RU"/>
        </w:rPr>
        <w:t xml:space="preserve">   В </w:t>
      </w:r>
      <w:proofErr w:type="gramStart"/>
      <w:r w:rsidRPr="00B720C1">
        <w:rPr>
          <w:rFonts w:ascii="Times New Roman" w:eastAsia="Times New Roman" w:hAnsi="Times New Roman" w:cs="Times New Roman"/>
          <w:sz w:val="24"/>
          <w:szCs w:val="20"/>
          <w:lang w:eastAsia="ru-RU"/>
        </w:rPr>
        <w:t>затратах  на</w:t>
      </w:r>
      <w:proofErr w:type="gramEnd"/>
      <w:r w:rsidRPr="00B720C1">
        <w:rPr>
          <w:rFonts w:ascii="Times New Roman" w:eastAsia="Times New Roman" w:hAnsi="Times New Roman" w:cs="Times New Roman"/>
          <w:sz w:val="24"/>
          <w:szCs w:val="20"/>
          <w:lang w:eastAsia="ru-RU"/>
        </w:rPr>
        <w:t xml:space="preserve"> производство электроизоляционных материалов 58,8% составляют расходы на сырье и материалы, из которых 25% закупается за рубежом,</w:t>
      </w:r>
      <w:r w:rsidRPr="00B720C1">
        <w:rPr>
          <w:rFonts w:ascii="Times New Roman" w:eastAsia="Times New Roman" w:hAnsi="Times New Roman" w:cs="Times New Roman"/>
          <w:sz w:val="24"/>
          <w:szCs w:val="20"/>
          <w:lang w:val="en-US" w:eastAsia="ru-RU"/>
        </w:rPr>
        <w:t> </w:t>
      </w:r>
      <w:r w:rsidRPr="00B720C1">
        <w:rPr>
          <w:rFonts w:ascii="Times New Roman" w:eastAsia="Times New Roman" w:hAnsi="Times New Roman" w:cs="Times New Roman"/>
          <w:sz w:val="24"/>
          <w:szCs w:val="20"/>
          <w:lang w:eastAsia="ru-RU"/>
        </w:rPr>
        <w:t xml:space="preserve">в связи с чем  валютные риски , связанные с изменением курса рубля для акционерного общества  велики.  По отдельным видам сырья и материалов альтернативы на Российском рынке нет, поэтому при росте курса иностранных валют единственным выходом для </w:t>
      </w:r>
      <w:proofErr w:type="gramStart"/>
      <w:r w:rsidRPr="00B720C1">
        <w:rPr>
          <w:rFonts w:ascii="Times New Roman" w:eastAsia="Times New Roman" w:hAnsi="Times New Roman" w:cs="Times New Roman"/>
          <w:sz w:val="24"/>
          <w:szCs w:val="20"/>
          <w:lang w:eastAsia="ru-RU"/>
        </w:rPr>
        <w:t>уменьшения  валютных</w:t>
      </w:r>
      <w:proofErr w:type="gramEnd"/>
      <w:r w:rsidRPr="00B720C1">
        <w:rPr>
          <w:rFonts w:ascii="Times New Roman" w:eastAsia="Times New Roman" w:hAnsi="Times New Roman" w:cs="Times New Roman"/>
          <w:sz w:val="24"/>
          <w:szCs w:val="20"/>
          <w:lang w:eastAsia="ru-RU"/>
        </w:rPr>
        <w:t xml:space="preserve"> рисков является повышение цен на продукцию. Наиболее подвержены </w:t>
      </w:r>
      <w:proofErr w:type="gramStart"/>
      <w:r w:rsidRPr="00B720C1">
        <w:rPr>
          <w:rFonts w:ascii="Times New Roman" w:eastAsia="Times New Roman" w:hAnsi="Times New Roman" w:cs="Times New Roman"/>
          <w:sz w:val="24"/>
          <w:szCs w:val="20"/>
          <w:lang w:eastAsia="ru-RU"/>
        </w:rPr>
        <w:t>изменению  в</w:t>
      </w:r>
      <w:proofErr w:type="gramEnd"/>
      <w:r w:rsidRPr="00B720C1">
        <w:rPr>
          <w:rFonts w:ascii="Times New Roman" w:eastAsia="Times New Roman" w:hAnsi="Times New Roman" w:cs="Times New Roman"/>
          <w:sz w:val="24"/>
          <w:szCs w:val="20"/>
          <w:lang w:eastAsia="ru-RU"/>
        </w:rPr>
        <w:t xml:space="preserve"> результате влияния указанных рисков следующие финансовые показатели :</w:t>
      </w:r>
    </w:p>
    <w:p w14:paraId="0308861F" w14:textId="77777777" w:rsidR="00872AFE" w:rsidRPr="00B720C1" w:rsidRDefault="00872AFE" w:rsidP="00872AFE">
      <w:pPr>
        <w:spacing w:after="0" w:line="240" w:lineRule="auto"/>
        <w:ind w:firstLine="567"/>
        <w:jc w:val="both"/>
        <w:rPr>
          <w:rFonts w:ascii="Times New Roman" w:eastAsia="Times New Roman" w:hAnsi="Times New Roman" w:cs="Times New Roman"/>
          <w:sz w:val="24"/>
          <w:szCs w:val="20"/>
          <w:lang w:eastAsia="ru-RU"/>
        </w:rPr>
      </w:pPr>
      <w:r w:rsidRPr="00B720C1">
        <w:rPr>
          <w:rFonts w:ascii="Times New Roman" w:eastAsia="Times New Roman" w:hAnsi="Times New Roman" w:cs="Times New Roman"/>
          <w:sz w:val="24"/>
          <w:szCs w:val="20"/>
          <w:lang w:eastAsia="ru-RU"/>
        </w:rPr>
        <w:t>-чистая прибыль;</w:t>
      </w:r>
    </w:p>
    <w:p w14:paraId="790E12A6" w14:textId="77777777" w:rsidR="00872AFE" w:rsidRPr="00B720C1" w:rsidRDefault="00872AFE" w:rsidP="00872AFE">
      <w:pPr>
        <w:spacing w:after="0" w:line="240" w:lineRule="auto"/>
        <w:ind w:firstLine="567"/>
        <w:jc w:val="both"/>
        <w:rPr>
          <w:rFonts w:ascii="Times New Roman" w:eastAsia="Times New Roman" w:hAnsi="Times New Roman" w:cs="Times New Roman"/>
          <w:sz w:val="24"/>
          <w:szCs w:val="20"/>
          <w:lang w:eastAsia="ru-RU"/>
        </w:rPr>
      </w:pPr>
      <w:r w:rsidRPr="00B720C1">
        <w:rPr>
          <w:rFonts w:ascii="Times New Roman" w:eastAsia="Times New Roman" w:hAnsi="Times New Roman" w:cs="Times New Roman"/>
          <w:sz w:val="24"/>
          <w:szCs w:val="20"/>
          <w:lang w:eastAsia="ru-RU"/>
        </w:rPr>
        <w:t>-покрытие платежей по обслуживанию долгов;</w:t>
      </w:r>
    </w:p>
    <w:p w14:paraId="2BEE5DC6" w14:textId="77777777" w:rsidR="00872AFE" w:rsidRPr="00B720C1" w:rsidRDefault="00872AFE" w:rsidP="00872AFE">
      <w:pPr>
        <w:spacing w:after="0" w:line="240" w:lineRule="auto"/>
        <w:ind w:firstLine="567"/>
        <w:jc w:val="both"/>
        <w:rPr>
          <w:rFonts w:ascii="Times New Roman" w:eastAsia="Times New Roman" w:hAnsi="Times New Roman" w:cs="Times New Roman"/>
          <w:sz w:val="24"/>
          <w:szCs w:val="20"/>
          <w:lang w:eastAsia="ru-RU"/>
        </w:rPr>
      </w:pPr>
      <w:r w:rsidRPr="00B720C1">
        <w:rPr>
          <w:rFonts w:ascii="Times New Roman" w:eastAsia="Times New Roman" w:hAnsi="Times New Roman" w:cs="Times New Roman"/>
          <w:sz w:val="24"/>
          <w:szCs w:val="20"/>
          <w:lang w:eastAsia="ru-RU"/>
        </w:rPr>
        <w:t xml:space="preserve">-оборачиваемость </w:t>
      </w:r>
      <w:proofErr w:type="gramStart"/>
      <w:r w:rsidRPr="00B720C1">
        <w:rPr>
          <w:rFonts w:ascii="Times New Roman" w:eastAsia="Times New Roman" w:hAnsi="Times New Roman" w:cs="Times New Roman"/>
          <w:sz w:val="24"/>
          <w:szCs w:val="20"/>
          <w:lang w:eastAsia="ru-RU"/>
        </w:rPr>
        <w:t>чистых  активов</w:t>
      </w:r>
      <w:proofErr w:type="gramEnd"/>
      <w:r w:rsidRPr="00B720C1">
        <w:rPr>
          <w:rFonts w:ascii="Times New Roman" w:eastAsia="Times New Roman" w:hAnsi="Times New Roman" w:cs="Times New Roman"/>
          <w:sz w:val="24"/>
          <w:szCs w:val="20"/>
          <w:lang w:eastAsia="ru-RU"/>
        </w:rPr>
        <w:t>;</w:t>
      </w:r>
    </w:p>
    <w:p w14:paraId="72903BE2" w14:textId="77777777" w:rsidR="00872AFE" w:rsidRPr="00B720C1" w:rsidRDefault="00872AFE" w:rsidP="00872AFE">
      <w:pPr>
        <w:spacing w:after="0" w:line="240" w:lineRule="auto"/>
        <w:ind w:firstLine="567"/>
        <w:jc w:val="both"/>
        <w:rPr>
          <w:rFonts w:ascii="Times New Roman" w:eastAsia="Times New Roman" w:hAnsi="Times New Roman" w:cs="Times New Roman"/>
          <w:sz w:val="24"/>
          <w:szCs w:val="20"/>
          <w:lang w:eastAsia="ru-RU"/>
        </w:rPr>
      </w:pPr>
      <w:r w:rsidRPr="00B720C1">
        <w:rPr>
          <w:rFonts w:ascii="Times New Roman" w:eastAsia="Times New Roman" w:hAnsi="Times New Roman" w:cs="Times New Roman"/>
          <w:sz w:val="24"/>
          <w:szCs w:val="20"/>
          <w:lang w:eastAsia="ru-RU"/>
        </w:rPr>
        <w:t>-оборачиваемость дебиторской задолженности;</w:t>
      </w:r>
    </w:p>
    <w:p w14:paraId="22564DD5" w14:textId="77777777" w:rsidR="00872AFE" w:rsidRPr="00B720C1" w:rsidRDefault="00872AFE" w:rsidP="00872AFE">
      <w:pPr>
        <w:spacing w:after="0" w:line="240" w:lineRule="auto"/>
        <w:ind w:firstLine="567"/>
        <w:jc w:val="both"/>
        <w:rPr>
          <w:rFonts w:ascii="Times New Roman" w:eastAsia="Times New Roman" w:hAnsi="Times New Roman" w:cs="Times New Roman"/>
          <w:sz w:val="24"/>
          <w:szCs w:val="20"/>
          <w:lang w:eastAsia="ru-RU"/>
        </w:rPr>
      </w:pPr>
      <w:r w:rsidRPr="00B720C1">
        <w:rPr>
          <w:rFonts w:ascii="Times New Roman" w:eastAsia="Times New Roman" w:hAnsi="Times New Roman" w:cs="Times New Roman"/>
          <w:sz w:val="24"/>
          <w:szCs w:val="20"/>
          <w:lang w:eastAsia="ru-RU"/>
        </w:rPr>
        <w:t>-размер дивидендов.</w:t>
      </w:r>
    </w:p>
    <w:p w14:paraId="63F49A40" w14:textId="77777777" w:rsidR="00872AFE" w:rsidRPr="00B720C1" w:rsidRDefault="00872AFE" w:rsidP="00872AFE">
      <w:pPr>
        <w:spacing w:after="0" w:line="240" w:lineRule="auto"/>
        <w:jc w:val="both"/>
        <w:rPr>
          <w:rFonts w:ascii="Times New Roman" w:eastAsia="Times New Roman" w:hAnsi="Times New Roman" w:cs="Times New Roman"/>
          <w:sz w:val="24"/>
          <w:szCs w:val="20"/>
          <w:lang w:eastAsia="ru-RU"/>
        </w:rPr>
      </w:pPr>
    </w:p>
    <w:p w14:paraId="39CE7A18" w14:textId="77777777" w:rsidR="00872AFE" w:rsidRPr="00B720C1" w:rsidRDefault="00872AFE" w:rsidP="00872AFE">
      <w:pPr>
        <w:spacing w:after="0" w:line="240" w:lineRule="auto"/>
        <w:jc w:val="center"/>
        <w:rPr>
          <w:rFonts w:ascii="Times New Roman" w:eastAsia="Times New Roman" w:hAnsi="Times New Roman" w:cs="Times New Roman"/>
          <w:b/>
          <w:i/>
          <w:sz w:val="24"/>
          <w:szCs w:val="20"/>
          <w:lang w:eastAsia="ru-RU"/>
        </w:rPr>
      </w:pPr>
      <w:r w:rsidRPr="00B720C1">
        <w:rPr>
          <w:rFonts w:ascii="Times New Roman" w:eastAsia="Times New Roman" w:hAnsi="Times New Roman" w:cs="Times New Roman"/>
          <w:b/>
          <w:i/>
          <w:sz w:val="24"/>
          <w:szCs w:val="20"/>
          <w:lang w:eastAsia="ru-RU"/>
        </w:rPr>
        <w:t>Правовые риски.</w:t>
      </w:r>
    </w:p>
    <w:p w14:paraId="412EB353" w14:textId="77777777" w:rsidR="00872AFE" w:rsidRPr="00B720C1" w:rsidRDefault="00872AFE" w:rsidP="00872AFE">
      <w:pPr>
        <w:spacing w:after="0" w:line="240" w:lineRule="auto"/>
        <w:jc w:val="both"/>
        <w:rPr>
          <w:rFonts w:ascii="Times New Roman" w:eastAsia="Times New Roman" w:hAnsi="Times New Roman" w:cs="Times New Roman"/>
          <w:sz w:val="24"/>
          <w:szCs w:val="20"/>
          <w:lang w:eastAsia="ru-RU"/>
        </w:rPr>
      </w:pPr>
      <w:r w:rsidRPr="00B720C1">
        <w:rPr>
          <w:rFonts w:ascii="Times New Roman" w:eastAsia="Times New Roman" w:hAnsi="Times New Roman" w:cs="Times New Roman"/>
          <w:sz w:val="24"/>
          <w:szCs w:val="20"/>
          <w:lang w:eastAsia="ru-RU"/>
        </w:rPr>
        <w:t xml:space="preserve">         Правила таможенного контроля и пошлин имеют для экономики акционерного общества очень большое значение в связи с тем, </w:t>
      </w:r>
      <w:proofErr w:type="gramStart"/>
      <w:r w:rsidRPr="00B720C1">
        <w:rPr>
          <w:rFonts w:ascii="Times New Roman" w:eastAsia="Times New Roman" w:hAnsi="Times New Roman" w:cs="Times New Roman"/>
          <w:sz w:val="24"/>
          <w:szCs w:val="20"/>
          <w:lang w:eastAsia="ru-RU"/>
        </w:rPr>
        <w:t>что  25</w:t>
      </w:r>
      <w:proofErr w:type="gramEnd"/>
      <w:r w:rsidRPr="00B720C1">
        <w:rPr>
          <w:rFonts w:ascii="Times New Roman" w:eastAsia="Times New Roman" w:hAnsi="Times New Roman" w:cs="Times New Roman"/>
          <w:sz w:val="24"/>
          <w:szCs w:val="20"/>
          <w:lang w:eastAsia="ru-RU"/>
        </w:rPr>
        <w:t xml:space="preserve"> % сырья и материалов для производства закупается за рубежом, а поставки на экспорт составляют  17% от общей выручки предприятия.  Негативные </w:t>
      </w:r>
      <w:proofErr w:type="gramStart"/>
      <w:r w:rsidRPr="00B720C1">
        <w:rPr>
          <w:rFonts w:ascii="Times New Roman" w:eastAsia="Times New Roman" w:hAnsi="Times New Roman" w:cs="Times New Roman"/>
          <w:sz w:val="24"/>
          <w:szCs w:val="20"/>
          <w:lang w:eastAsia="ru-RU"/>
        </w:rPr>
        <w:t>изменения  указанных</w:t>
      </w:r>
      <w:proofErr w:type="gramEnd"/>
      <w:r w:rsidRPr="00B720C1">
        <w:rPr>
          <w:rFonts w:ascii="Times New Roman" w:eastAsia="Times New Roman" w:hAnsi="Times New Roman" w:cs="Times New Roman"/>
          <w:sz w:val="24"/>
          <w:szCs w:val="20"/>
          <w:lang w:eastAsia="ru-RU"/>
        </w:rPr>
        <w:t xml:space="preserve"> правил  будут сказываться  на эффективности работы акционерного общества.</w:t>
      </w:r>
    </w:p>
    <w:p w14:paraId="37A2515E" w14:textId="77777777" w:rsidR="00872AFE" w:rsidRPr="00B720C1" w:rsidRDefault="00872AFE" w:rsidP="00872AFE">
      <w:pPr>
        <w:spacing w:after="0" w:line="240" w:lineRule="auto"/>
        <w:jc w:val="both"/>
        <w:rPr>
          <w:rFonts w:ascii="Times New Roman" w:eastAsia="Times New Roman" w:hAnsi="Times New Roman" w:cs="Times New Roman"/>
          <w:sz w:val="24"/>
          <w:szCs w:val="20"/>
          <w:lang w:eastAsia="ru-RU"/>
        </w:rPr>
      </w:pPr>
      <w:r w:rsidRPr="00B720C1">
        <w:rPr>
          <w:rFonts w:ascii="Times New Roman" w:eastAsia="Times New Roman" w:hAnsi="Times New Roman" w:cs="Times New Roman"/>
          <w:sz w:val="24"/>
          <w:szCs w:val="20"/>
          <w:lang w:eastAsia="ru-RU"/>
        </w:rPr>
        <w:t xml:space="preserve">         Важное значение для предприятия имеет налогообложение земельного </w:t>
      </w:r>
      <w:proofErr w:type="gramStart"/>
      <w:r w:rsidRPr="00B720C1">
        <w:rPr>
          <w:rFonts w:ascii="Times New Roman" w:eastAsia="Times New Roman" w:hAnsi="Times New Roman" w:cs="Times New Roman"/>
          <w:sz w:val="24"/>
          <w:szCs w:val="20"/>
          <w:lang w:eastAsia="ru-RU"/>
        </w:rPr>
        <w:t>участка ,</w:t>
      </w:r>
      <w:proofErr w:type="gramEnd"/>
      <w:r w:rsidRPr="00B720C1">
        <w:rPr>
          <w:rFonts w:ascii="Times New Roman" w:eastAsia="Times New Roman" w:hAnsi="Times New Roman" w:cs="Times New Roman"/>
          <w:sz w:val="24"/>
          <w:szCs w:val="20"/>
          <w:lang w:eastAsia="ru-RU"/>
        </w:rPr>
        <w:t xml:space="preserve"> на котором расположен завод. Изменение законодательства и введение налога </w:t>
      </w:r>
      <w:proofErr w:type="gramStart"/>
      <w:r w:rsidRPr="00B720C1">
        <w:rPr>
          <w:rFonts w:ascii="Times New Roman" w:eastAsia="Times New Roman" w:hAnsi="Times New Roman" w:cs="Times New Roman"/>
          <w:sz w:val="24"/>
          <w:szCs w:val="20"/>
          <w:lang w:eastAsia="ru-RU"/>
        </w:rPr>
        <w:t>от  кадастровой</w:t>
      </w:r>
      <w:proofErr w:type="gramEnd"/>
      <w:r w:rsidRPr="00B720C1">
        <w:rPr>
          <w:rFonts w:ascii="Times New Roman" w:eastAsia="Times New Roman" w:hAnsi="Times New Roman" w:cs="Times New Roman"/>
          <w:sz w:val="24"/>
          <w:szCs w:val="20"/>
          <w:lang w:eastAsia="ru-RU"/>
        </w:rPr>
        <w:t xml:space="preserve"> оценки  земли в размере полутора процентов касаются владельцев земли.  </w:t>
      </w:r>
    </w:p>
    <w:p w14:paraId="6918514C" w14:textId="77777777" w:rsidR="00872AFE" w:rsidRPr="00B720C1" w:rsidRDefault="00872AFE" w:rsidP="00872AFE">
      <w:pPr>
        <w:spacing w:after="0" w:line="240" w:lineRule="auto"/>
        <w:jc w:val="both"/>
        <w:rPr>
          <w:rFonts w:ascii="Times New Roman" w:eastAsia="Times New Roman" w:hAnsi="Times New Roman" w:cs="Times New Roman"/>
          <w:sz w:val="24"/>
          <w:szCs w:val="20"/>
          <w:lang w:eastAsia="ru-RU"/>
        </w:rPr>
      </w:pPr>
      <w:r w:rsidRPr="00B720C1">
        <w:rPr>
          <w:rFonts w:ascii="Times New Roman" w:eastAsia="Times New Roman" w:hAnsi="Times New Roman" w:cs="Times New Roman"/>
          <w:sz w:val="24"/>
          <w:szCs w:val="20"/>
          <w:lang w:eastAsia="ru-RU"/>
        </w:rPr>
        <w:t xml:space="preserve">         Основная деятельность акционерного общества подлежит лицензированию как промышленно-опасный объект. Кроме того, </w:t>
      </w:r>
      <w:proofErr w:type="gramStart"/>
      <w:r w:rsidRPr="00B720C1">
        <w:rPr>
          <w:rFonts w:ascii="Times New Roman" w:eastAsia="Times New Roman" w:hAnsi="Times New Roman" w:cs="Times New Roman"/>
          <w:sz w:val="24"/>
          <w:szCs w:val="20"/>
          <w:lang w:eastAsia="ru-RU"/>
        </w:rPr>
        <w:t>производство  отдельных</w:t>
      </w:r>
      <w:proofErr w:type="gramEnd"/>
      <w:r w:rsidRPr="00B720C1">
        <w:rPr>
          <w:rFonts w:ascii="Times New Roman" w:eastAsia="Times New Roman" w:hAnsi="Times New Roman" w:cs="Times New Roman"/>
          <w:sz w:val="24"/>
          <w:szCs w:val="20"/>
          <w:lang w:eastAsia="ru-RU"/>
        </w:rPr>
        <w:t xml:space="preserve">  видов продукции также подлежит лицензированию. Изменение требований по лицензированию и неимоверное количество проверок со стороны всевозможных государственных структур, которые </w:t>
      </w:r>
      <w:proofErr w:type="gramStart"/>
      <w:r w:rsidRPr="00B720C1">
        <w:rPr>
          <w:rFonts w:ascii="Times New Roman" w:eastAsia="Times New Roman" w:hAnsi="Times New Roman" w:cs="Times New Roman"/>
          <w:sz w:val="24"/>
          <w:szCs w:val="20"/>
          <w:lang w:eastAsia="ru-RU"/>
        </w:rPr>
        <w:t>происходят  регулярно</w:t>
      </w:r>
      <w:proofErr w:type="gramEnd"/>
      <w:r w:rsidRPr="00B720C1">
        <w:rPr>
          <w:rFonts w:ascii="Times New Roman" w:eastAsia="Times New Roman" w:hAnsi="Times New Roman" w:cs="Times New Roman"/>
          <w:sz w:val="24"/>
          <w:szCs w:val="20"/>
          <w:lang w:eastAsia="ru-RU"/>
        </w:rPr>
        <w:t>, осложняют деятельность предприятия и отражаются на его финансовых показателях.</w:t>
      </w:r>
    </w:p>
    <w:p w14:paraId="64F3BBC1" w14:textId="77777777" w:rsidR="00872AFE" w:rsidRPr="00B720C1" w:rsidRDefault="00872AFE" w:rsidP="00872AFE">
      <w:pPr>
        <w:spacing w:after="0" w:line="240" w:lineRule="auto"/>
        <w:jc w:val="both"/>
        <w:rPr>
          <w:rFonts w:ascii="Times New Roman" w:eastAsia="Times New Roman" w:hAnsi="Times New Roman" w:cs="Times New Roman"/>
          <w:sz w:val="24"/>
          <w:szCs w:val="20"/>
          <w:lang w:eastAsia="ru-RU"/>
        </w:rPr>
      </w:pPr>
    </w:p>
    <w:p w14:paraId="7576D192" w14:textId="77777777" w:rsidR="00872AFE" w:rsidRPr="00B720C1" w:rsidRDefault="00872AFE" w:rsidP="00872AFE">
      <w:pPr>
        <w:spacing w:after="0" w:line="240" w:lineRule="auto"/>
        <w:ind w:left="1236" w:hanging="1236"/>
        <w:jc w:val="center"/>
        <w:rPr>
          <w:rFonts w:ascii="Times New Roman" w:eastAsia="Times New Roman" w:hAnsi="Times New Roman" w:cs="Times New Roman"/>
          <w:b/>
          <w:i/>
          <w:sz w:val="24"/>
          <w:szCs w:val="20"/>
          <w:lang w:eastAsia="ru-RU"/>
        </w:rPr>
      </w:pPr>
      <w:r w:rsidRPr="00B720C1">
        <w:rPr>
          <w:rFonts w:ascii="Times New Roman" w:eastAsia="Times New Roman" w:hAnsi="Times New Roman" w:cs="Times New Roman"/>
          <w:b/>
          <w:i/>
          <w:sz w:val="24"/>
          <w:szCs w:val="20"/>
          <w:lang w:eastAsia="ru-RU"/>
        </w:rPr>
        <w:t>Риски, связанные с деятельностью общества.</w:t>
      </w:r>
    </w:p>
    <w:p w14:paraId="6A52D4E8" w14:textId="591E8DBB" w:rsidR="00872AFE" w:rsidRPr="00B720C1" w:rsidRDefault="00872AFE" w:rsidP="00872AFE">
      <w:pPr>
        <w:autoSpaceDE w:val="0"/>
        <w:autoSpaceDN w:val="0"/>
        <w:spacing w:after="0" w:line="240" w:lineRule="auto"/>
        <w:jc w:val="both"/>
        <w:rPr>
          <w:rFonts w:ascii="Times New Roman" w:eastAsia="Times New Roman" w:hAnsi="Times New Roman" w:cs="Times New Roman"/>
          <w:sz w:val="24"/>
          <w:szCs w:val="20"/>
          <w:lang w:eastAsia="ru-RU"/>
        </w:rPr>
      </w:pPr>
      <w:r w:rsidRPr="00B720C1">
        <w:rPr>
          <w:rFonts w:ascii="Times New Roman" w:eastAsia="Times New Roman" w:hAnsi="Times New Roman" w:cs="Times New Roman"/>
          <w:sz w:val="24"/>
          <w:szCs w:val="20"/>
          <w:lang w:eastAsia="ru-RU"/>
        </w:rPr>
        <w:t xml:space="preserve">        Акционерное общество в </w:t>
      </w:r>
      <w:proofErr w:type="gramStart"/>
      <w:r w:rsidRPr="00B720C1">
        <w:rPr>
          <w:rFonts w:ascii="Times New Roman" w:eastAsia="Times New Roman" w:hAnsi="Times New Roman" w:cs="Times New Roman"/>
          <w:sz w:val="24"/>
          <w:szCs w:val="20"/>
          <w:lang w:eastAsia="ru-RU"/>
        </w:rPr>
        <w:t>течение  20</w:t>
      </w:r>
      <w:r w:rsidR="005B1882">
        <w:rPr>
          <w:rFonts w:ascii="Times New Roman" w:eastAsia="Times New Roman" w:hAnsi="Times New Roman" w:cs="Times New Roman"/>
          <w:sz w:val="24"/>
          <w:szCs w:val="20"/>
          <w:lang w:eastAsia="ru-RU"/>
        </w:rPr>
        <w:t>20</w:t>
      </w:r>
      <w:proofErr w:type="gramEnd"/>
      <w:r w:rsidRPr="00B720C1">
        <w:rPr>
          <w:rFonts w:ascii="Times New Roman" w:eastAsia="Times New Roman" w:hAnsi="Times New Roman" w:cs="Times New Roman"/>
          <w:sz w:val="24"/>
          <w:szCs w:val="20"/>
          <w:lang w:eastAsia="ru-RU"/>
        </w:rPr>
        <w:t xml:space="preserve"> года  реализовало      инвестиционный       проект:      «Техническое перевооружение  прессового    отделения   производства     №3      с       выпуском           листовых электроизоляционных стеклопластиков». </w:t>
      </w:r>
      <w:proofErr w:type="gramStart"/>
      <w:r w:rsidRPr="00B720C1">
        <w:rPr>
          <w:rFonts w:ascii="Times New Roman" w:eastAsia="Times New Roman" w:hAnsi="Times New Roman" w:cs="Times New Roman"/>
          <w:sz w:val="24"/>
          <w:szCs w:val="20"/>
          <w:lang w:eastAsia="ru-RU"/>
        </w:rPr>
        <w:t>Источником  финансирования</w:t>
      </w:r>
      <w:proofErr w:type="gramEnd"/>
      <w:r w:rsidRPr="00B720C1">
        <w:rPr>
          <w:rFonts w:ascii="Times New Roman" w:eastAsia="Times New Roman" w:hAnsi="Times New Roman" w:cs="Times New Roman"/>
          <w:sz w:val="24"/>
          <w:szCs w:val="20"/>
          <w:lang w:eastAsia="ru-RU"/>
        </w:rPr>
        <w:t xml:space="preserve"> данного проекта являлся инвестиционный кредит сроком на пять лет  под   шестнадцать процентов годовых.       Необходимость      технического            перевооружения </w:t>
      </w:r>
      <w:proofErr w:type="gramStart"/>
      <w:r w:rsidRPr="00B720C1">
        <w:rPr>
          <w:rFonts w:ascii="Times New Roman" w:eastAsia="Times New Roman" w:hAnsi="Times New Roman" w:cs="Times New Roman"/>
          <w:sz w:val="24"/>
          <w:szCs w:val="20"/>
          <w:lang w:eastAsia="ru-RU"/>
        </w:rPr>
        <w:t>производства  была</w:t>
      </w:r>
      <w:proofErr w:type="gramEnd"/>
      <w:r w:rsidRPr="00B720C1">
        <w:rPr>
          <w:rFonts w:ascii="Times New Roman" w:eastAsia="Times New Roman" w:hAnsi="Times New Roman" w:cs="Times New Roman"/>
          <w:sz w:val="24"/>
          <w:szCs w:val="20"/>
          <w:lang w:eastAsia="ru-RU"/>
        </w:rPr>
        <w:t xml:space="preserve"> вызвана  изношенностью основных фондов, в       результате  чего было трудно обеспечивать технологические параметры выпускаемой       продукции и возникала      угроза     прекращения     производственного     цикла     и   потери конкурентоспособности     продукции.  С 2009-201</w:t>
      </w:r>
      <w:r w:rsidR="002B2673">
        <w:rPr>
          <w:rFonts w:ascii="Times New Roman" w:eastAsia="Times New Roman" w:hAnsi="Times New Roman" w:cs="Times New Roman"/>
          <w:sz w:val="24"/>
          <w:szCs w:val="20"/>
          <w:lang w:eastAsia="ru-RU"/>
        </w:rPr>
        <w:t>9</w:t>
      </w:r>
      <w:r w:rsidRPr="00B720C1">
        <w:rPr>
          <w:rFonts w:ascii="Times New Roman" w:eastAsia="Times New Roman" w:hAnsi="Times New Roman" w:cs="Times New Roman"/>
          <w:sz w:val="24"/>
          <w:szCs w:val="20"/>
          <w:lang w:eastAsia="ru-RU"/>
        </w:rPr>
        <w:t xml:space="preserve">г.г.  акционерное </w:t>
      </w:r>
      <w:proofErr w:type="gramStart"/>
      <w:r w:rsidRPr="00B720C1">
        <w:rPr>
          <w:rFonts w:ascii="Times New Roman" w:eastAsia="Times New Roman" w:hAnsi="Times New Roman" w:cs="Times New Roman"/>
          <w:sz w:val="24"/>
          <w:szCs w:val="20"/>
          <w:lang w:eastAsia="ru-RU"/>
        </w:rPr>
        <w:t>общество  вынуждено</w:t>
      </w:r>
      <w:proofErr w:type="gramEnd"/>
      <w:r w:rsidRPr="00B720C1">
        <w:rPr>
          <w:rFonts w:ascii="Times New Roman" w:eastAsia="Times New Roman" w:hAnsi="Times New Roman" w:cs="Times New Roman"/>
          <w:sz w:val="24"/>
          <w:szCs w:val="20"/>
          <w:lang w:eastAsia="ru-RU"/>
        </w:rPr>
        <w:t xml:space="preserve"> было перекредитовываться, что являлось  основным финансовым риском предприятия.</w:t>
      </w:r>
    </w:p>
    <w:p w14:paraId="06BEC6B0" w14:textId="77777777" w:rsidR="00AA5F9C" w:rsidRPr="00E14819" w:rsidRDefault="00AA5F9C" w:rsidP="00817AD3">
      <w:pPr>
        <w:pStyle w:val="af1"/>
        <w:jc w:val="both"/>
        <w:rPr>
          <w:rFonts w:ascii="Times New Roman" w:hAnsi="Times New Roman" w:cs="Times New Roman"/>
          <w:sz w:val="24"/>
          <w:szCs w:val="24"/>
          <w:highlight w:val="yellow"/>
        </w:rPr>
      </w:pPr>
    </w:p>
    <w:p w14:paraId="5FD911D2" w14:textId="2B376716" w:rsidR="002D441E" w:rsidRPr="00A92EB2" w:rsidRDefault="002D441E" w:rsidP="00A92EB2">
      <w:pPr>
        <w:tabs>
          <w:tab w:val="left" w:pos="7170"/>
        </w:tabs>
        <w:spacing w:after="0" w:line="240" w:lineRule="auto"/>
        <w:jc w:val="center"/>
        <w:rPr>
          <w:rFonts w:ascii="Times New Roman" w:hAnsi="Times New Roman" w:cs="Times New Roman"/>
          <w:b/>
          <w:bCs/>
          <w:sz w:val="28"/>
          <w:szCs w:val="28"/>
        </w:rPr>
      </w:pPr>
      <w:r w:rsidRPr="00A92EB2">
        <w:rPr>
          <w:rFonts w:ascii="Times New Roman" w:hAnsi="Times New Roman" w:cs="Times New Roman"/>
          <w:b/>
          <w:bCs/>
          <w:sz w:val="28"/>
          <w:szCs w:val="28"/>
        </w:rPr>
        <w:t xml:space="preserve">7. Сведения </w:t>
      </w:r>
      <w:r w:rsidR="0049058D" w:rsidRPr="00A92EB2">
        <w:rPr>
          <w:rFonts w:ascii="Times New Roman" w:hAnsi="Times New Roman" w:cs="Times New Roman"/>
          <w:b/>
          <w:bCs/>
          <w:sz w:val="28"/>
          <w:szCs w:val="28"/>
        </w:rPr>
        <w:t>о крупных сделках,</w:t>
      </w:r>
      <w:r w:rsidRPr="00A92EB2">
        <w:rPr>
          <w:rFonts w:ascii="Times New Roman" w:hAnsi="Times New Roman" w:cs="Times New Roman"/>
          <w:b/>
          <w:bCs/>
          <w:sz w:val="28"/>
          <w:szCs w:val="28"/>
        </w:rPr>
        <w:t xml:space="preserve"> совершенных АО «Электроизолит».</w:t>
      </w:r>
    </w:p>
    <w:p w14:paraId="6A31073D" w14:textId="1FD7A8F6" w:rsidR="007E0512" w:rsidRDefault="006A1984" w:rsidP="007E0512">
      <w:pPr>
        <w:spacing w:line="240" w:lineRule="auto"/>
        <w:ind w:firstLine="567"/>
        <w:jc w:val="both"/>
        <w:rPr>
          <w:rFonts w:ascii="Times New Roman" w:hAnsi="Times New Roman"/>
          <w:sz w:val="24"/>
          <w:szCs w:val="24"/>
        </w:rPr>
      </w:pPr>
      <w:r w:rsidRPr="007E0512">
        <w:rPr>
          <w:rFonts w:ascii="Times New Roman" w:hAnsi="Times New Roman"/>
          <w:sz w:val="24"/>
          <w:szCs w:val="24"/>
        </w:rPr>
        <w:t xml:space="preserve">На </w:t>
      </w:r>
      <w:r w:rsidR="007E0512" w:rsidRPr="007E0512">
        <w:rPr>
          <w:rFonts w:ascii="Times New Roman" w:hAnsi="Times New Roman"/>
          <w:sz w:val="24"/>
          <w:szCs w:val="24"/>
        </w:rPr>
        <w:t>внеочередном</w:t>
      </w:r>
      <w:r w:rsidRPr="007E0512">
        <w:rPr>
          <w:rFonts w:ascii="Times New Roman" w:hAnsi="Times New Roman"/>
          <w:sz w:val="24"/>
          <w:szCs w:val="24"/>
        </w:rPr>
        <w:t xml:space="preserve"> собрании акционеров АО «Электроизолит», состоявшемся </w:t>
      </w:r>
      <w:r w:rsidR="00A92EB2" w:rsidRPr="007E0512">
        <w:rPr>
          <w:rFonts w:ascii="Times New Roman" w:hAnsi="Times New Roman"/>
          <w:sz w:val="24"/>
          <w:szCs w:val="24"/>
        </w:rPr>
        <w:t>1</w:t>
      </w:r>
      <w:r w:rsidR="007E0512" w:rsidRPr="007E0512">
        <w:rPr>
          <w:rFonts w:ascii="Times New Roman" w:hAnsi="Times New Roman"/>
          <w:sz w:val="24"/>
          <w:szCs w:val="24"/>
        </w:rPr>
        <w:t>3</w:t>
      </w:r>
      <w:r w:rsidRPr="007E0512">
        <w:rPr>
          <w:rFonts w:ascii="Times New Roman" w:hAnsi="Times New Roman"/>
          <w:sz w:val="24"/>
          <w:szCs w:val="24"/>
        </w:rPr>
        <w:t xml:space="preserve"> </w:t>
      </w:r>
      <w:r w:rsidR="007E0512" w:rsidRPr="007E0512">
        <w:rPr>
          <w:rFonts w:ascii="Times New Roman" w:hAnsi="Times New Roman"/>
          <w:sz w:val="24"/>
          <w:szCs w:val="24"/>
        </w:rPr>
        <w:t>февраля</w:t>
      </w:r>
      <w:r w:rsidRPr="007E0512">
        <w:rPr>
          <w:rFonts w:ascii="Times New Roman" w:hAnsi="Times New Roman"/>
          <w:sz w:val="24"/>
          <w:szCs w:val="24"/>
        </w:rPr>
        <w:t xml:space="preserve"> 20</w:t>
      </w:r>
      <w:r w:rsidR="007E0512" w:rsidRPr="007E0512">
        <w:rPr>
          <w:rFonts w:ascii="Times New Roman" w:hAnsi="Times New Roman"/>
          <w:sz w:val="24"/>
          <w:szCs w:val="24"/>
        </w:rPr>
        <w:t>20</w:t>
      </w:r>
      <w:r w:rsidRPr="007E0512">
        <w:rPr>
          <w:rFonts w:ascii="Times New Roman" w:hAnsi="Times New Roman"/>
          <w:sz w:val="24"/>
          <w:szCs w:val="24"/>
        </w:rPr>
        <w:t xml:space="preserve"> года было принято решение  </w:t>
      </w:r>
      <w:r w:rsidRPr="007E0512">
        <w:rPr>
          <w:rFonts w:ascii="Times New Roman" w:hAnsi="Times New Roman"/>
          <w:bCs/>
          <w:sz w:val="24"/>
          <w:szCs w:val="24"/>
        </w:rPr>
        <w:t>одобрить в последующем порядке крупные взаимосвязанные сделки</w:t>
      </w:r>
      <w:r w:rsidRPr="007E0512" w:rsidDel="001818B6">
        <w:rPr>
          <w:rFonts w:ascii="Times New Roman" w:hAnsi="Times New Roman"/>
          <w:bCs/>
          <w:sz w:val="24"/>
          <w:szCs w:val="24"/>
        </w:rPr>
        <w:t xml:space="preserve"> </w:t>
      </w:r>
      <w:r w:rsidRPr="007E0512">
        <w:rPr>
          <w:rFonts w:ascii="Times New Roman" w:hAnsi="Times New Roman"/>
          <w:bCs/>
          <w:sz w:val="24"/>
          <w:szCs w:val="24"/>
        </w:rPr>
        <w:t xml:space="preserve">- </w:t>
      </w:r>
      <w:r w:rsidR="00A92EB2" w:rsidRPr="007E0512">
        <w:rPr>
          <w:rFonts w:ascii="Times New Roman" w:hAnsi="Times New Roman"/>
          <w:sz w:val="24"/>
          <w:szCs w:val="24"/>
        </w:rPr>
        <w:t xml:space="preserve">крупные кредитные сделки, заключенные с АО «СМП Банк», на условиях содержащихся в </w:t>
      </w:r>
      <w:r w:rsidR="007E0512" w:rsidRPr="007E0512">
        <w:rPr>
          <w:rFonts w:ascii="Times New Roman" w:hAnsi="Times New Roman"/>
          <w:sz w:val="24"/>
          <w:szCs w:val="24"/>
        </w:rPr>
        <w:t>Дополнительном соглашении № 2 от 27 декабря 2019 года к Кредитному договору № 0014100501.122018КЛ от 21 декабря 2018 года</w:t>
      </w:r>
      <w:r w:rsidR="007E0512" w:rsidRPr="007E0512">
        <w:rPr>
          <w:rFonts w:ascii="Times New Roman" w:hAnsi="Times New Roman"/>
          <w:sz w:val="24"/>
          <w:szCs w:val="24"/>
        </w:rPr>
        <w:t xml:space="preserve">, </w:t>
      </w:r>
      <w:r w:rsidR="007E0512" w:rsidRPr="007E0512">
        <w:rPr>
          <w:rFonts w:ascii="Times New Roman" w:hAnsi="Times New Roman"/>
          <w:sz w:val="24"/>
          <w:szCs w:val="24"/>
        </w:rPr>
        <w:t>Дополнительном соглашении № 3 от 27 декабря 2019 года к Кредитному договору № 0014100502.122018КЛ от 21 декабря 2018 года</w:t>
      </w:r>
      <w:r w:rsidR="007E0512" w:rsidRPr="007E0512">
        <w:rPr>
          <w:rFonts w:ascii="Times New Roman" w:hAnsi="Times New Roman"/>
          <w:sz w:val="24"/>
          <w:szCs w:val="24"/>
        </w:rPr>
        <w:t>.</w:t>
      </w:r>
    </w:p>
    <w:p w14:paraId="69D7A662" w14:textId="5C950241" w:rsidR="00FE7ECC" w:rsidRDefault="00FE7ECC" w:rsidP="00FE7ECC">
      <w:pPr>
        <w:pStyle w:val="af1"/>
        <w:ind w:firstLine="567"/>
        <w:jc w:val="both"/>
        <w:rPr>
          <w:rFonts w:ascii="Times New Roman" w:hAnsi="Times New Roman"/>
          <w:sz w:val="24"/>
          <w:szCs w:val="24"/>
        </w:rPr>
      </w:pPr>
      <w:r w:rsidRPr="007E0512">
        <w:rPr>
          <w:rFonts w:ascii="Times New Roman" w:hAnsi="Times New Roman"/>
          <w:sz w:val="24"/>
          <w:szCs w:val="24"/>
        </w:rPr>
        <w:lastRenderedPageBreak/>
        <w:t>Дополнительн</w:t>
      </w:r>
      <w:r>
        <w:rPr>
          <w:rFonts w:ascii="Times New Roman" w:hAnsi="Times New Roman"/>
          <w:sz w:val="24"/>
          <w:szCs w:val="24"/>
        </w:rPr>
        <w:t>ым</w:t>
      </w:r>
      <w:r w:rsidRPr="007E0512">
        <w:rPr>
          <w:rFonts w:ascii="Times New Roman" w:hAnsi="Times New Roman"/>
          <w:sz w:val="24"/>
          <w:szCs w:val="24"/>
        </w:rPr>
        <w:t xml:space="preserve"> соглашени</w:t>
      </w:r>
      <w:r>
        <w:rPr>
          <w:rFonts w:ascii="Times New Roman" w:hAnsi="Times New Roman"/>
          <w:sz w:val="24"/>
          <w:szCs w:val="24"/>
        </w:rPr>
        <w:t>ем</w:t>
      </w:r>
      <w:r w:rsidRPr="007E0512">
        <w:rPr>
          <w:rFonts w:ascii="Times New Roman" w:hAnsi="Times New Roman"/>
          <w:sz w:val="24"/>
          <w:szCs w:val="24"/>
        </w:rPr>
        <w:t xml:space="preserve"> № 2 от 27 декабря 2019 года к Кредитному договору № 0014100501.122018КЛ от 21 декабря 2018 года</w:t>
      </w:r>
      <w:r w:rsidRPr="00293C4A">
        <w:rPr>
          <w:rFonts w:ascii="Times New Roman" w:hAnsi="Times New Roman"/>
          <w:sz w:val="24"/>
          <w:szCs w:val="24"/>
        </w:rPr>
        <w:t xml:space="preserve">, по которому были внесены изменения в следующие пункты Кредитного договора № </w:t>
      </w:r>
      <w:r w:rsidRPr="007E0512">
        <w:rPr>
          <w:rFonts w:ascii="Times New Roman" w:hAnsi="Times New Roman"/>
          <w:sz w:val="24"/>
          <w:szCs w:val="24"/>
        </w:rPr>
        <w:t xml:space="preserve">0014100501.122018КЛ от 21 декабря 2018 </w:t>
      </w:r>
      <w:r w:rsidRPr="00293C4A">
        <w:rPr>
          <w:rFonts w:ascii="Times New Roman" w:hAnsi="Times New Roman"/>
          <w:sz w:val="24"/>
          <w:szCs w:val="24"/>
        </w:rPr>
        <w:t>года</w:t>
      </w:r>
      <w:r>
        <w:rPr>
          <w:rFonts w:ascii="Times New Roman" w:hAnsi="Times New Roman"/>
          <w:sz w:val="24"/>
          <w:szCs w:val="24"/>
        </w:rPr>
        <w:t>: п. 2.4, пп.13 п. 4.2., пп. Э) п. 5.2., пп. Ю) п. 5.2, п. 5.2, п. 6.1.</w:t>
      </w:r>
    </w:p>
    <w:p w14:paraId="5DF4E8F8" w14:textId="7E84A798" w:rsidR="00FE7ECC" w:rsidRDefault="00FE7ECC" w:rsidP="00FE7ECC">
      <w:pPr>
        <w:pStyle w:val="af1"/>
        <w:ind w:firstLine="567"/>
        <w:jc w:val="both"/>
        <w:rPr>
          <w:rFonts w:ascii="Times New Roman" w:hAnsi="Times New Roman"/>
          <w:sz w:val="24"/>
          <w:szCs w:val="24"/>
        </w:rPr>
      </w:pPr>
      <w:r w:rsidRPr="007E0512">
        <w:rPr>
          <w:rFonts w:ascii="Times New Roman" w:hAnsi="Times New Roman"/>
          <w:sz w:val="24"/>
          <w:szCs w:val="24"/>
        </w:rPr>
        <w:t>Дополнительн</w:t>
      </w:r>
      <w:r>
        <w:rPr>
          <w:rFonts w:ascii="Times New Roman" w:hAnsi="Times New Roman"/>
          <w:sz w:val="24"/>
          <w:szCs w:val="24"/>
        </w:rPr>
        <w:t>ым</w:t>
      </w:r>
      <w:r w:rsidRPr="007E0512">
        <w:rPr>
          <w:rFonts w:ascii="Times New Roman" w:hAnsi="Times New Roman"/>
          <w:sz w:val="24"/>
          <w:szCs w:val="24"/>
        </w:rPr>
        <w:t xml:space="preserve"> соглашени</w:t>
      </w:r>
      <w:r>
        <w:rPr>
          <w:rFonts w:ascii="Times New Roman" w:hAnsi="Times New Roman"/>
          <w:sz w:val="24"/>
          <w:szCs w:val="24"/>
        </w:rPr>
        <w:t>ем</w:t>
      </w:r>
      <w:r w:rsidRPr="007E0512">
        <w:rPr>
          <w:rFonts w:ascii="Times New Roman" w:hAnsi="Times New Roman"/>
          <w:sz w:val="24"/>
          <w:szCs w:val="24"/>
        </w:rPr>
        <w:t xml:space="preserve"> № </w:t>
      </w:r>
      <w:r>
        <w:rPr>
          <w:rFonts w:ascii="Times New Roman" w:hAnsi="Times New Roman"/>
          <w:sz w:val="24"/>
          <w:szCs w:val="24"/>
        </w:rPr>
        <w:t>3</w:t>
      </w:r>
      <w:r w:rsidRPr="007E0512">
        <w:rPr>
          <w:rFonts w:ascii="Times New Roman" w:hAnsi="Times New Roman"/>
          <w:sz w:val="24"/>
          <w:szCs w:val="24"/>
        </w:rPr>
        <w:t xml:space="preserve"> от 27 декабря 2019 года к Кредитному договору № 0014100502.122018КЛ от 21 декабря 2018 года</w:t>
      </w:r>
      <w:r w:rsidRPr="00293C4A">
        <w:rPr>
          <w:rFonts w:ascii="Times New Roman" w:hAnsi="Times New Roman"/>
          <w:sz w:val="24"/>
          <w:szCs w:val="24"/>
        </w:rPr>
        <w:t xml:space="preserve">, по которому были внесены изменения в следующие пункты Кредитного договора № </w:t>
      </w:r>
      <w:r w:rsidRPr="007E0512">
        <w:rPr>
          <w:rFonts w:ascii="Times New Roman" w:hAnsi="Times New Roman"/>
          <w:sz w:val="24"/>
          <w:szCs w:val="24"/>
        </w:rPr>
        <w:t xml:space="preserve">0014100502.122018КЛ от 21 декабря 2018 </w:t>
      </w:r>
      <w:r w:rsidRPr="00293C4A">
        <w:rPr>
          <w:rFonts w:ascii="Times New Roman" w:hAnsi="Times New Roman"/>
          <w:sz w:val="24"/>
          <w:szCs w:val="24"/>
        </w:rPr>
        <w:t>года</w:t>
      </w:r>
      <w:r>
        <w:rPr>
          <w:rFonts w:ascii="Times New Roman" w:hAnsi="Times New Roman"/>
          <w:sz w:val="24"/>
          <w:szCs w:val="24"/>
        </w:rPr>
        <w:t>: п. 2.</w:t>
      </w:r>
      <w:r>
        <w:rPr>
          <w:rFonts w:ascii="Times New Roman" w:hAnsi="Times New Roman"/>
          <w:sz w:val="24"/>
          <w:szCs w:val="24"/>
        </w:rPr>
        <w:t>3</w:t>
      </w:r>
      <w:r>
        <w:rPr>
          <w:rFonts w:ascii="Times New Roman" w:hAnsi="Times New Roman"/>
          <w:sz w:val="24"/>
          <w:szCs w:val="24"/>
        </w:rPr>
        <w:t>, пп.13 п. 4.2., пп. Э) п. 5.2., п. 5.2, п. 6.1.</w:t>
      </w:r>
    </w:p>
    <w:p w14:paraId="703F36BA" w14:textId="421E7006" w:rsidR="007E0512" w:rsidRDefault="006A1984" w:rsidP="00FE7ECC">
      <w:pPr>
        <w:pStyle w:val="af1"/>
        <w:ind w:firstLine="567"/>
        <w:jc w:val="both"/>
        <w:rPr>
          <w:rFonts w:ascii="Times New Roman" w:hAnsi="Times New Roman" w:cs="Times New Roman"/>
          <w:sz w:val="24"/>
          <w:szCs w:val="24"/>
        </w:rPr>
      </w:pPr>
      <w:r w:rsidRPr="00A92EB2">
        <w:rPr>
          <w:rFonts w:ascii="Times New Roman" w:hAnsi="Times New Roman" w:cs="Times New Roman"/>
          <w:bCs/>
          <w:sz w:val="24"/>
          <w:szCs w:val="24"/>
        </w:rPr>
        <w:t xml:space="preserve">Выгодоприобретатель по сделке: </w:t>
      </w:r>
      <w:r w:rsidR="007E0512">
        <w:rPr>
          <w:rFonts w:ascii="Times New Roman" w:hAnsi="Times New Roman" w:cs="Times New Roman"/>
          <w:sz w:val="24"/>
          <w:szCs w:val="24"/>
        </w:rPr>
        <w:t>А</w:t>
      </w:r>
      <w:r w:rsidRPr="00A92EB2">
        <w:rPr>
          <w:rFonts w:ascii="Times New Roman" w:hAnsi="Times New Roman" w:cs="Times New Roman"/>
          <w:sz w:val="24"/>
          <w:szCs w:val="24"/>
        </w:rPr>
        <w:t>кционерное общество «Электроизолит».</w:t>
      </w:r>
    </w:p>
    <w:p w14:paraId="05BAAC2C" w14:textId="77777777" w:rsidR="00FE7ECC" w:rsidRDefault="007E0512" w:rsidP="00FE7ECC">
      <w:pPr>
        <w:spacing w:line="240" w:lineRule="auto"/>
        <w:ind w:firstLine="567"/>
        <w:jc w:val="both"/>
        <w:rPr>
          <w:rFonts w:ascii="Times New Roman" w:hAnsi="Times New Roman" w:cs="Times New Roman"/>
          <w:sz w:val="24"/>
          <w:szCs w:val="24"/>
        </w:rPr>
      </w:pPr>
      <w:r w:rsidRPr="007E0512">
        <w:rPr>
          <w:rFonts w:ascii="Times New Roman" w:hAnsi="Times New Roman"/>
          <w:sz w:val="24"/>
          <w:szCs w:val="24"/>
        </w:rPr>
        <w:t xml:space="preserve">На </w:t>
      </w:r>
      <w:r>
        <w:rPr>
          <w:rFonts w:ascii="Times New Roman" w:hAnsi="Times New Roman"/>
          <w:sz w:val="24"/>
          <w:szCs w:val="24"/>
        </w:rPr>
        <w:t>годовом</w:t>
      </w:r>
      <w:r w:rsidRPr="007E0512">
        <w:rPr>
          <w:rFonts w:ascii="Times New Roman" w:hAnsi="Times New Roman"/>
          <w:sz w:val="24"/>
          <w:szCs w:val="24"/>
        </w:rPr>
        <w:t xml:space="preserve"> собрании акционеров АО «Электроизолит», состоявшемся </w:t>
      </w:r>
      <w:r>
        <w:rPr>
          <w:rFonts w:ascii="Times New Roman" w:hAnsi="Times New Roman"/>
          <w:sz w:val="24"/>
          <w:szCs w:val="24"/>
        </w:rPr>
        <w:t>29</w:t>
      </w:r>
      <w:r w:rsidRPr="007E0512">
        <w:rPr>
          <w:rFonts w:ascii="Times New Roman" w:hAnsi="Times New Roman"/>
          <w:sz w:val="24"/>
          <w:szCs w:val="24"/>
        </w:rPr>
        <w:t xml:space="preserve"> </w:t>
      </w:r>
      <w:r>
        <w:rPr>
          <w:rFonts w:ascii="Times New Roman" w:hAnsi="Times New Roman"/>
          <w:sz w:val="24"/>
          <w:szCs w:val="24"/>
        </w:rPr>
        <w:t>мая</w:t>
      </w:r>
      <w:r w:rsidRPr="007E0512">
        <w:rPr>
          <w:rFonts w:ascii="Times New Roman" w:hAnsi="Times New Roman"/>
          <w:sz w:val="24"/>
          <w:szCs w:val="24"/>
        </w:rPr>
        <w:t xml:space="preserve"> </w:t>
      </w:r>
      <w:r w:rsidR="0049058D" w:rsidRPr="007E0512">
        <w:rPr>
          <w:rFonts w:ascii="Times New Roman" w:hAnsi="Times New Roman"/>
          <w:sz w:val="24"/>
          <w:szCs w:val="24"/>
        </w:rPr>
        <w:t>2020 года,</w:t>
      </w:r>
      <w:r w:rsidRPr="007E0512">
        <w:rPr>
          <w:rFonts w:ascii="Times New Roman" w:hAnsi="Times New Roman"/>
          <w:sz w:val="24"/>
          <w:szCs w:val="24"/>
        </w:rPr>
        <w:t xml:space="preserve"> было принято </w:t>
      </w:r>
      <w:r w:rsidR="0049058D" w:rsidRPr="007E0512">
        <w:rPr>
          <w:rFonts w:ascii="Times New Roman" w:hAnsi="Times New Roman"/>
          <w:sz w:val="24"/>
          <w:szCs w:val="24"/>
        </w:rPr>
        <w:t>решение одобрить</w:t>
      </w:r>
      <w:r w:rsidRPr="007E0512">
        <w:rPr>
          <w:rFonts w:ascii="Times New Roman" w:hAnsi="Times New Roman"/>
          <w:bCs/>
          <w:sz w:val="24"/>
          <w:szCs w:val="24"/>
        </w:rPr>
        <w:t xml:space="preserve"> в последующем порядке крупн</w:t>
      </w:r>
      <w:r>
        <w:rPr>
          <w:rFonts w:ascii="Times New Roman" w:hAnsi="Times New Roman"/>
          <w:bCs/>
          <w:sz w:val="24"/>
          <w:szCs w:val="24"/>
        </w:rPr>
        <w:t>ую</w:t>
      </w:r>
      <w:r w:rsidRPr="007E0512">
        <w:rPr>
          <w:rFonts w:ascii="Times New Roman" w:hAnsi="Times New Roman"/>
          <w:bCs/>
          <w:sz w:val="24"/>
          <w:szCs w:val="24"/>
        </w:rPr>
        <w:t xml:space="preserve"> взаимосвязанн</w:t>
      </w:r>
      <w:r>
        <w:rPr>
          <w:rFonts w:ascii="Times New Roman" w:hAnsi="Times New Roman"/>
          <w:bCs/>
          <w:sz w:val="24"/>
          <w:szCs w:val="24"/>
        </w:rPr>
        <w:t>ую</w:t>
      </w:r>
      <w:r w:rsidRPr="007E0512">
        <w:rPr>
          <w:rFonts w:ascii="Times New Roman" w:hAnsi="Times New Roman"/>
          <w:bCs/>
          <w:sz w:val="24"/>
          <w:szCs w:val="24"/>
        </w:rPr>
        <w:t xml:space="preserve"> сделк</w:t>
      </w:r>
      <w:r>
        <w:rPr>
          <w:rFonts w:ascii="Times New Roman" w:hAnsi="Times New Roman"/>
          <w:bCs/>
          <w:sz w:val="24"/>
          <w:szCs w:val="24"/>
        </w:rPr>
        <w:t>у</w:t>
      </w:r>
      <w:r w:rsidRPr="007E0512" w:rsidDel="001818B6">
        <w:rPr>
          <w:rFonts w:ascii="Times New Roman" w:hAnsi="Times New Roman"/>
          <w:bCs/>
          <w:sz w:val="24"/>
          <w:szCs w:val="24"/>
        </w:rPr>
        <w:t xml:space="preserve"> </w:t>
      </w:r>
      <w:r w:rsidRPr="007E0512">
        <w:rPr>
          <w:rFonts w:ascii="Times New Roman" w:hAnsi="Times New Roman"/>
          <w:bCs/>
          <w:sz w:val="24"/>
          <w:szCs w:val="24"/>
        </w:rPr>
        <w:t xml:space="preserve">- </w:t>
      </w:r>
      <w:r w:rsidRPr="007E0512">
        <w:rPr>
          <w:rFonts w:ascii="Times New Roman" w:hAnsi="Times New Roman"/>
          <w:sz w:val="24"/>
          <w:szCs w:val="24"/>
        </w:rPr>
        <w:t>крупн</w:t>
      </w:r>
      <w:r>
        <w:rPr>
          <w:rFonts w:ascii="Times New Roman" w:hAnsi="Times New Roman"/>
          <w:sz w:val="24"/>
          <w:szCs w:val="24"/>
        </w:rPr>
        <w:t>ую</w:t>
      </w:r>
      <w:r w:rsidRPr="007E0512">
        <w:rPr>
          <w:rFonts w:ascii="Times New Roman" w:hAnsi="Times New Roman"/>
          <w:sz w:val="24"/>
          <w:szCs w:val="24"/>
        </w:rPr>
        <w:t xml:space="preserve"> кредитн</w:t>
      </w:r>
      <w:r>
        <w:rPr>
          <w:rFonts w:ascii="Times New Roman" w:hAnsi="Times New Roman"/>
          <w:sz w:val="24"/>
          <w:szCs w:val="24"/>
        </w:rPr>
        <w:t>ую</w:t>
      </w:r>
      <w:r w:rsidRPr="007E0512">
        <w:rPr>
          <w:rFonts w:ascii="Times New Roman" w:hAnsi="Times New Roman"/>
          <w:sz w:val="24"/>
          <w:szCs w:val="24"/>
        </w:rPr>
        <w:t xml:space="preserve"> сделк</w:t>
      </w:r>
      <w:r>
        <w:rPr>
          <w:rFonts w:ascii="Times New Roman" w:hAnsi="Times New Roman"/>
          <w:sz w:val="24"/>
          <w:szCs w:val="24"/>
        </w:rPr>
        <w:t>у</w:t>
      </w:r>
      <w:r w:rsidRPr="007E0512">
        <w:rPr>
          <w:rFonts w:ascii="Times New Roman" w:hAnsi="Times New Roman"/>
          <w:sz w:val="24"/>
          <w:szCs w:val="24"/>
        </w:rPr>
        <w:t>, заключенн</w:t>
      </w:r>
      <w:r w:rsidR="008339DE">
        <w:rPr>
          <w:rFonts w:ascii="Times New Roman" w:hAnsi="Times New Roman"/>
          <w:sz w:val="24"/>
          <w:szCs w:val="24"/>
        </w:rPr>
        <w:t>ую</w:t>
      </w:r>
      <w:r w:rsidRPr="007E0512">
        <w:rPr>
          <w:rFonts w:ascii="Times New Roman" w:hAnsi="Times New Roman"/>
          <w:sz w:val="24"/>
          <w:szCs w:val="24"/>
        </w:rPr>
        <w:t xml:space="preserve"> с АО «СМП Банк», </w:t>
      </w:r>
      <w:r w:rsidR="0049058D" w:rsidRPr="007E0512">
        <w:rPr>
          <w:rFonts w:ascii="Times New Roman" w:hAnsi="Times New Roman"/>
          <w:sz w:val="24"/>
          <w:szCs w:val="24"/>
        </w:rPr>
        <w:t>на условиях,</w:t>
      </w:r>
      <w:r w:rsidRPr="007E0512">
        <w:rPr>
          <w:rFonts w:ascii="Times New Roman" w:hAnsi="Times New Roman"/>
          <w:sz w:val="24"/>
          <w:szCs w:val="24"/>
        </w:rPr>
        <w:t xml:space="preserve"> содержащихся в </w:t>
      </w:r>
      <w:r w:rsidR="008339DE" w:rsidRPr="008339DE">
        <w:rPr>
          <w:rFonts w:ascii="Times New Roman" w:hAnsi="Times New Roman" w:cs="Times New Roman"/>
          <w:sz w:val="24"/>
          <w:szCs w:val="24"/>
        </w:rPr>
        <w:t>Кредитно</w:t>
      </w:r>
      <w:r w:rsidR="008339DE" w:rsidRPr="008339DE">
        <w:rPr>
          <w:rFonts w:ascii="Times New Roman" w:hAnsi="Times New Roman" w:cs="Times New Roman"/>
          <w:sz w:val="24"/>
          <w:szCs w:val="24"/>
        </w:rPr>
        <w:t>м</w:t>
      </w:r>
      <w:r w:rsidR="008339DE" w:rsidRPr="008339DE">
        <w:rPr>
          <w:rFonts w:ascii="Times New Roman" w:hAnsi="Times New Roman" w:cs="Times New Roman"/>
          <w:sz w:val="24"/>
          <w:szCs w:val="24"/>
        </w:rPr>
        <w:t xml:space="preserve"> договор</w:t>
      </w:r>
      <w:r w:rsidR="008339DE" w:rsidRPr="008339DE">
        <w:rPr>
          <w:rFonts w:ascii="Times New Roman" w:hAnsi="Times New Roman" w:cs="Times New Roman"/>
          <w:sz w:val="24"/>
          <w:szCs w:val="24"/>
        </w:rPr>
        <w:t>е</w:t>
      </w:r>
      <w:r w:rsidR="008339DE" w:rsidRPr="008339DE">
        <w:rPr>
          <w:rFonts w:ascii="Times New Roman" w:hAnsi="Times New Roman" w:cs="Times New Roman"/>
          <w:sz w:val="24"/>
          <w:szCs w:val="24"/>
        </w:rPr>
        <w:t xml:space="preserve"> № 001410084.022020ОВ (об овердрафтном кредитовании) от «06» марта 2020г</w:t>
      </w:r>
      <w:r w:rsidR="00FE7ECC">
        <w:rPr>
          <w:rFonts w:ascii="Times New Roman" w:hAnsi="Times New Roman" w:cs="Times New Roman"/>
          <w:sz w:val="24"/>
          <w:szCs w:val="24"/>
        </w:rPr>
        <w:t>.</w:t>
      </w:r>
    </w:p>
    <w:p w14:paraId="2DEA9157" w14:textId="480A6473" w:rsidR="00FE7ECC" w:rsidRPr="008339DE" w:rsidRDefault="00FE7ECC" w:rsidP="00FE7ECC">
      <w:pPr>
        <w:spacing w:line="240" w:lineRule="auto"/>
        <w:ind w:firstLine="567"/>
        <w:jc w:val="both"/>
        <w:rPr>
          <w:rFonts w:ascii="Times New Roman" w:hAnsi="Times New Roman" w:cs="Times New Roman"/>
          <w:sz w:val="24"/>
          <w:szCs w:val="24"/>
        </w:rPr>
      </w:pPr>
      <w:r w:rsidRPr="00293C4A">
        <w:rPr>
          <w:rFonts w:ascii="Times New Roman" w:hAnsi="Times New Roman"/>
          <w:sz w:val="24"/>
          <w:szCs w:val="24"/>
        </w:rPr>
        <w:t>Кредитн</w:t>
      </w:r>
      <w:r>
        <w:rPr>
          <w:rFonts w:ascii="Times New Roman" w:hAnsi="Times New Roman"/>
          <w:sz w:val="24"/>
          <w:szCs w:val="24"/>
        </w:rPr>
        <w:t>ый</w:t>
      </w:r>
      <w:r w:rsidRPr="00293C4A">
        <w:rPr>
          <w:rFonts w:ascii="Times New Roman" w:hAnsi="Times New Roman"/>
          <w:sz w:val="24"/>
          <w:szCs w:val="24"/>
        </w:rPr>
        <w:t xml:space="preserve"> договор № </w:t>
      </w:r>
      <w:r w:rsidRPr="008339DE">
        <w:rPr>
          <w:rFonts w:ascii="Times New Roman" w:hAnsi="Times New Roman" w:cs="Times New Roman"/>
          <w:sz w:val="24"/>
          <w:szCs w:val="24"/>
        </w:rPr>
        <w:t>001410084.022020ОВ (об овердрафтном кредитовании) от «06» марта 2020</w:t>
      </w:r>
      <w:r>
        <w:rPr>
          <w:rFonts w:ascii="Times New Roman" w:hAnsi="Times New Roman" w:cs="Times New Roman"/>
          <w:sz w:val="24"/>
          <w:szCs w:val="24"/>
        </w:rPr>
        <w:t xml:space="preserve"> </w:t>
      </w:r>
      <w:r w:rsidRPr="008339DE">
        <w:rPr>
          <w:rFonts w:ascii="Times New Roman" w:hAnsi="Times New Roman" w:cs="Times New Roman"/>
          <w:sz w:val="24"/>
          <w:szCs w:val="24"/>
        </w:rPr>
        <w:t>г</w:t>
      </w:r>
      <w:r>
        <w:rPr>
          <w:rFonts w:ascii="Times New Roman" w:hAnsi="Times New Roman" w:cs="Times New Roman"/>
          <w:sz w:val="24"/>
          <w:szCs w:val="24"/>
        </w:rPr>
        <w:t>.</w:t>
      </w:r>
      <w:r w:rsidRPr="00293C4A">
        <w:rPr>
          <w:rFonts w:ascii="Times New Roman" w:hAnsi="Times New Roman"/>
          <w:sz w:val="24"/>
          <w:szCs w:val="24"/>
        </w:rPr>
        <w:t xml:space="preserve"> </w:t>
      </w:r>
      <w:r w:rsidRPr="00293C4A">
        <w:rPr>
          <w:rFonts w:ascii="Times New Roman" w:hAnsi="Times New Roman"/>
          <w:sz w:val="24"/>
          <w:szCs w:val="24"/>
        </w:rPr>
        <w:t xml:space="preserve">с лимитом задолженности </w:t>
      </w:r>
      <w:r>
        <w:rPr>
          <w:rFonts w:ascii="Times New Roman" w:hAnsi="Times New Roman"/>
          <w:sz w:val="24"/>
          <w:szCs w:val="24"/>
        </w:rPr>
        <w:t>30</w:t>
      </w:r>
      <w:r w:rsidRPr="00293C4A">
        <w:rPr>
          <w:rFonts w:ascii="Times New Roman" w:hAnsi="Times New Roman"/>
          <w:sz w:val="24"/>
          <w:szCs w:val="24"/>
        </w:rPr>
        <w:t> 000 000 (</w:t>
      </w:r>
      <w:r>
        <w:rPr>
          <w:rFonts w:ascii="Times New Roman" w:hAnsi="Times New Roman"/>
          <w:sz w:val="24"/>
          <w:szCs w:val="24"/>
        </w:rPr>
        <w:t>тридцать</w:t>
      </w:r>
      <w:r w:rsidRPr="00293C4A">
        <w:rPr>
          <w:rFonts w:ascii="Times New Roman" w:hAnsi="Times New Roman"/>
          <w:sz w:val="24"/>
          <w:szCs w:val="24"/>
        </w:rPr>
        <w:t xml:space="preserve"> миллионов) рублей, срок </w:t>
      </w:r>
      <w:r>
        <w:rPr>
          <w:rFonts w:ascii="Times New Roman" w:hAnsi="Times New Roman"/>
          <w:sz w:val="24"/>
          <w:szCs w:val="24"/>
        </w:rPr>
        <w:t>действия лимита 05.03.2021</w:t>
      </w:r>
      <w:r w:rsidRPr="00293C4A">
        <w:rPr>
          <w:rFonts w:ascii="Times New Roman" w:hAnsi="Times New Roman"/>
          <w:sz w:val="24"/>
          <w:szCs w:val="24"/>
        </w:rPr>
        <w:t xml:space="preserve"> года</w:t>
      </w:r>
      <w:r>
        <w:rPr>
          <w:rFonts w:ascii="Times New Roman" w:hAnsi="Times New Roman"/>
          <w:sz w:val="24"/>
          <w:szCs w:val="24"/>
        </w:rPr>
        <w:t xml:space="preserve"> </w:t>
      </w:r>
      <w:r w:rsidRPr="00293C4A">
        <w:rPr>
          <w:rFonts w:ascii="Times New Roman" w:hAnsi="Times New Roman"/>
          <w:sz w:val="24"/>
          <w:szCs w:val="24"/>
        </w:rPr>
        <w:t xml:space="preserve">под </w:t>
      </w:r>
      <w:r>
        <w:rPr>
          <w:rFonts w:ascii="Times New Roman" w:hAnsi="Times New Roman"/>
          <w:sz w:val="24"/>
          <w:szCs w:val="24"/>
        </w:rPr>
        <w:t>9,5</w:t>
      </w:r>
      <w:r w:rsidRPr="00293C4A">
        <w:rPr>
          <w:rFonts w:ascii="Times New Roman" w:hAnsi="Times New Roman"/>
          <w:sz w:val="24"/>
          <w:szCs w:val="24"/>
        </w:rPr>
        <w:t xml:space="preserve"> % годовых. Цели использования: </w:t>
      </w:r>
      <w:r>
        <w:rPr>
          <w:rFonts w:ascii="Times New Roman" w:hAnsi="Times New Roman"/>
          <w:sz w:val="24"/>
          <w:szCs w:val="24"/>
        </w:rPr>
        <w:t>пополнение оборотных средств Общества</w:t>
      </w:r>
      <w:r w:rsidRPr="00293C4A">
        <w:rPr>
          <w:rFonts w:ascii="Times New Roman" w:hAnsi="Times New Roman"/>
          <w:sz w:val="24"/>
          <w:szCs w:val="24"/>
        </w:rPr>
        <w:t>.</w:t>
      </w:r>
    </w:p>
    <w:p w14:paraId="1D2A6E4F" w14:textId="77777777" w:rsidR="007E0512" w:rsidRPr="00A92EB2" w:rsidRDefault="007E0512" w:rsidP="00A92EB2">
      <w:pPr>
        <w:pStyle w:val="af1"/>
        <w:ind w:firstLine="567"/>
        <w:jc w:val="both"/>
        <w:rPr>
          <w:rFonts w:ascii="Times New Roman" w:hAnsi="Times New Roman" w:cs="Times New Roman"/>
          <w:sz w:val="24"/>
          <w:szCs w:val="24"/>
        </w:rPr>
      </w:pPr>
    </w:p>
    <w:p w14:paraId="57FCAD6C" w14:textId="7F277AEE" w:rsidR="002D441E" w:rsidRPr="008339DE" w:rsidRDefault="002D441E" w:rsidP="008339DE">
      <w:pPr>
        <w:pStyle w:val="a8"/>
        <w:numPr>
          <w:ilvl w:val="0"/>
          <w:numId w:val="49"/>
        </w:numPr>
        <w:tabs>
          <w:tab w:val="left" w:pos="7170"/>
        </w:tabs>
        <w:spacing w:after="0" w:line="240" w:lineRule="auto"/>
        <w:jc w:val="center"/>
        <w:rPr>
          <w:rFonts w:ascii="Times New Roman" w:hAnsi="Times New Roman"/>
          <w:b/>
          <w:bCs/>
          <w:sz w:val="28"/>
          <w:szCs w:val="28"/>
        </w:rPr>
      </w:pPr>
      <w:r w:rsidRPr="008339DE">
        <w:rPr>
          <w:rFonts w:ascii="Times New Roman" w:hAnsi="Times New Roman"/>
          <w:b/>
          <w:bCs/>
          <w:sz w:val="28"/>
          <w:szCs w:val="28"/>
        </w:rPr>
        <w:t xml:space="preserve">Сведения о сделках </w:t>
      </w:r>
      <w:r w:rsidR="0049058D" w:rsidRPr="008339DE">
        <w:rPr>
          <w:rFonts w:ascii="Times New Roman" w:hAnsi="Times New Roman"/>
          <w:b/>
          <w:bCs/>
          <w:sz w:val="28"/>
          <w:szCs w:val="28"/>
        </w:rPr>
        <w:t>с заинтересованностью,</w:t>
      </w:r>
      <w:r w:rsidRPr="008339DE">
        <w:rPr>
          <w:rFonts w:ascii="Times New Roman" w:hAnsi="Times New Roman"/>
          <w:b/>
          <w:bCs/>
          <w:sz w:val="28"/>
          <w:szCs w:val="28"/>
        </w:rPr>
        <w:t xml:space="preserve"> совершенных АО «Электроизолит».</w:t>
      </w:r>
    </w:p>
    <w:p w14:paraId="1395EF44" w14:textId="77777777" w:rsidR="002D441E" w:rsidRPr="00B720C1" w:rsidRDefault="002D441E" w:rsidP="002D441E">
      <w:pPr>
        <w:tabs>
          <w:tab w:val="left" w:pos="7170"/>
        </w:tabs>
        <w:spacing w:after="0" w:line="240" w:lineRule="auto"/>
        <w:jc w:val="both"/>
        <w:rPr>
          <w:rFonts w:ascii="Times New Roman" w:hAnsi="Times New Roman" w:cs="Times New Roman"/>
          <w:bCs/>
          <w:sz w:val="24"/>
          <w:szCs w:val="24"/>
        </w:rPr>
      </w:pPr>
      <w:r w:rsidRPr="00B720C1">
        <w:rPr>
          <w:rFonts w:ascii="Times New Roman" w:hAnsi="Times New Roman" w:cs="Times New Roman"/>
          <w:bCs/>
          <w:sz w:val="24"/>
          <w:szCs w:val="24"/>
        </w:rPr>
        <w:t>Сделки, признаваемые в соответствии с Федеральным законом «Об акционерных обществах» сделками с заинтересованностью, в отчетном году не совершались.</w:t>
      </w:r>
    </w:p>
    <w:p w14:paraId="7A08ADCF" w14:textId="77777777" w:rsidR="002D441E" w:rsidRPr="00E14819" w:rsidRDefault="002D441E" w:rsidP="002D441E">
      <w:pPr>
        <w:tabs>
          <w:tab w:val="left" w:pos="7170"/>
        </w:tabs>
        <w:spacing w:after="0" w:line="240" w:lineRule="auto"/>
        <w:jc w:val="both"/>
        <w:rPr>
          <w:rFonts w:ascii="Times New Roman" w:hAnsi="Times New Roman" w:cs="Times New Roman"/>
          <w:bCs/>
          <w:sz w:val="24"/>
          <w:szCs w:val="24"/>
          <w:highlight w:val="yellow"/>
        </w:rPr>
      </w:pPr>
    </w:p>
    <w:p w14:paraId="3A00E18D" w14:textId="6BB83158" w:rsidR="002D441E" w:rsidRPr="00E34D17" w:rsidRDefault="002D441E" w:rsidP="00E34D17">
      <w:pPr>
        <w:tabs>
          <w:tab w:val="left" w:pos="7170"/>
        </w:tabs>
        <w:spacing w:after="0" w:line="240" w:lineRule="auto"/>
        <w:jc w:val="center"/>
        <w:rPr>
          <w:rFonts w:ascii="Times New Roman" w:hAnsi="Times New Roman" w:cs="Times New Roman"/>
          <w:b/>
          <w:bCs/>
          <w:sz w:val="28"/>
          <w:szCs w:val="28"/>
        </w:rPr>
      </w:pPr>
      <w:r w:rsidRPr="00E34D17">
        <w:rPr>
          <w:rFonts w:ascii="Times New Roman" w:hAnsi="Times New Roman" w:cs="Times New Roman"/>
          <w:b/>
          <w:bCs/>
          <w:sz w:val="28"/>
          <w:szCs w:val="28"/>
        </w:rPr>
        <w:t>9. Состав Совета директоров АО «Электроизолит».</w:t>
      </w:r>
    </w:p>
    <w:p w14:paraId="4ED9A1BC" w14:textId="1B257BB5" w:rsidR="002D441E" w:rsidRDefault="002D441E" w:rsidP="005B1882">
      <w:pPr>
        <w:tabs>
          <w:tab w:val="left" w:pos="7170"/>
        </w:tabs>
        <w:spacing w:after="0" w:line="240" w:lineRule="auto"/>
        <w:ind w:firstLine="567"/>
        <w:jc w:val="both"/>
        <w:rPr>
          <w:rFonts w:ascii="Times New Roman" w:hAnsi="Times New Roman" w:cs="Times New Roman"/>
          <w:bCs/>
          <w:sz w:val="24"/>
          <w:szCs w:val="24"/>
        </w:rPr>
      </w:pPr>
      <w:r w:rsidRPr="00E34D17">
        <w:rPr>
          <w:rFonts w:ascii="Times New Roman" w:hAnsi="Times New Roman" w:cs="Times New Roman"/>
          <w:bCs/>
          <w:sz w:val="24"/>
          <w:szCs w:val="24"/>
        </w:rPr>
        <w:t>В период с 01 января 20</w:t>
      </w:r>
      <w:r w:rsidR="005B1882">
        <w:rPr>
          <w:rFonts w:ascii="Times New Roman" w:hAnsi="Times New Roman" w:cs="Times New Roman"/>
          <w:bCs/>
          <w:sz w:val="24"/>
          <w:szCs w:val="24"/>
        </w:rPr>
        <w:t>20</w:t>
      </w:r>
      <w:r w:rsidRPr="00E34D17">
        <w:rPr>
          <w:rFonts w:ascii="Times New Roman" w:hAnsi="Times New Roman" w:cs="Times New Roman"/>
          <w:bCs/>
          <w:sz w:val="24"/>
          <w:szCs w:val="24"/>
        </w:rPr>
        <w:t xml:space="preserve"> и по 31 декабря 20</w:t>
      </w:r>
      <w:r w:rsidR="005B1882">
        <w:rPr>
          <w:rFonts w:ascii="Times New Roman" w:hAnsi="Times New Roman" w:cs="Times New Roman"/>
          <w:bCs/>
          <w:sz w:val="24"/>
          <w:szCs w:val="24"/>
        </w:rPr>
        <w:t>20</w:t>
      </w:r>
      <w:r w:rsidRPr="00E34D17">
        <w:rPr>
          <w:rFonts w:ascii="Times New Roman" w:hAnsi="Times New Roman" w:cs="Times New Roman"/>
          <w:bCs/>
          <w:sz w:val="24"/>
          <w:szCs w:val="24"/>
        </w:rPr>
        <w:t xml:space="preserve"> года проведено </w:t>
      </w:r>
      <w:r w:rsidR="00FE7ECC">
        <w:rPr>
          <w:rFonts w:ascii="Times New Roman" w:hAnsi="Times New Roman" w:cs="Times New Roman"/>
          <w:bCs/>
          <w:sz w:val="24"/>
          <w:szCs w:val="24"/>
        </w:rPr>
        <w:t>8</w:t>
      </w:r>
      <w:r w:rsidRPr="00E34D17">
        <w:rPr>
          <w:rFonts w:ascii="Times New Roman" w:hAnsi="Times New Roman" w:cs="Times New Roman"/>
          <w:bCs/>
          <w:sz w:val="24"/>
          <w:szCs w:val="24"/>
        </w:rPr>
        <w:t xml:space="preserve"> заседаний Совета директоров АО «Электроизолит», на каждом присутствовало пять из пяти членов совета директоров общества.</w:t>
      </w:r>
    </w:p>
    <w:p w14:paraId="7D1D5427" w14:textId="02C18380" w:rsidR="005B1882" w:rsidRPr="00E34D17" w:rsidRDefault="005B1882" w:rsidP="005B1882">
      <w:pPr>
        <w:tabs>
          <w:tab w:val="left" w:pos="7170"/>
        </w:tabs>
        <w:spacing w:after="0" w:line="240" w:lineRule="auto"/>
        <w:ind w:firstLine="567"/>
        <w:jc w:val="both"/>
        <w:rPr>
          <w:rFonts w:ascii="Times New Roman" w:hAnsi="Times New Roman" w:cs="Times New Roman"/>
          <w:bCs/>
          <w:sz w:val="24"/>
          <w:szCs w:val="24"/>
        </w:rPr>
      </w:pPr>
      <w:r w:rsidRPr="00E34D17">
        <w:rPr>
          <w:rFonts w:ascii="Times New Roman" w:hAnsi="Times New Roman" w:cs="Times New Roman"/>
          <w:bCs/>
          <w:sz w:val="24"/>
          <w:szCs w:val="24"/>
        </w:rPr>
        <w:t xml:space="preserve">В период с 13 </w:t>
      </w:r>
      <w:r w:rsidR="00FE7ECC">
        <w:rPr>
          <w:rFonts w:ascii="Times New Roman" w:hAnsi="Times New Roman" w:cs="Times New Roman"/>
          <w:bCs/>
          <w:sz w:val="24"/>
          <w:szCs w:val="24"/>
        </w:rPr>
        <w:t>февраля</w:t>
      </w:r>
      <w:r w:rsidRPr="00E34D17">
        <w:rPr>
          <w:rFonts w:ascii="Times New Roman" w:hAnsi="Times New Roman" w:cs="Times New Roman"/>
          <w:bCs/>
          <w:sz w:val="24"/>
          <w:szCs w:val="24"/>
        </w:rPr>
        <w:t xml:space="preserve"> 2020 года по </w:t>
      </w:r>
      <w:r>
        <w:rPr>
          <w:rFonts w:ascii="Times New Roman" w:hAnsi="Times New Roman" w:cs="Times New Roman"/>
          <w:bCs/>
          <w:sz w:val="24"/>
          <w:szCs w:val="24"/>
        </w:rPr>
        <w:t>21 мая 2021 года</w:t>
      </w:r>
      <w:r w:rsidRPr="00E34D17">
        <w:rPr>
          <w:rFonts w:ascii="Times New Roman" w:hAnsi="Times New Roman" w:cs="Times New Roman"/>
          <w:bCs/>
          <w:sz w:val="24"/>
          <w:szCs w:val="24"/>
        </w:rPr>
        <w:t xml:space="preserve"> в состав Совета директоров АО «Электроизолит» входили:</w:t>
      </w:r>
    </w:p>
    <w:p w14:paraId="69324537" w14:textId="77777777" w:rsidR="005B1882" w:rsidRPr="00E14819" w:rsidRDefault="005B1882" w:rsidP="005B1882">
      <w:pPr>
        <w:tabs>
          <w:tab w:val="left" w:pos="7170"/>
        </w:tabs>
        <w:spacing w:after="0" w:line="240" w:lineRule="auto"/>
        <w:jc w:val="both"/>
        <w:rPr>
          <w:rFonts w:ascii="Times New Roman" w:hAnsi="Times New Roman" w:cs="Times New Roman"/>
          <w:bCs/>
          <w:sz w:val="24"/>
          <w:szCs w:val="24"/>
          <w:highlight w:val="yellow"/>
        </w:rPr>
      </w:pPr>
    </w:p>
    <w:tbl>
      <w:tblPr>
        <w:tblW w:w="9428" w:type="dxa"/>
        <w:tblLayout w:type="fixed"/>
        <w:tblCellMar>
          <w:left w:w="72" w:type="dxa"/>
          <w:right w:w="72" w:type="dxa"/>
        </w:tblCellMar>
        <w:tblLook w:val="0000" w:firstRow="0" w:lastRow="0" w:firstColumn="0" w:lastColumn="0" w:noHBand="0" w:noVBand="0"/>
      </w:tblPr>
      <w:tblGrid>
        <w:gridCol w:w="3900"/>
        <w:gridCol w:w="3543"/>
        <w:gridCol w:w="1985"/>
      </w:tblGrid>
      <w:tr w:rsidR="005B1882" w:rsidRPr="00E34D17" w14:paraId="6F709CA4" w14:textId="77777777" w:rsidTr="00A227C7">
        <w:tc>
          <w:tcPr>
            <w:tcW w:w="3900" w:type="dxa"/>
            <w:tcBorders>
              <w:top w:val="double" w:sz="6" w:space="0" w:color="auto"/>
              <w:left w:val="double" w:sz="6" w:space="0" w:color="auto"/>
              <w:bottom w:val="single" w:sz="6" w:space="0" w:color="auto"/>
              <w:right w:val="single" w:sz="6" w:space="0" w:color="auto"/>
            </w:tcBorders>
          </w:tcPr>
          <w:p w14:paraId="4896424B" w14:textId="77777777" w:rsidR="005B1882" w:rsidRPr="00E34D17" w:rsidRDefault="005B1882" w:rsidP="00A227C7">
            <w:pPr>
              <w:pStyle w:val="af1"/>
              <w:jc w:val="center"/>
              <w:rPr>
                <w:rFonts w:ascii="Times New Roman" w:hAnsi="Times New Roman" w:cs="Times New Roman"/>
                <w:sz w:val="24"/>
                <w:szCs w:val="24"/>
              </w:rPr>
            </w:pPr>
            <w:r w:rsidRPr="00E34D17">
              <w:rPr>
                <w:rFonts w:ascii="Times New Roman" w:hAnsi="Times New Roman" w:cs="Times New Roman"/>
                <w:sz w:val="24"/>
                <w:szCs w:val="24"/>
              </w:rPr>
              <w:t>ФИО</w:t>
            </w:r>
          </w:p>
        </w:tc>
        <w:tc>
          <w:tcPr>
            <w:tcW w:w="3543" w:type="dxa"/>
            <w:tcBorders>
              <w:top w:val="double" w:sz="6" w:space="0" w:color="auto"/>
              <w:left w:val="single" w:sz="6" w:space="0" w:color="auto"/>
              <w:bottom w:val="single" w:sz="6" w:space="0" w:color="auto"/>
              <w:right w:val="single" w:sz="6" w:space="0" w:color="auto"/>
            </w:tcBorders>
          </w:tcPr>
          <w:p w14:paraId="477A25FD" w14:textId="54DE656B" w:rsidR="005B1882" w:rsidRPr="00E34D17" w:rsidRDefault="005B1882" w:rsidP="00A227C7">
            <w:pPr>
              <w:pStyle w:val="af1"/>
              <w:jc w:val="center"/>
              <w:rPr>
                <w:rFonts w:ascii="Times New Roman" w:hAnsi="Times New Roman" w:cs="Times New Roman"/>
                <w:sz w:val="24"/>
                <w:szCs w:val="24"/>
              </w:rPr>
            </w:pPr>
            <w:r w:rsidRPr="00E34D17">
              <w:rPr>
                <w:rFonts w:ascii="Times New Roman" w:hAnsi="Times New Roman" w:cs="Times New Roman"/>
                <w:sz w:val="24"/>
                <w:szCs w:val="24"/>
              </w:rPr>
              <w:t>Доля участия в уставном капитале/ Доля принадлежащих лицу обыкновенных акций АО «Электроизолит»</w:t>
            </w:r>
          </w:p>
        </w:tc>
        <w:tc>
          <w:tcPr>
            <w:tcW w:w="1985" w:type="dxa"/>
            <w:tcBorders>
              <w:top w:val="double" w:sz="6" w:space="0" w:color="auto"/>
              <w:left w:val="single" w:sz="6" w:space="0" w:color="auto"/>
              <w:bottom w:val="single" w:sz="6" w:space="0" w:color="auto"/>
              <w:right w:val="double" w:sz="6" w:space="0" w:color="auto"/>
            </w:tcBorders>
          </w:tcPr>
          <w:p w14:paraId="34104695" w14:textId="77777777" w:rsidR="005B1882" w:rsidRPr="00E34D17" w:rsidRDefault="005B1882" w:rsidP="00A227C7">
            <w:pPr>
              <w:pStyle w:val="af1"/>
              <w:jc w:val="center"/>
              <w:rPr>
                <w:rFonts w:ascii="Times New Roman" w:hAnsi="Times New Roman" w:cs="Times New Roman"/>
                <w:sz w:val="24"/>
                <w:szCs w:val="24"/>
              </w:rPr>
            </w:pPr>
            <w:r w:rsidRPr="00E34D17">
              <w:rPr>
                <w:rFonts w:ascii="Times New Roman" w:hAnsi="Times New Roman" w:cs="Times New Roman"/>
                <w:sz w:val="24"/>
                <w:szCs w:val="24"/>
              </w:rPr>
              <w:t>Год рождения</w:t>
            </w:r>
          </w:p>
        </w:tc>
      </w:tr>
      <w:tr w:rsidR="005B1882" w:rsidRPr="00E34D17" w14:paraId="4EF26861" w14:textId="77777777" w:rsidTr="00A227C7">
        <w:tc>
          <w:tcPr>
            <w:tcW w:w="3900" w:type="dxa"/>
            <w:tcBorders>
              <w:top w:val="double" w:sz="6" w:space="0" w:color="auto"/>
              <w:left w:val="double" w:sz="6" w:space="0" w:color="auto"/>
              <w:bottom w:val="single" w:sz="6" w:space="0" w:color="auto"/>
              <w:right w:val="single" w:sz="6" w:space="0" w:color="auto"/>
            </w:tcBorders>
          </w:tcPr>
          <w:p w14:paraId="4E36299A" w14:textId="77777777" w:rsidR="005B1882" w:rsidRPr="00E34D17" w:rsidRDefault="005B1882" w:rsidP="00A227C7">
            <w:pPr>
              <w:pStyle w:val="af1"/>
              <w:jc w:val="center"/>
              <w:rPr>
                <w:rFonts w:ascii="Times New Roman" w:hAnsi="Times New Roman" w:cs="Times New Roman"/>
                <w:sz w:val="24"/>
                <w:szCs w:val="24"/>
              </w:rPr>
            </w:pPr>
            <w:r w:rsidRPr="00E34D17">
              <w:rPr>
                <w:rFonts w:ascii="Times New Roman" w:hAnsi="Times New Roman" w:cs="Times New Roman"/>
                <w:sz w:val="24"/>
                <w:szCs w:val="24"/>
              </w:rPr>
              <w:t>Биржин Александр Павлович</w:t>
            </w:r>
          </w:p>
        </w:tc>
        <w:tc>
          <w:tcPr>
            <w:tcW w:w="3543" w:type="dxa"/>
            <w:tcBorders>
              <w:top w:val="double" w:sz="6" w:space="0" w:color="auto"/>
              <w:left w:val="single" w:sz="6" w:space="0" w:color="auto"/>
              <w:bottom w:val="single" w:sz="6" w:space="0" w:color="auto"/>
              <w:right w:val="single" w:sz="6" w:space="0" w:color="auto"/>
            </w:tcBorders>
          </w:tcPr>
          <w:p w14:paraId="0EE6D3B0" w14:textId="77777777" w:rsidR="005B1882" w:rsidRPr="00E34D17" w:rsidRDefault="005B1882" w:rsidP="00A227C7">
            <w:pPr>
              <w:pStyle w:val="af1"/>
              <w:jc w:val="center"/>
              <w:rPr>
                <w:rFonts w:ascii="Times New Roman" w:hAnsi="Times New Roman" w:cs="Times New Roman"/>
                <w:sz w:val="24"/>
                <w:szCs w:val="24"/>
              </w:rPr>
            </w:pPr>
            <w:r w:rsidRPr="00E34D17">
              <w:rPr>
                <w:rFonts w:ascii="Times New Roman" w:hAnsi="Times New Roman" w:cs="Times New Roman"/>
                <w:sz w:val="24"/>
                <w:szCs w:val="24"/>
              </w:rPr>
              <w:t>78, 9827 %</w:t>
            </w:r>
          </w:p>
        </w:tc>
        <w:tc>
          <w:tcPr>
            <w:tcW w:w="1985" w:type="dxa"/>
            <w:tcBorders>
              <w:top w:val="double" w:sz="6" w:space="0" w:color="auto"/>
              <w:left w:val="single" w:sz="6" w:space="0" w:color="auto"/>
              <w:bottom w:val="single" w:sz="6" w:space="0" w:color="auto"/>
              <w:right w:val="double" w:sz="6" w:space="0" w:color="auto"/>
            </w:tcBorders>
          </w:tcPr>
          <w:p w14:paraId="4853B924" w14:textId="77777777" w:rsidR="005B1882" w:rsidRPr="00E34D17" w:rsidRDefault="005B1882" w:rsidP="00A227C7">
            <w:pPr>
              <w:pStyle w:val="af1"/>
              <w:jc w:val="center"/>
              <w:rPr>
                <w:rFonts w:ascii="Times New Roman" w:hAnsi="Times New Roman" w:cs="Times New Roman"/>
                <w:sz w:val="24"/>
                <w:szCs w:val="24"/>
              </w:rPr>
            </w:pPr>
            <w:r w:rsidRPr="00E34D17">
              <w:rPr>
                <w:rFonts w:ascii="Times New Roman" w:hAnsi="Times New Roman" w:cs="Times New Roman"/>
                <w:sz w:val="24"/>
                <w:szCs w:val="24"/>
              </w:rPr>
              <w:t>1953</w:t>
            </w:r>
          </w:p>
        </w:tc>
      </w:tr>
      <w:tr w:rsidR="005B1882" w:rsidRPr="00E34D17" w14:paraId="1F06EFBB" w14:textId="77777777" w:rsidTr="00A227C7">
        <w:tc>
          <w:tcPr>
            <w:tcW w:w="3900" w:type="dxa"/>
            <w:tcBorders>
              <w:top w:val="double" w:sz="6" w:space="0" w:color="auto"/>
              <w:left w:val="double" w:sz="6" w:space="0" w:color="auto"/>
              <w:bottom w:val="single" w:sz="6" w:space="0" w:color="auto"/>
              <w:right w:val="single" w:sz="6" w:space="0" w:color="auto"/>
            </w:tcBorders>
          </w:tcPr>
          <w:p w14:paraId="449B23F6" w14:textId="77777777" w:rsidR="005B1882" w:rsidRPr="00E34D17" w:rsidRDefault="005B1882" w:rsidP="00A227C7">
            <w:pPr>
              <w:pStyle w:val="af1"/>
              <w:jc w:val="center"/>
              <w:rPr>
                <w:rFonts w:ascii="Times New Roman" w:hAnsi="Times New Roman" w:cs="Times New Roman"/>
                <w:sz w:val="24"/>
                <w:szCs w:val="24"/>
              </w:rPr>
            </w:pPr>
            <w:r w:rsidRPr="00E34D17">
              <w:rPr>
                <w:rFonts w:ascii="Times New Roman" w:hAnsi="Times New Roman" w:cs="Times New Roman"/>
                <w:sz w:val="24"/>
                <w:szCs w:val="24"/>
              </w:rPr>
              <w:t>Контанистова Анна Евгеньевна (председатель)</w:t>
            </w:r>
          </w:p>
        </w:tc>
        <w:tc>
          <w:tcPr>
            <w:tcW w:w="3543" w:type="dxa"/>
            <w:tcBorders>
              <w:top w:val="double" w:sz="6" w:space="0" w:color="auto"/>
              <w:left w:val="single" w:sz="6" w:space="0" w:color="auto"/>
              <w:bottom w:val="single" w:sz="6" w:space="0" w:color="auto"/>
              <w:right w:val="single" w:sz="6" w:space="0" w:color="auto"/>
            </w:tcBorders>
          </w:tcPr>
          <w:p w14:paraId="0EBF5C3A" w14:textId="77777777" w:rsidR="005B1882" w:rsidRPr="00E34D17" w:rsidRDefault="005B1882" w:rsidP="00A227C7">
            <w:pPr>
              <w:pStyle w:val="af1"/>
              <w:jc w:val="center"/>
              <w:rPr>
                <w:rFonts w:ascii="Times New Roman" w:hAnsi="Times New Roman" w:cs="Times New Roman"/>
                <w:sz w:val="24"/>
                <w:szCs w:val="24"/>
              </w:rPr>
            </w:pPr>
            <w:r w:rsidRPr="00E34D17">
              <w:rPr>
                <w:rFonts w:ascii="Times New Roman" w:hAnsi="Times New Roman" w:cs="Times New Roman"/>
                <w:sz w:val="24"/>
                <w:szCs w:val="24"/>
              </w:rPr>
              <w:t>0%</w:t>
            </w:r>
          </w:p>
        </w:tc>
        <w:tc>
          <w:tcPr>
            <w:tcW w:w="1985" w:type="dxa"/>
            <w:tcBorders>
              <w:top w:val="double" w:sz="6" w:space="0" w:color="auto"/>
              <w:left w:val="single" w:sz="6" w:space="0" w:color="auto"/>
              <w:bottom w:val="single" w:sz="6" w:space="0" w:color="auto"/>
              <w:right w:val="double" w:sz="6" w:space="0" w:color="auto"/>
            </w:tcBorders>
          </w:tcPr>
          <w:p w14:paraId="5E41D7F6" w14:textId="77777777" w:rsidR="005B1882" w:rsidRPr="00E34D17" w:rsidRDefault="005B1882" w:rsidP="00A227C7">
            <w:pPr>
              <w:pStyle w:val="af1"/>
              <w:jc w:val="center"/>
              <w:rPr>
                <w:rFonts w:ascii="Times New Roman" w:hAnsi="Times New Roman" w:cs="Times New Roman"/>
                <w:sz w:val="24"/>
                <w:szCs w:val="24"/>
              </w:rPr>
            </w:pPr>
            <w:r w:rsidRPr="00E34D17">
              <w:rPr>
                <w:rFonts w:ascii="Times New Roman" w:hAnsi="Times New Roman" w:cs="Times New Roman"/>
                <w:sz w:val="24"/>
                <w:szCs w:val="24"/>
              </w:rPr>
              <w:t>1978</w:t>
            </w:r>
          </w:p>
        </w:tc>
      </w:tr>
      <w:tr w:rsidR="005B1882" w:rsidRPr="00E34D17" w14:paraId="4024B65A" w14:textId="77777777" w:rsidTr="00A227C7">
        <w:tc>
          <w:tcPr>
            <w:tcW w:w="3900" w:type="dxa"/>
            <w:tcBorders>
              <w:top w:val="double" w:sz="6" w:space="0" w:color="auto"/>
              <w:left w:val="double" w:sz="6" w:space="0" w:color="auto"/>
              <w:bottom w:val="single" w:sz="6" w:space="0" w:color="auto"/>
              <w:right w:val="single" w:sz="6" w:space="0" w:color="auto"/>
            </w:tcBorders>
          </w:tcPr>
          <w:p w14:paraId="682799F8" w14:textId="77777777" w:rsidR="005B1882" w:rsidRPr="00E34D17" w:rsidRDefault="005B1882" w:rsidP="00A227C7">
            <w:pPr>
              <w:pStyle w:val="af1"/>
              <w:jc w:val="center"/>
              <w:rPr>
                <w:rFonts w:ascii="Times New Roman" w:hAnsi="Times New Roman" w:cs="Times New Roman"/>
                <w:sz w:val="24"/>
                <w:szCs w:val="24"/>
              </w:rPr>
            </w:pPr>
            <w:r w:rsidRPr="00E34D17">
              <w:rPr>
                <w:rFonts w:ascii="Times New Roman" w:hAnsi="Times New Roman" w:cs="Times New Roman"/>
                <w:sz w:val="24"/>
                <w:szCs w:val="24"/>
              </w:rPr>
              <w:t>Огоньков Вячеслав Григорьевич</w:t>
            </w:r>
          </w:p>
        </w:tc>
        <w:tc>
          <w:tcPr>
            <w:tcW w:w="3543" w:type="dxa"/>
            <w:tcBorders>
              <w:top w:val="double" w:sz="6" w:space="0" w:color="auto"/>
              <w:left w:val="single" w:sz="6" w:space="0" w:color="auto"/>
              <w:bottom w:val="single" w:sz="6" w:space="0" w:color="auto"/>
              <w:right w:val="single" w:sz="6" w:space="0" w:color="auto"/>
            </w:tcBorders>
          </w:tcPr>
          <w:p w14:paraId="524AB268" w14:textId="77777777" w:rsidR="005B1882" w:rsidRPr="00E34D17" w:rsidRDefault="005B1882" w:rsidP="00A227C7">
            <w:pPr>
              <w:pStyle w:val="af1"/>
              <w:jc w:val="center"/>
              <w:rPr>
                <w:rFonts w:ascii="Times New Roman" w:hAnsi="Times New Roman" w:cs="Times New Roman"/>
                <w:sz w:val="24"/>
                <w:szCs w:val="24"/>
              </w:rPr>
            </w:pPr>
            <w:r w:rsidRPr="00E34D17">
              <w:rPr>
                <w:rFonts w:ascii="Times New Roman" w:hAnsi="Times New Roman" w:cs="Times New Roman"/>
                <w:sz w:val="24"/>
                <w:szCs w:val="24"/>
              </w:rPr>
              <w:t>0%</w:t>
            </w:r>
          </w:p>
        </w:tc>
        <w:tc>
          <w:tcPr>
            <w:tcW w:w="1985" w:type="dxa"/>
            <w:tcBorders>
              <w:top w:val="double" w:sz="6" w:space="0" w:color="auto"/>
              <w:left w:val="single" w:sz="6" w:space="0" w:color="auto"/>
              <w:bottom w:val="single" w:sz="6" w:space="0" w:color="auto"/>
              <w:right w:val="double" w:sz="6" w:space="0" w:color="auto"/>
            </w:tcBorders>
          </w:tcPr>
          <w:p w14:paraId="16AB2E87" w14:textId="77777777" w:rsidR="005B1882" w:rsidRPr="00E34D17" w:rsidRDefault="005B1882" w:rsidP="00A227C7">
            <w:pPr>
              <w:pStyle w:val="af1"/>
              <w:jc w:val="center"/>
              <w:rPr>
                <w:rFonts w:ascii="Times New Roman" w:hAnsi="Times New Roman" w:cs="Times New Roman"/>
                <w:sz w:val="24"/>
                <w:szCs w:val="24"/>
              </w:rPr>
            </w:pPr>
            <w:r w:rsidRPr="00E34D17">
              <w:rPr>
                <w:rFonts w:ascii="Times New Roman" w:hAnsi="Times New Roman" w:cs="Times New Roman"/>
                <w:sz w:val="24"/>
                <w:szCs w:val="24"/>
              </w:rPr>
              <w:t>1941</w:t>
            </w:r>
          </w:p>
        </w:tc>
      </w:tr>
      <w:tr w:rsidR="005B1882" w:rsidRPr="00E34D17" w14:paraId="31185C1A" w14:textId="77777777" w:rsidTr="00A227C7">
        <w:tc>
          <w:tcPr>
            <w:tcW w:w="3900" w:type="dxa"/>
            <w:tcBorders>
              <w:top w:val="double" w:sz="6" w:space="0" w:color="auto"/>
              <w:left w:val="double" w:sz="6" w:space="0" w:color="auto"/>
              <w:bottom w:val="single" w:sz="6" w:space="0" w:color="auto"/>
              <w:right w:val="single" w:sz="6" w:space="0" w:color="auto"/>
            </w:tcBorders>
          </w:tcPr>
          <w:p w14:paraId="5B747535" w14:textId="77777777" w:rsidR="005B1882" w:rsidRPr="00E34D17" w:rsidRDefault="005B1882" w:rsidP="00A227C7">
            <w:pPr>
              <w:pStyle w:val="af1"/>
              <w:jc w:val="center"/>
              <w:rPr>
                <w:rFonts w:ascii="Times New Roman" w:hAnsi="Times New Roman" w:cs="Times New Roman"/>
                <w:sz w:val="24"/>
                <w:szCs w:val="24"/>
              </w:rPr>
            </w:pPr>
            <w:r w:rsidRPr="00E34D17">
              <w:rPr>
                <w:rFonts w:ascii="Times New Roman" w:hAnsi="Times New Roman" w:cs="Times New Roman"/>
                <w:sz w:val="24"/>
                <w:szCs w:val="24"/>
              </w:rPr>
              <w:t>Крушевский Георгий Александрович</w:t>
            </w:r>
          </w:p>
        </w:tc>
        <w:tc>
          <w:tcPr>
            <w:tcW w:w="3543" w:type="dxa"/>
            <w:tcBorders>
              <w:top w:val="double" w:sz="6" w:space="0" w:color="auto"/>
              <w:left w:val="single" w:sz="6" w:space="0" w:color="auto"/>
              <w:bottom w:val="single" w:sz="6" w:space="0" w:color="auto"/>
              <w:right w:val="single" w:sz="6" w:space="0" w:color="auto"/>
            </w:tcBorders>
          </w:tcPr>
          <w:p w14:paraId="1DC15C48" w14:textId="77777777" w:rsidR="005B1882" w:rsidRPr="00E34D17" w:rsidRDefault="005B1882" w:rsidP="00A227C7">
            <w:pPr>
              <w:pStyle w:val="af1"/>
              <w:jc w:val="center"/>
              <w:rPr>
                <w:rFonts w:ascii="Times New Roman" w:hAnsi="Times New Roman" w:cs="Times New Roman"/>
                <w:sz w:val="24"/>
                <w:szCs w:val="24"/>
              </w:rPr>
            </w:pPr>
            <w:r w:rsidRPr="00E34D17">
              <w:rPr>
                <w:rFonts w:ascii="Times New Roman" w:hAnsi="Times New Roman" w:cs="Times New Roman"/>
                <w:sz w:val="24"/>
                <w:szCs w:val="24"/>
              </w:rPr>
              <w:t>0%</w:t>
            </w:r>
          </w:p>
        </w:tc>
        <w:tc>
          <w:tcPr>
            <w:tcW w:w="1985" w:type="dxa"/>
            <w:tcBorders>
              <w:top w:val="double" w:sz="6" w:space="0" w:color="auto"/>
              <w:left w:val="single" w:sz="6" w:space="0" w:color="auto"/>
              <w:bottom w:val="single" w:sz="6" w:space="0" w:color="auto"/>
              <w:right w:val="double" w:sz="6" w:space="0" w:color="auto"/>
            </w:tcBorders>
          </w:tcPr>
          <w:p w14:paraId="1DFDEA75" w14:textId="77777777" w:rsidR="005B1882" w:rsidRPr="00E34D17" w:rsidRDefault="005B1882" w:rsidP="00A227C7">
            <w:pPr>
              <w:pStyle w:val="af1"/>
              <w:jc w:val="center"/>
              <w:rPr>
                <w:rFonts w:ascii="Times New Roman" w:hAnsi="Times New Roman" w:cs="Times New Roman"/>
                <w:sz w:val="24"/>
                <w:szCs w:val="24"/>
              </w:rPr>
            </w:pPr>
            <w:r w:rsidRPr="00E34D17">
              <w:rPr>
                <w:rFonts w:ascii="Times New Roman" w:hAnsi="Times New Roman" w:cs="Times New Roman"/>
                <w:sz w:val="24"/>
                <w:szCs w:val="24"/>
              </w:rPr>
              <w:t>19</w:t>
            </w:r>
            <w:r>
              <w:rPr>
                <w:rFonts w:ascii="Times New Roman" w:hAnsi="Times New Roman" w:cs="Times New Roman"/>
                <w:sz w:val="24"/>
                <w:szCs w:val="24"/>
              </w:rPr>
              <w:t>82</w:t>
            </w:r>
          </w:p>
        </w:tc>
      </w:tr>
      <w:tr w:rsidR="005B1882" w:rsidRPr="00E34D17" w14:paraId="238117F4" w14:textId="77777777" w:rsidTr="00A227C7">
        <w:tc>
          <w:tcPr>
            <w:tcW w:w="3900" w:type="dxa"/>
            <w:tcBorders>
              <w:top w:val="double" w:sz="6" w:space="0" w:color="auto"/>
              <w:left w:val="double" w:sz="6" w:space="0" w:color="auto"/>
              <w:bottom w:val="single" w:sz="6" w:space="0" w:color="auto"/>
              <w:right w:val="single" w:sz="6" w:space="0" w:color="auto"/>
            </w:tcBorders>
          </w:tcPr>
          <w:p w14:paraId="0E9223DF" w14:textId="77777777" w:rsidR="005B1882" w:rsidRPr="00E34D17" w:rsidRDefault="005B1882" w:rsidP="00A227C7">
            <w:pPr>
              <w:pStyle w:val="af1"/>
              <w:jc w:val="center"/>
              <w:rPr>
                <w:rFonts w:ascii="Times New Roman" w:hAnsi="Times New Roman" w:cs="Times New Roman"/>
                <w:sz w:val="24"/>
                <w:szCs w:val="24"/>
              </w:rPr>
            </w:pPr>
            <w:r w:rsidRPr="00E34D17">
              <w:rPr>
                <w:rFonts w:ascii="Times New Roman" w:hAnsi="Times New Roman" w:cs="Times New Roman"/>
                <w:sz w:val="24"/>
                <w:szCs w:val="24"/>
              </w:rPr>
              <w:t>Спичак Жанна Михайловна</w:t>
            </w:r>
          </w:p>
        </w:tc>
        <w:tc>
          <w:tcPr>
            <w:tcW w:w="3543" w:type="dxa"/>
            <w:tcBorders>
              <w:top w:val="double" w:sz="6" w:space="0" w:color="auto"/>
              <w:left w:val="single" w:sz="6" w:space="0" w:color="auto"/>
              <w:bottom w:val="single" w:sz="6" w:space="0" w:color="auto"/>
              <w:right w:val="single" w:sz="6" w:space="0" w:color="auto"/>
            </w:tcBorders>
          </w:tcPr>
          <w:p w14:paraId="1776CDFF" w14:textId="77777777" w:rsidR="005B1882" w:rsidRPr="00E34D17" w:rsidRDefault="005B1882" w:rsidP="00A227C7">
            <w:pPr>
              <w:pStyle w:val="af1"/>
              <w:jc w:val="center"/>
              <w:rPr>
                <w:rFonts w:ascii="Times New Roman" w:hAnsi="Times New Roman" w:cs="Times New Roman"/>
                <w:sz w:val="24"/>
                <w:szCs w:val="24"/>
              </w:rPr>
            </w:pPr>
            <w:r w:rsidRPr="00E34D17">
              <w:rPr>
                <w:rFonts w:ascii="Times New Roman" w:hAnsi="Times New Roman" w:cs="Times New Roman"/>
                <w:sz w:val="24"/>
                <w:szCs w:val="24"/>
              </w:rPr>
              <w:t>0 %</w:t>
            </w:r>
          </w:p>
        </w:tc>
        <w:tc>
          <w:tcPr>
            <w:tcW w:w="1985" w:type="dxa"/>
            <w:tcBorders>
              <w:top w:val="double" w:sz="6" w:space="0" w:color="auto"/>
              <w:left w:val="single" w:sz="6" w:space="0" w:color="auto"/>
              <w:bottom w:val="single" w:sz="6" w:space="0" w:color="auto"/>
              <w:right w:val="double" w:sz="6" w:space="0" w:color="auto"/>
            </w:tcBorders>
          </w:tcPr>
          <w:p w14:paraId="43C97B04" w14:textId="77777777" w:rsidR="005B1882" w:rsidRPr="00E34D17" w:rsidRDefault="005B1882" w:rsidP="00A227C7">
            <w:pPr>
              <w:pStyle w:val="af1"/>
              <w:jc w:val="center"/>
              <w:rPr>
                <w:rFonts w:ascii="Times New Roman" w:hAnsi="Times New Roman" w:cs="Times New Roman"/>
                <w:sz w:val="24"/>
                <w:szCs w:val="24"/>
              </w:rPr>
            </w:pPr>
            <w:r w:rsidRPr="00E34D17">
              <w:rPr>
                <w:rFonts w:ascii="Times New Roman" w:hAnsi="Times New Roman" w:cs="Times New Roman"/>
                <w:sz w:val="24"/>
                <w:szCs w:val="24"/>
              </w:rPr>
              <w:t>19</w:t>
            </w:r>
            <w:r>
              <w:rPr>
                <w:rFonts w:ascii="Times New Roman" w:hAnsi="Times New Roman" w:cs="Times New Roman"/>
                <w:sz w:val="24"/>
                <w:szCs w:val="24"/>
              </w:rPr>
              <w:t>61</w:t>
            </w:r>
          </w:p>
        </w:tc>
      </w:tr>
    </w:tbl>
    <w:p w14:paraId="2A80BAC4" w14:textId="77777777" w:rsidR="005B1882" w:rsidRPr="00E14819" w:rsidRDefault="005B1882" w:rsidP="005B1882">
      <w:pPr>
        <w:tabs>
          <w:tab w:val="left" w:pos="7170"/>
        </w:tabs>
        <w:spacing w:after="0" w:line="240" w:lineRule="auto"/>
        <w:jc w:val="both"/>
        <w:rPr>
          <w:rFonts w:ascii="Times New Roman" w:hAnsi="Times New Roman" w:cs="Times New Roman"/>
          <w:bCs/>
          <w:sz w:val="24"/>
          <w:szCs w:val="24"/>
          <w:highlight w:val="yellow"/>
        </w:rPr>
      </w:pPr>
    </w:p>
    <w:p w14:paraId="2789C3DA" w14:textId="77777777" w:rsidR="005B1882" w:rsidRPr="00866CD5" w:rsidRDefault="005B1882" w:rsidP="005B1882">
      <w:pPr>
        <w:tabs>
          <w:tab w:val="left" w:pos="7170"/>
        </w:tabs>
        <w:spacing w:after="0" w:line="240" w:lineRule="auto"/>
        <w:ind w:firstLine="567"/>
        <w:jc w:val="both"/>
        <w:rPr>
          <w:rFonts w:ascii="Times New Roman" w:hAnsi="Times New Roman" w:cs="Times New Roman"/>
          <w:bCs/>
          <w:sz w:val="24"/>
          <w:szCs w:val="24"/>
        </w:rPr>
      </w:pPr>
      <w:r w:rsidRPr="00866CD5">
        <w:rPr>
          <w:rFonts w:ascii="Times New Roman" w:hAnsi="Times New Roman" w:cs="Times New Roman"/>
          <w:bCs/>
          <w:sz w:val="24"/>
          <w:szCs w:val="24"/>
        </w:rPr>
        <w:t>Председатель Совета директоров – Контанистова А.Е.</w:t>
      </w:r>
    </w:p>
    <w:p w14:paraId="6B2B4315" w14:textId="2F30C8D0" w:rsidR="005B1882" w:rsidRPr="00866CD5" w:rsidRDefault="005B1882" w:rsidP="005B1882">
      <w:pPr>
        <w:tabs>
          <w:tab w:val="left" w:pos="7170"/>
        </w:tabs>
        <w:spacing w:after="0" w:line="240" w:lineRule="auto"/>
        <w:ind w:firstLine="567"/>
        <w:jc w:val="both"/>
        <w:rPr>
          <w:rFonts w:ascii="Times New Roman" w:hAnsi="Times New Roman" w:cs="Times New Roman"/>
          <w:bCs/>
          <w:sz w:val="24"/>
          <w:szCs w:val="24"/>
        </w:rPr>
      </w:pPr>
      <w:r w:rsidRPr="00866CD5">
        <w:rPr>
          <w:rFonts w:ascii="Times New Roman" w:hAnsi="Times New Roman" w:cs="Times New Roman"/>
          <w:bCs/>
          <w:sz w:val="24"/>
          <w:szCs w:val="24"/>
        </w:rPr>
        <w:t>Сведения по сделкам о приобретении или отчуждении акций АО «Электроизолит» членами Совета директоров в 20</w:t>
      </w:r>
      <w:r w:rsidR="00F75409">
        <w:rPr>
          <w:rFonts w:ascii="Times New Roman" w:hAnsi="Times New Roman" w:cs="Times New Roman"/>
          <w:bCs/>
          <w:sz w:val="24"/>
          <w:szCs w:val="24"/>
        </w:rPr>
        <w:t>20</w:t>
      </w:r>
      <w:r w:rsidRPr="00866CD5">
        <w:rPr>
          <w:rFonts w:ascii="Times New Roman" w:hAnsi="Times New Roman" w:cs="Times New Roman"/>
          <w:bCs/>
          <w:sz w:val="24"/>
          <w:szCs w:val="24"/>
        </w:rPr>
        <w:t xml:space="preserve"> году в Общество не предоставлялась.</w:t>
      </w:r>
    </w:p>
    <w:p w14:paraId="75B96201" w14:textId="77777777" w:rsidR="005B1882" w:rsidRPr="00866CD5" w:rsidRDefault="005B1882" w:rsidP="005B1882">
      <w:pPr>
        <w:pStyle w:val="af1"/>
        <w:jc w:val="both"/>
        <w:rPr>
          <w:rStyle w:val="Subst0"/>
          <w:sz w:val="24"/>
          <w:szCs w:val="24"/>
        </w:rPr>
      </w:pPr>
    </w:p>
    <w:p w14:paraId="63F1B76C" w14:textId="4826E41F" w:rsidR="005B1882" w:rsidRPr="00866CD5" w:rsidRDefault="005B1882" w:rsidP="005B1882">
      <w:pPr>
        <w:tabs>
          <w:tab w:val="left" w:pos="7170"/>
        </w:tabs>
        <w:spacing w:after="0" w:line="240" w:lineRule="auto"/>
        <w:ind w:firstLine="567"/>
        <w:jc w:val="both"/>
        <w:rPr>
          <w:rFonts w:ascii="Times New Roman" w:hAnsi="Times New Roman" w:cs="Times New Roman"/>
          <w:b/>
          <w:bCs/>
          <w:sz w:val="24"/>
          <w:szCs w:val="24"/>
        </w:rPr>
      </w:pPr>
      <w:r w:rsidRPr="00866CD5">
        <w:rPr>
          <w:rFonts w:ascii="Times New Roman" w:hAnsi="Times New Roman" w:cs="Times New Roman"/>
          <w:b/>
          <w:bCs/>
          <w:sz w:val="24"/>
          <w:szCs w:val="24"/>
        </w:rPr>
        <w:t>Биографические данные членов Совета директоров:</w:t>
      </w:r>
    </w:p>
    <w:p w14:paraId="4B169C33" w14:textId="77777777" w:rsidR="005B1882" w:rsidRPr="00866CD5" w:rsidRDefault="005B1882" w:rsidP="005B1882">
      <w:pPr>
        <w:pStyle w:val="af1"/>
        <w:numPr>
          <w:ilvl w:val="0"/>
          <w:numId w:val="47"/>
        </w:numPr>
        <w:ind w:left="0" w:firstLine="426"/>
        <w:jc w:val="both"/>
        <w:rPr>
          <w:rStyle w:val="Subst0"/>
          <w:rFonts w:ascii="Times New Roman" w:hAnsi="Times New Roman" w:cs="Times New Roman"/>
          <w:b w:val="0"/>
          <w:bCs w:val="0"/>
          <w:iCs w:val="0"/>
          <w:sz w:val="24"/>
          <w:szCs w:val="24"/>
        </w:rPr>
      </w:pPr>
      <w:r w:rsidRPr="00866CD5">
        <w:rPr>
          <w:rFonts w:ascii="Times New Roman" w:hAnsi="Times New Roman" w:cs="Times New Roman"/>
          <w:b/>
          <w:i/>
          <w:sz w:val="24"/>
          <w:szCs w:val="24"/>
        </w:rPr>
        <w:t xml:space="preserve">Контанистова Анна Евгеньевна </w:t>
      </w:r>
      <w:r w:rsidRPr="00866CD5">
        <w:rPr>
          <w:rStyle w:val="Subst0"/>
          <w:rFonts w:ascii="Times New Roman" w:hAnsi="Times New Roman" w:cs="Times New Roman"/>
          <w:sz w:val="24"/>
          <w:szCs w:val="24"/>
        </w:rPr>
        <w:t>(председатель).</w:t>
      </w:r>
      <w:r w:rsidRPr="00866CD5">
        <w:rPr>
          <w:rFonts w:ascii="Times New Roman" w:hAnsi="Times New Roman" w:cs="Times New Roman"/>
          <w:b/>
          <w:i/>
          <w:sz w:val="24"/>
          <w:szCs w:val="24"/>
        </w:rPr>
        <w:t xml:space="preserve"> </w:t>
      </w:r>
      <w:r w:rsidRPr="00866CD5">
        <w:rPr>
          <w:rFonts w:ascii="Times New Roman" w:hAnsi="Times New Roman" w:cs="Times New Roman"/>
          <w:sz w:val="24"/>
          <w:szCs w:val="24"/>
        </w:rPr>
        <w:t xml:space="preserve">Год рождения: 1978. Образование: высшее. Начиная с 2013 года занимает должность Финансового директора Общества. </w:t>
      </w:r>
      <w:r w:rsidRPr="00866CD5">
        <w:rPr>
          <w:rStyle w:val="Subst0"/>
          <w:rFonts w:ascii="Times New Roman" w:hAnsi="Times New Roman" w:cs="Times New Roman"/>
          <w:sz w:val="24"/>
          <w:szCs w:val="24"/>
        </w:rPr>
        <w:t>Доли участия в уставном капитале эмитента/обыкновенных акций не имеет.</w:t>
      </w:r>
    </w:p>
    <w:p w14:paraId="3D7334EF" w14:textId="77777777" w:rsidR="005B1882" w:rsidRPr="00866CD5" w:rsidRDefault="005B1882" w:rsidP="005B1882">
      <w:pPr>
        <w:pStyle w:val="af1"/>
        <w:numPr>
          <w:ilvl w:val="0"/>
          <w:numId w:val="47"/>
        </w:numPr>
        <w:ind w:left="0" w:firstLine="426"/>
        <w:jc w:val="both"/>
        <w:rPr>
          <w:rFonts w:ascii="Times New Roman" w:hAnsi="Times New Roman" w:cs="Times New Roman"/>
          <w:i/>
          <w:sz w:val="24"/>
          <w:szCs w:val="24"/>
        </w:rPr>
      </w:pPr>
      <w:r w:rsidRPr="00866CD5">
        <w:rPr>
          <w:rFonts w:ascii="Times New Roman" w:hAnsi="Times New Roman" w:cs="Times New Roman"/>
          <w:b/>
          <w:i/>
          <w:sz w:val="24"/>
          <w:szCs w:val="24"/>
        </w:rPr>
        <w:lastRenderedPageBreak/>
        <w:t xml:space="preserve">Биржин Александр Павлович. </w:t>
      </w:r>
      <w:r w:rsidRPr="00866CD5">
        <w:rPr>
          <w:rFonts w:ascii="Times New Roman" w:hAnsi="Times New Roman" w:cs="Times New Roman"/>
          <w:sz w:val="24"/>
          <w:szCs w:val="24"/>
        </w:rPr>
        <w:t>Год рождения: 1953. Образование: высшее. В Обществе работает начиная с 1987 года. С 2012 года является Генеральным директором Общества. Доля участия лица в уставном капитале эмитента, %:</w:t>
      </w:r>
      <w:r w:rsidRPr="00866CD5">
        <w:rPr>
          <w:rStyle w:val="Subst0"/>
          <w:rFonts w:ascii="Times New Roman" w:hAnsi="Times New Roman" w:cs="Times New Roman"/>
          <w:sz w:val="24"/>
          <w:szCs w:val="24"/>
        </w:rPr>
        <w:t xml:space="preserve"> 78,9827. </w:t>
      </w:r>
      <w:r w:rsidRPr="00866CD5">
        <w:rPr>
          <w:rFonts w:ascii="Times New Roman" w:hAnsi="Times New Roman" w:cs="Times New Roman"/>
          <w:sz w:val="24"/>
          <w:szCs w:val="24"/>
        </w:rPr>
        <w:t>Доля принадлежащих лицу обыкновенных акций эмитента, %:</w:t>
      </w:r>
      <w:r w:rsidRPr="00866CD5">
        <w:rPr>
          <w:rStyle w:val="Subst0"/>
          <w:rFonts w:ascii="Times New Roman" w:hAnsi="Times New Roman" w:cs="Times New Roman"/>
          <w:sz w:val="24"/>
          <w:szCs w:val="24"/>
        </w:rPr>
        <w:t xml:space="preserve"> 78,9827.</w:t>
      </w:r>
    </w:p>
    <w:p w14:paraId="07C27797" w14:textId="77777777" w:rsidR="005B1882" w:rsidRPr="00866CD5" w:rsidRDefault="005B1882" w:rsidP="005B1882">
      <w:pPr>
        <w:pStyle w:val="af1"/>
        <w:numPr>
          <w:ilvl w:val="0"/>
          <w:numId w:val="47"/>
        </w:numPr>
        <w:ind w:left="0" w:firstLine="426"/>
        <w:jc w:val="both"/>
        <w:rPr>
          <w:rStyle w:val="Subst0"/>
          <w:rFonts w:ascii="Times New Roman" w:hAnsi="Times New Roman" w:cs="Times New Roman"/>
          <w:b w:val="0"/>
          <w:bCs w:val="0"/>
          <w:iCs w:val="0"/>
          <w:sz w:val="24"/>
          <w:szCs w:val="24"/>
        </w:rPr>
      </w:pPr>
      <w:r w:rsidRPr="00866CD5">
        <w:rPr>
          <w:rFonts w:ascii="Times New Roman" w:hAnsi="Times New Roman" w:cs="Times New Roman"/>
          <w:b/>
          <w:i/>
          <w:sz w:val="24"/>
          <w:szCs w:val="24"/>
        </w:rPr>
        <w:t xml:space="preserve">Огоньков Вячеслав Григорьевич. </w:t>
      </w:r>
      <w:r w:rsidRPr="00866CD5">
        <w:rPr>
          <w:rFonts w:ascii="Times New Roman" w:hAnsi="Times New Roman" w:cs="Times New Roman"/>
          <w:sz w:val="24"/>
          <w:szCs w:val="24"/>
        </w:rPr>
        <w:t xml:space="preserve">Год рождения: 1941. Образование: высшее. В Обществе работал с 2004 года по 2011 года консультантом по электроизоляционным материалам и системам изоляции. </w:t>
      </w:r>
      <w:r w:rsidRPr="00866CD5">
        <w:rPr>
          <w:rStyle w:val="Subst0"/>
          <w:rFonts w:ascii="Times New Roman" w:hAnsi="Times New Roman" w:cs="Times New Roman"/>
          <w:sz w:val="24"/>
          <w:szCs w:val="24"/>
        </w:rPr>
        <w:t>Доли участия в уставном капитале эмитента/обыкновенных акций не имеет.</w:t>
      </w:r>
    </w:p>
    <w:p w14:paraId="4A728943" w14:textId="77777777" w:rsidR="005B1882" w:rsidRPr="00866CD5" w:rsidRDefault="005B1882" w:rsidP="005B1882">
      <w:pPr>
        <w:pStyle w:val="af1"/>
        <w:numPr>
          <w:ilvl w:val="0"/>
          <w:numId w:val="47"/>
        </w:numPr>
        <w:ind w:left="0" w:firstLine="426"/>
        <w:jc w:val="both"/>
        <w:rPr>
          <w:rStyle w:val="Subst0"/>
          <w:rFonts w:ascii="Times New Roman" w:hAnsi="Times New Roman" w:cs="Times New Roman"/>
          <w:b w:val="0"/>
          <w:bCs w:val="0"/>
          <w:iCs w:val="0"/>
          <w:sz w:val="24"/>
          <w:szCs w:val="24"/>
        </w:rPr>
      </w:pPr>
      <w:r w:rsidRPr="00866CD5">
        <w:rPr>
          <w:rFonts w:ascii="Times New Roman" w:hAnsi="Times New Roman" w:cs="Times New Roman"/>
          <w:b/>
          <w:i/>
          <w:sz w:val="24"/>
          <w:szCs w:val="24"/>
        </w:rPr>
        <w:t xml:space="preserve">Крушевский Георгий Александрович. </w:t>
      </w:r>
      <w:r w:rsidRPr="00866CD5">
        <w:rPr>
          <w:rFonts w:ascii="Times New Roman" w:hAnsi="Times New Roman" w:cs="Times New Roman"/>
          <w:sz w:val="24"/>
          <w:szCs w:val="24"/>
        </w:rPr>
        <w:t>Год рождения: 1982. Образование: высшее. Начиная с 201</w:t>
      </w:r>
      <w:r>
        <w:rPr>
          <w:rFonts w:ascii="Times New Roman" w:hAnsi="Times New Roman" w:cs="Times New Roman"/>
          <w:sz w:val="24"/>
          <w:szCs w:val="24"/>
        </w:rPr>
        <w:t>6</w:t>
      </w:r>
      <w:r w:rsidRPr="00866CD5">
        <w:rPr>
          <w:rFonts w:ascii="Times New Roman" w:hAnsi="Times New Roman" w:cs="Times New Roman"/>
          <w:sz w:val="24"/>
          <w:szCs w:val="24"/>
        </w:rPr>
        <w:t xml:space="preserve"> года занимает должность Технического директора Общества. </w:t>
      </w:r>
      <w:r w:rsidRPr="00866CD5">
        <w:rPr>
          <w:rStyle w:val="Subst0"/>
          <w:rFonts w:ascii="Times New Roman" w:hAnsi="Times New Roman" w:cs="Times New Roman"/>
          <w:sz w:val="24"/>
          <w:szCs w:val="24"/>
        </w:rPr>
        <w:t>Доли участия в уставном капитале эмитента/обыкновенных акций не имеет.</w:t>
      </w:r>
    </w:p>
    <w:p w14:paraId="2708AC07" w14:textId="77777777" w:rsidR="005B1882" w:rsidRPr="00866CD5" w:rsidRDefault="005B1882" w:rsidP="005B1882">
      <w:pPr>
        <w:pStyle w:val="af1"/>
        <w:numPr>
          <w:ilvl w:val="0"/>
          <w:numId w:val="47"/>
        </w:numPr>
        <w:ind w:left="0" w:firstLine="426"/>
        <w:jc w:val="both"/>
        <w:rPr>
          <w:rStyle w:val="Subst0"/>
          <w:rFonts w:ascii="Times New Roman" w:hAnsi="Times New Roman" w:cs="Times New Roman"/>
          <w:b w:val="0"/>
          <w:bCs w:val="0"/>
          <w:iCs w:val="0"/>
          <w:sz w:val="24"/>
          <w:szCs w:val="24"/>
        </w:rPr>
      </w:pPr>
      <w:r w:rsidRPr="00866CD5">
        <w:rPr>
          <w:rFonts w:ascii="Times New Roman" w:hAnsi="Times New Roman" w:cs="Times New Roman"/>
          <w:b/>
          <w:i/>
          <w:sz w:val="24"/>
          <w:szCs w:val="24"/>
        </w:rPr>
        <w:t xml:space="preserve">Спичак Жанна Михайловна. </w:t>
      </w:r>
      <w:r w:rsidRPr="00866CD5">
        <w:rPr>
          <w:rFonts w:ascii="Times New Roman" w:hAnsi="Times New Roman" w:cs="Times New Roman"/>
          <w:sz w:val="24"/>
          <w:szCs w:val="24"/>
        </w:rPr>
        <w:t xml:space="preserve">Год рождения: 1961. Образование: высшее. Начиная с 2012 года занимает должность Главного бухгалтера Общества. </w:t>
      </w:r>
      <w:r w:rsidRPr="00866CD5">
        <w:rPr>
          <w:rStyle w:val="Subst0"/>
          <w:rFonts w:ascii="Times New Roman" w:hAnsi="Times New Roman" w:cs="Times New Roman"/>
          <w:sz w:val="24"/>
          <w:szCs w:val="24"/>
        </w:rPr>
        <w:t>Доли участия в уставном капитале эмитента/обыкновенных акций не имеет.</w:t>
      </w:r>
    </w:p>
    <w:p w14:paraId="12BC5679" w14:textId="77777777" w:rsidR="005B1882" w:rsidRPr="00E14819" w:rsidRDefault="005B1882" w:rsidP="005B1882">
      <w:pPr>
        <w:pStyle w:val="af1"/>
        <w:jc w:val="both"/>
        <w:rPr>
          <w:rStyle w:val="Subst0"/>
          <w:sz w:val="24"/>
          <w:szCs w:val="24"/>
          <w:highlight w:val="yellow"/>
        </w:rPr>
      </w:pPr>
    </w:p>
    <w:p w14:paraId="5E4E0FD6" w14:textId="7C729CAD" w:rsidR="005B1882" w:rsidRPr="00B720C1" w:rsidRDefault="005B1882" w:rsidP="005B1882">
      <w:pPr>
        <w:pStyle w:val="af1"/>
        <w:ind w:firstLine="567"/>
        <w:jc w:val="both"/>
        <w:rPr>
          <w:rFonts w:ascii="Times New Roman" w:hAnsi="Times New Roman" w:cs="Times New Roman"/>
          <w:sz w:val="24"/>
          <w:szCs w:val="24"/>
          <w:lang w:eastAsia="ru-RU"/>
        </w:rPr>
      </w:pPr>
      <w:r w:rsidRPr="00B720C1">
        <w:rPr>
          <w:rFonts w:ascii="Times New Roman" w:hAnsi="Times New Roman" w:cs="Times New Roman"/>
          <w:bCs/>
          <w:sz w:val="24"/>
          <w:szCs w:val="24"/>
          <w:lang w:eastAsia="ru-RU"/>
        </w:rPr>
        <w:t>Учитывая вышеизложенное,</w:t>
      </w:r>
      <w:r w:rsidRPr="00B720C1">
        <w:rPr>
          <w:rFonts w:ascii="Times New Roman" w:hAnsi="Times New Roman" w:cs="Times New Roman"/>
          <w:sz w:val="24"/>
          <w:szCs w:val="24"/>
          <w:lang w:eastAsia="ru-RU"/>
        </w:rPr>
        <w:t xml:space="preserve"> проведенная работа Совета директоров АО «Электроизолит» в течение 20</w:t>
      </w:r>
      <w:r w:rsidR="008339DE">
        <w:rPr>
          <w:rFonts w:ascii="Times New Roman" w:hAnsi="Times New Roman" w:cs="Times New Roman"/>
          <w:sz w:val="24"/>
          <w:szCs w:val="24"/>
          <w:lang w:eastAsia="ru-RU"/>
        </w:rPr>
        <w:t>20</w:t>
      </w:r>
      <w:r w:rsidRPr="00B720C1">
        <w:rPr>
          <w:rFonts w:ascii="Times New Roman" w:hAnsi="Times New Roman" w:cs="Times New Roman"/>
          <w:sz w:val="24"/>
          <w:szCs w:val="24"/>
          <w:lang w:eastAsia="ru-RU"/>
        </w:rPr>
        <w:t>-20</w:t>
      </w:r>
      <w:r>
        <w:rPr>
          <w:rFonts w:ascii="Times New Roman" w:hAnsi="Times New Roman" w:cs="Times New Roman"/>
          <w:sz w:val="24"/>
          <w:szCs w:val="24"/>
          <w:lang w:eastAsia="ru-RU"/>
        </w:rPr>
        <w:t>2</w:t>
      </w:r>
      <w:r w:rsidR="008339DE">
        <w:rPr>
          <w:rFonts w:ascii="Times New Roman" w:hAnsi="Times New Roman" w:cs="Times New Roman"/>
          <w:sz w:val="24"/>
          <w:szCs w:val="24"/>
          <w:lang w:eastAsia="ru-RU"/>
        </w:rPr>
        <w:t>1</w:t>
      </w:r>
      <w:r w:rsidRPr="00B720C1">
        <w:rPr>
          <w:rFonts w:ascii="Times New Roman" w:hAnsi="Times New Roman" w:cs="Times New Roman"/>
          <w:sz w:val="24"/>
          <w:szCs w:val="24"/>
          <w:lang w:eastAsia="ru-RU"/>
        </w:rPr>
        <w:t xml:space="preserve"> годов (до даты проведения настоящего годового собрания акционеров АО «Электроизолит») соответствует потребностям функционирования АО «Электроизолит», и решения Совета директоров принимались в полном соответствии законодательству Российской Федерации.</w:t>
      </w:r>
    </w:p>
    <w:p w14:paraId="4233335D" w14:textId="77777777" w:rsidR="002D441E" w:rsidRPr="00E34D17" w:rsidRDefault="002D441E" w:rsidP="002D441E">
      <w:pPr>
        <w:tabs>
          <w:tab w:val="left" w:pos="7170"/>
        </w:tabs>
        <w:spacing w:after="0" w:line="240" w:lineRule="auto"/>
        <w:jc w:val="both"/>
        <w:rPr>
          <w:rFonts w:ascii="Times New Roman" w:hAnsi="Times New Roman" w:cs="Times New Roman"/>
          <w:bCs/>
          <w:sz w:val="24"/>
          <w:szCs w:val="24"/>
        </w:rPr>
      </w:pPr>
    </w:p>
    <w:p w14:paraId="71F116B3" w14:textId="6BD380F8" w:rsidR="00CF4E55" w:rsidRPr="00B720C1" w:rsidRDefault="00CF4E55" w:rsidP="00866CD5">
      <w:pPr>
        <w:tabs>
          <w:tab w:val="left" w:pos="7170"/>
        </w:tabs>
        <w:spacing w:after="0" w:line="240" w:lineRule="auto"/>
        <w:jc w:val="center"/>
        <w:rPr>
          <w:rFonts w:ascii="Times New Roman" w:hAnsi="Times New Roman" w:cs="Times New Roman"/>
          <w:b/>
          <w:bCs/>
          <w:sz w:val="28"/>
          <w:szCs w:val="28"/>
        </w:rPr>
      </w:pPr>
      <w:r w:rsidRPr="00B720C1">
        <w:rPr>
          <w:rFonts w:ascii="Times New Roman" w:hAnsi="Times New Roman" w:cs="Times New Roman"/>
          <w:b/>
          <w:bCs/>
          <w:sz w:val="28"/>
          <w:szCs w:val="28"/>
        </w:rPr>
        <w:t>10. Сведения о лице, занимающего должность Генерального директора АО «Электроизолит».</w:t>
      </w:r>
    </w:p>
    <w:p w14:paraId="4900C5FD" w14:textId="2C0797F9" w:rsidR="00CF4E55" w:rsidRPr="00B720C1" w:rsidRDefault="00CF4E55" w:rsidP="00CF4E55">
      <w:pPr>
        <w:spacing w:after="0" w:line="240" w:lineRule="auto"/>
        <w:ind w:firstLine="567"/>
        <w:jc w:val="both"/>
        <w:rPr>
          <w:rFonts w:ascii="Times New Roman" w:hAnsi="Times New Roman" w:cs="Times New Roman"/>
          <w:sz w:val="24"/>
          <w:szCs w:val="24"/>
        </w:rPr>
      </w:pPr>
      <w:r w:rsidRPr="00B720C1">
        <w:rPr>
          <w:rFonts w:ascii="Times New Roman" w:hAnsi="Times New Roman" w:cs="Times New Roman"/>
          <w:sz w:val="24"/>
          <w:szCs w:val="24"/>
        </w:rPr>
        <w:t>В соответствии с Уставом АО «Электроизолит», полномочия единоличного исполнительного органа осуществляет Генеральный директор.</w:t>
      </w:r>
    </w:p>
    <w:p w14:paraId="3DB86994" w14:textId="5E27FB7A" w:rsidR="00CF4E55" w:rsidRPr="00B720C1" w:rsidRDefault="00CF4E55" w:rsidP="00CF4E55">
      <w:pPr>
        <w:tabs>
          <w:tab w:val="left" w:pos="7170"/>
        </w:tabs>
        <w:spacing w:after="0" w:line="240" w:lineRule="auto"/>
        <w:ind w:firstLine="567"/>
        <w:jc w:val="both"/>
        <w:rPr>
          <w:rFonts w:ascii="Times New Roman" w:hAnsi="Times New Roman" w:cs="Times New Roman"/>
          <w:bCs/>
          <w:sz w:val="24"/>
          <w:szCs w:val="24"/>
        </w:rPr>
      </w:pPr>
      <w:r w:rsidRPr="00B720C1">
        <w:rPr>
          <w:rFonts w:ascii="Times New Roman" w:hAnsi="Times New Roman" w:cs="Times New Roman"/>
          <w:bCs/>
          <w:sz w:val="24"/>
          <w:szCs w:val="24"/>
        </w:rPr>
        <w:t>С 04 декабря 2012 и по состоянию на 31 декабря 20</w:t>
      </w:r>
      <w:r w:rsidR="00F75409">
        <w:rPr>
          <w:rFonts w:ascii="Times New Roman" w:hAnsi="Times New Roman" w:cs="Times New Roman"/>
          <w:bCs/>
          <w:sz w:val="24"/>
          <w:szCs w:val="24"/>
        </w:rPr>
        <w:t>20</w:t>
      </w:r>
      <w:r w:rsidR="00B720C1" w:rsidRPr="00B720C1">
        <w:rPr>
          <w:rFonts w:ascii="Times New Roman" w:hAnsi="Times New Roman" w:cs="Times New Roman"/>
          <w:bCs/>
          <w:sz w:val="24"/>
          <w:szCs w:val="24"/>
        </w:rPr>
        <w:t xml:space="preserve"> </w:t>
      </w:r>
      <w:r w:rsidRPr="00B720C1">
        <w:rPr>
          <w:rFonts w:ascii="Times New Roman" w:hAnsi="Times New Roman" w:cs="Times New Roman"/>
          <w:bCs/>
          <w:sz w:val="24"/>
          <w:szCs w:val="24"/>
        </w:rPr>
        <w:t>год Генеральный директор – Биржин А.П.</w:t>
      </w:r>
    </w:p>
    <w:p w14:paraId="66B73778" w14:textId="77777777" w:rsidR="006A1984" w:rsidRPr="00E14819" w:rsidRDefault="006A1984" w:rsidP="00CF4E55">
      <w:pPr>
        <w:tabs>
          <w:tab w:val="left" w:pos="7170"/>
        </w:tabs>
        <w:spacing w:after="0" w:line="240" w:lineRule="auto"/>
        <w:ind w:firstLine="567"/>
        <w:jc w:val="both"/>
        <w:rPr>
          <w:rFonts w:ascii="Times New Roman" w:hAnsi="Times New Roman" w:cs="Times New Roman"/>
          <w:bCs/>
          <w:sz w:val="24"/>
          <w:szCs w:val="24"/>
          <w:highlight w:val="yellow"/>
        </w:rPr>
      </w:pPr>
    </w:p>
    <w:p w14:paraId="1DD7D53B" w14:textId="77777777" w:rsidR="00CF4E55" w:rsidRPr="00B720C1" w:rsidRDefault="00CF4E55" w:rsidP="00CF4E55">
      <w:pPr>
        <w:tabs>
          <w:tab w:val="left" w:pos="7170"/>
        </w:tabs>
        <w:spacing w:after="0" w:line="240" w:lineRule="auto"/>
        <w:ind w:firstLine="567"/>
        <w:jc w:val="both"/>
        <w:rPr>
          <w:rFonts w:ascii="Times New Roman" w:hAnsi="Times New Roman" w:cs="Times New Roman"/>
          <w:b/>
          <w:bCs/>
          <w:sz w:val="24"/>
          <w:szCs w:val="24"/>
        </w:rPr>
      </w:pPr>
      <w:r w:rsidRPr="00B720C1">
        <w:rPr>
          <w:rFonts w:ascii="Times New Roman" w:hAnsi="Times New Roman" w:cs="Times New Roman"/>
          <w:b/>
          <w:bCs/>
          <w:sz w:val="24"/>
          <w:szCs w:val="24"/>
        </w:rPr>
        <w:t xml:space="preserve">Биографические данные </w:t>
      </w:r>
    </w:p>
    <w:p w14:paraId="7C1BFBB7" w14:textId="77777777" w:rsidR="00CF4E55" w:rsidRPr="00B720C1" w:rsidRDefault="00CF4E55" w:rsidP="00CF4E55">
      <w:pPr>
        <w:pStyle w:val="af1"/>
        <w:ind w:firstLine="567"/>
        <w:jc w:val="both"/>
        <w:rPr>
          <w:rFonts w:ascii="Times New Roman" w:hAnsi="Times New Roman" w:cs="Times New Roman"/>
          <w:i/>
          <w:sz w:val="24"/>
          <w:szCs w:val="24"/>
        </w:rPr>
      </w:pPr>
      <w:r w:rsidRPr="00B720C1">
        <w:rPr>
          <w:rFonts w:ascii="Times New Roman" w:hAnsi="Times New Roman" w:cs="Times New Roman"/>
          <w:b/>
          <w:i/>
          <w:sz w:val="24"/>
          <w:szCs w:val="24"/>
        </w:rPr>
        <w:t xml:space="preserve">Биржин Александр Павлович. </w:t>
      </w:r>
      <w:r w:rsidRPr="00B720C1">
        <w:rPr>
          <w:rFonts w:ascii="Times New Roman" w:hAnsi="Times New Roman" w:cs="Times New Roman"/>
          <w:sz w:val="24"/>
          <w:szCs w:val="24"/>
        </w:rPr>
        <w:t>Год рождения: 1953. Образование: высшее. В Обществе работает начиная с 1987 года. С 2012 года занимает должность Генерального директора Общества. Доля участия лица в уставном капитале эмитента, %:</w:t>
      </w:r>
      <w:r w:rsidRPr="00B720C1">
        <w:rPr>
          <w:rStyle w:val="Subst0"/>
          <w:rFonts w:ascii="Times New Roman" w:hAnsi="Times New Roman" w:cs="Times New Roman"/>
          <w:sz w:val="24"/>
          <w:szCs w:val="24"/>
        </w:rPr>
        <w:t xml:space="preserve"> </w:t>
      </w:r>
      <w:r w:rsidR="00B720C1">
        <w:rPr>
          <w:rStyle w:val="Subst0"/>
          <w:rFonts w:ascii="Times New Roman" w:hAnsi="Times New Roman" w:cs="Times New Roman"/>
          <w:sz w:val="24"/>
          <w:szCs w:val="24"/>
        </w:rPr>
        <w:t>78,9827</w:t>
      </w:r>
      <w:r w:rsidRPr="00B720C1">
        <w:rPr>
          <w:rStyle w:val="Subst0"/>
          <w:rFonts w:ascii="Times New Roman" w:hAnsi="Times New Roman" w:cs="Times New Roman"/>
          <w:sz w:val="24"/>
          <w:szCs w:val="24"/>
        </w:rPr>
        <w:t xml:space="preserve">. </w:t>
      </w:r>
      <w:r w:rsidRPr="00B720C1">
        <w:rPr>
          <w:rFonts w:ascii="Times New Roman" w:hAnsi="Times New Roman" w:cs="Times New Roman"/>
          <w:sz w:val="24"/>
          <w:szCs w:val="24"/>
        </w:rPr>
        <w:t>Доля принадлежащих лицу обыкновенных акций эмитента, %:</w:t>
      </w:r>
      <w:r w:rsidRPr="00B720C1">
        <w:rPr>
          <w:rStyle w:val="Subst0"/>
          <w:rFonts w:ascii="Times New Roman" w:hAnsi="Times New Roman" w:cs="Times New Roman"/>
          <w:sz w:val="24"/>
          <w:szCs w:val="24"/>
        </w:rPr>
        <w:t xml:space="preserve"> </w:t>
      </w:r>
      <w:r w:rsidR="00B720C1">
        <w:rPr>
          <w:rStyle w:val="Subst0"/>
          <w:rFonts w:ascii="Times New Roman" w:hAnsi="Times New Roman" w:cs="Times New Roman"/>
          <w:sz w:val="24"/>
          <w:szCs w:val="24"/>
        </w:rPr>
        <w:t>78,9827</w:t>
      </w:r>
    </w:p>
    <w:p w14:paraId="5894A007" w14:textId="77777777" w:rsidR="00CF4E55" w:rsidRPr="00E14819" w:rsidRDefault="00CF4E55" w:rsidP="00CF4E55">
      <w:pPr>
        <w:tabs>
          <w:tab w:val="left" w:pos="7170"/>
        </w:tabs>
        <w:spacing w:after="0" w:line="240" w:lineRule="auto"/>
        <w:jc w:val="both"/>
        <w:rPr>
          <w:rFonts w:ascii="Franklin Gothic Medium" w:hAnsi="Franklin Gothic Medium"/>
          <w:b/>
          <w:bCs/>
          <w:sz w:val="24"/>
          <w:szCs w:val="24"/>
          <w:highlight w:val="yellow"/>
        </w:rPr>
      </w:pPr>
    </w:p>
    <w:p w14:paraId="58CC12D2" w14:textId="3A803356" w:rsidR="00CF4E55" w:rsidRPr="00866CD5" w:rsidRDefault="00CF4E55" w:rsidP="00866CD5">
      <w:pPr>
        <w:tabs>
          <w:tab w:val="left" w:pos="7170"/>
        </w:tabs>
        <w:spacing w:after="0" w:line="240" w:lineRule="auto"/>
        <w:jc w:val="center"/>
        <w:rPr>
          <w:rFonts w:ascii="Times New Roman" w:hAnsi="Times New Roman" w:cs="Times New Roman"/>
          <w:b/>
          <w:bCs/>
          <w:sz w:val="28"/>
          <w:szCs w:val="28"/>
        </w:rPr>
      </w:pPr>
      <w:r w:rsidRPr="00866CD5">
        <w:rPr>
          <w:rFonts w:ascii="Times New Roman" w:hAnsi="Times New Roman" w:cs="Times New Roman"/>
          <w:b/>
          <w:bCs/>
          <w:sz w:val="28"/>
          <w:szCs w:val="28"/>
        </w:rPr>
        <w:t>11. Размер вознаграждения членов Правления и Совета директоров АО «Электроизолит</w:t>
      </w:r>
      <w:r w:rsidR="00CE0146" w:rsidRPr="00866CD5">
        <w:rPr>
          <w:rFonts w:ascii="Times New Roman" w:hAnsi="Times New Roman" w:cs="Times New Roman"/>
          <w:b/>
          <w:bCs/>
          <w:sz w:val="28"/>
          <w:szCs w:val="28"/>
        </w:rPr>
        <w:t>», выплаченного</w:t>
      </w:r>
      <w:r w:rsidRPr="00866CD5">
        <w:rPr>
          <w:rFonts w:ascii="Times New Roman" w:hAnsi="Times New Roman" w:cs="Times New Roman"/>
          <w:b/>
          <w:bCs/>
          <w:sz w:val="28"/>
          <w:szCs w:val="28"/>
        </w:rPr>
        <w:t xml:space="preserve"> за 20</w:t>
      </w:r>
      <w:r w:rsidR="00F75409">
        <w:rPr>
          <w:rFonts w:ascii="Times New Roman" w:hAnsi="Times New Roman" w:cs="Times New Roman"/>
          <w:b/>
          <w:bCs/>
          <w:sz w:val="28"/>
          <w:szCs w:val="28"/>
        </w:rPr>
        <w:t>20</w:t>
      </w:r>
      <w:r w:rsidRPr="00866CD5">
        <w:rPr>
          <w:rFonts w:ascii="Times New Roman" w:hAnsi="Times New Roman" w:cs="Times New Roman"/>
          <w:b/>
          <w:bCs/>
          <w:sz w:val="28"/>
          <w:szCs w:val="28"/>
        </w:rPr>
        <w:t xml:space="preserve"> год.</w:t>
      </w:r>
    </w:p>
    <w:p w14:paraId="08606AA7" w14:textId="72E5A23F" w:rsidR="0049058D" w:rsidRPr="001C00AD" w:rsidRDefault="0049058D" w:rsidP="0049058D">
      <w:pPr>
        <w:pStyle w:val="af1"/>
        <w:ind w:firstLine="620"/>
        <w:jc w:val="both"/>
        <w:rPr>
          <w:rFonts w:ascii="Times New Roman" w:hAnsi="Times New Roman"/>
          <w:sz w:val="24"/>
          <w:szCs w:val="24"/>
        </w:rPr>
      </w:pPr>
      <w:r w:rsidRPr="001C00AD">
        <w:rPr>
          <w:rFonts w:ascii="Times New Roman" w:hAnsi="Times New Roman"/>
          <w:b/>
          <w:bCs/>
          <w:sz w:val="24"/>
          <w:szCs w:val="24"/>
        </w:rPr>
        <w:t>Общие сведения о политике в области вознаграждения</w:t>
      </w:r>
      <w:r>
        <w:rPr>
          <w:rFonts w:ascii="Times New Roman" w:hAnsi="Times New Roman"/>
          <w:b/>
          <w:bCs/>
          <w:sz w:val="24"/>
          <w:szCs w:val="24"/>
        </w:rPr>
        <w:t>:</w:t>
      </w:r>
      <w:r w:rsidRPr="001C00AD">
        <w:rPr>
          <w:rFonts w:ascii="Times New Roman" w:hAnsi="Times New Roman"/>
          <w:sz w:val="24"/>
          <w:szCs w:val="24"/>
        </w:rPr>
        <w:t xml:space="preserve"> Основной целью политики в области вознаграждения является стимулирование персонала, повышение мотивации </w:t>
      </w:r>
      <w:proofErr w:type="gramStart"/>
      <w:r w:rsidRPr="001C00AD">
        <w:rPr>
          <w:rFonts w:ascii="Times New Roman" w:hAnsi="Times New Roman"/>
          <w:sz w:val="24"/>
          <w:szCs w:val="24"/>
        </w:rPr>
        <w:t>и  материальной</w:t>
      </w:r>
      <w:proofErr w:type="gramEnd"/>
      <w:r w:rsidRPr="001C00AD">
        <w:rPr>
          <w:rFonts w:ascii="Times New Roman" w:hAnsi="Times New Roman"/>
          <w:sz w:val="24"/>
          <w:szCs w:val="24"/>
        </w:rPr>
        <w:t xml:space="preserve"> заинтересованности членов Совета директоров</w:t>
      </w:r>
      <w:r>
        <w:rPr>
          <w:rFonts w:ascii="Times New Roman" w:hAnsi="Times New Roman"/>
          <w:sz w:val="24"/>
          <w:szCs w:val="24"/>
        </w:rPr>
        <w:t xml:space="preserve"> </w:t>
      </w:r>
      <w:r w:rsidRPr="001C00AD">
        <w:rPr>
          <w:rFonts w:ascii="Times New Roman" w:hAnsi="Times New Roman"/>
          <w:sz w:val="24"/>
          <w:szCs w:val="24"/>
        </w:rPr>
        <w:t>Общества в  итоговых результатах работы АО  «</w:t>
      </w:r>
      <w:r>
        <w:rPr>
          <w:rFonts w:ascii="Times New Roman" w:hAnsi="Times New Roman"/>
          <w:sz w:val="24"/>
          <w:szCs w:val="24"/>
        </w:rPr>
        <w:t>Электроизолит</w:t>
      </w:r>
      <w:r w:rsidRPr="001C00AD">
        <w:rPr>
          <w:rFonts w:ascii="Times New Roman" w:hAnsi="Times New Roman"/>
          <w:sz w:val="24"/>
          <w:szCs w:val="24"/>
        </w:rPr>
        <w:t xml:space="preserve">», определяемых на  основании данных его бухгалтерской (финансовой) отчетности. Оплата труда Генерального директора Общества производится </w:t>
      </w:r>
      <w:proofErr w:type="gramStart"/>
      <w:r w:rsidRPr="001C00AD">
        <w:rPr>
          <w:rFonts w:ascii="Times New Roman" w:hAnsi="Times New Roman"/>
          <w:sz w:val="24"/>
          <w:szCs w:val="24"/>
        </w:rPr>
        <w:t>в  соответствии</w:t>
      </w:r>
      <w:proofErr w:type="gramEnd"/>
      <w:r w:rsidRPr="001C00AD">
        <w:rPr>
          <w:rFonts w:ascii="Times New Roman" w:hAnsi="Times New Roman"/>
          <w:sz w:val="24"/>
          <w:szCs w:val="24"/>
        </w:rPr>
        <w:t xml:space="preserve"> с  трудовым договором, заключенным между ним и Обществом.</w:t>
      </w:r>
    </w:p>
    <w:p w14:paraId="75E84B80" w14:textId="77777777" w:rsidR="0049058D" w:rsidRDefault="0049058D" w:rsidP="0049058D">
      <w:pPr>
        <w:pStyle w:val="af1"/>
        <w:ind w:firstLine="620"/>
        <w:jc w:val="both"/>
        <w:rPr>
          <w:rFonts w:ascii="Times New Roman" w:hAnsi="Times New Roman"/>
          <w:sz w:val="24"/>
          <w:szCs w:val="24"/>
        </w:rPr>
      </w:pPr>
      <w:r w:rsidRPr="001C00AD">
        <w:rPr>
          <w:rFonts w:ascii="Times New Roman" w:hAnsi="Times New Roman"/>
          <w:b/>
          <w:bCs/>
          <w:sz w:val="24"/>
          <w:szCs w:val="24"/>
        </w:rPr>
        <w:t>Сведения о размере вознаграждения и / </w:t>
      </w:r>
      <w:proofErr w:type="gramStart"/>
      <w:r w:rsidRPr="001C00AD">
        <w:rPr>
          <w:rFonts w:ascii="Times New Roman" w:hAnsi="Times New Roman"/>
          <w:b/>
          <w:bCs/>
          <w:sz w:val="24"/>
          <w:szCs w:val="24"/>
        </w:rPr>
        <w:t>или  компенсации</w:t>
      </w:r>
      <w:proofErr w:type="gramEnd"/>
      <w:r w:rsidRPr="001C00AD">
        <w:rPr>
          <w:rFonts w:ascii="Times New Roman" w:hAnsi="Times New Roman"/>
          <w:b/>
          <w:bCs/>
          <w:sz w:val="24"/>
          <w:szCs w:val="24"/>
        </w:rPr>
        <w:t xml:space="preserve"> расходов по  каждому органу управления Общества:</w:t>
      </w:r>
      <w:r w:rsidRPr="001C00AD">
        <w:rPr>
          <w:rFonts w:ascii="Times New Roman" w:hAnsi="Times New Roman"/>
          <w:sz w:val="24"/>
          <w:szCs w:val="24"/>
        </w:rPr>
        <w:t xml:space="preserve"> Совокупный размер выплат (включая вознаграждения, компенсацию расходов) членам Совета директоров за  2019  год составил: </w:t>
      </w:r>
    </w:p>
    <w:p w14:paraId="6BA56E99" w14:textId="77777777" w:rsidR="0049058D" w:rsidRPr="0049058D" w:rsidRDefault="0049058D" w:rsidP="0049058D">
      <w:pPr>
        <w:pStyle w:val="af1"/>
        <w:ind w:firstLine="620"/>
        <w:jc w:val="both"/>
        <w:rPr>
          <w:rFonts w:ascii="Times New Roman" w:hAnsi="Times New Roman" w:cs="Times New Roman"/>
          <w:b/>
          <w:bCs/>
          <w:sz w:val="24"/>
          <w:szCs w:val="24"/>
        </w:rPr>
      </w:pPr>
      <w:r w:rsidRPr="0049058D">
        <w:rPr>
          <w:rFonts w:ascii="Times New Roman" w:hAnsi="Times New Roman" w:cs="Times New Roman"/>
          <w:b/>
          <w:bCs/>
          <w:sz w:val="24"/>
          <w:szCs w:val="24"/>
        </w:rPr>
        <w:t xml:space="preserve">Вознаграждения </w:t>
      </w:r>
      <w:r w:rsidRPr="0049058D">
        <w:rPr>
          <w:rFonts w:ascii="Times New Roman" w:hAnsi="Times New Roman" w:cs="Times New Roman"/>
          <w:sz w:val="24"/>
          <w:szCs w:val="24"/>
        </w:rPr>
        <w:t>(единица измерения:</w:t>
      </w:r>
      <w:r w:rsidRPr="0049058D">
        <w:rPr>
          <w:rStyle w:val="Subst0"/>
          <w:rFonts w:ascii="Times New Roman" w:hAnsi="Times New Roman" w:cs="Times New Roman"/>
          <w:b w:val="0"/>
          <w:bCs w:val="0"/>
          <w:iCs w:val="0"/>
          <w:sz w:val="24"/>
          <w:szCs w:val="24"/>
        </w:rPr>
        <w:t xml:space="preserve"> тыс. руб.)</w:t>
      </w:r>
      <w:r w:rsidRPr="0049058D">
        <w:rPr>
          <w:rStyle w:val="Subst0"/>
          <w:rFonts w:ascii="Times New Roman" w:hAnsi="Times New Roman" w:cs="Times New Roman"/>
          <w:b w:val="0"/>
          <w:bCs w:val="0"/>
          <w:sz w:val="24"/>
          <w:szCs w:val="24"/>
        </w:rPr>
        <w:t>:</w:t>
      </w:r>
    </w:p>
    <w:tbl>
      <w:tblPr>
        <w:tblW w:w="0" w:type="auto"/>
        <w:tblLayout w:type="fixed"/>
        <w:tblCellMar>
          <w:left w:w="72" w:type="dxa"/>
          <w:right w:w="72" w:type="dxa"/>
        </w:tblCellMar>
        <w:tblLook w:val="0000" w:firstRow="0" w:lastRow="0" w:firstColumn="0" w:lastColumn="0" w:noHBand="0" w:noVBand="0"/>
      </w:tblPr>
      <w:tblGrid>
        <w:gridCol w:w="6492"/>
        <w:gridCol w:w="1360"/>
      </w:tblGrid>
      <w:tr w:rsidR="0049058D" w:rsidRPr="0049058D" w14:paraId="32ED55C9" w14:textId="77777777" w:rsidTr="00F7466D">
        <w:tc>
          <w:tcPr>
            <w:tcW w:w="6492" w:type="dxa"/>
            <w:tcBorders>
              <w:top w:val="double" w:sz="6" w:space="0" w:color="auto"/>
              <w:left w:val="double" w:sz="6" w:space="0" w:color="auto"/>
              <w:bottom w:val="single" w:sz="6" w:space="0" w:color="auto"/>
              <w:right w:val="single" w:sz="6" w:space="0" w:color="auto"/>
            </w:tcBorders>
          </w:tcPr>
          <w:p w14:paraId="5976980E" w14:textId="77777777" w:rsidR="0049058D" w:rsidRPr="0049058D" w:rsidRDefault="0049058D" w:rsidP="00F7466D">
            <w:pPr>
              <w:jc w:val="center"/>
              <w:rPr>
                <w:rFonts w:ascii="Times New Roman" w:hAnsi="Times New Roman" w:cs="Times New Roman"/>
                <w:sz w:val="24"/>
                <w:szCs w:val="24"/>
              </w:rPr>
            </w:pPr>
            <w:r w:rsidRPr="0049058D">
              <w:rPr>
                <w:rFonts w:ascii="Times New Roman" w:hAnsi="Times New Roman" w:cs="Times New Roman"/>
                <w:sz w:val="24"/>
                <w:szCs w:val="24"/>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14:paraId="35B44932" w14:textId="77777777" w:rsidR="0049058D" w:rsidRPr="0049058D" w:rsidRDefault="0049058D" w:rsidP="00F7466D">
            <w:pPr>
              <w:jc w:val="center"/>
              <w:rPr>
                <w:rFonts w:ascii="Times New Roman" w:hAnsi="Times New Roman" w:cs="Times New Roman"/>
                <w:sz w:val="24"/>
                <w:szCs w:val="24"/>
              </w:rPr>
            </w:pPr>
            <w:r w:rsidRPr="0049058D">
              <w:rPr>
                <w:rFonts w:ascii="Times New Roman" w:hAnsi="Times New Roman" w:cs="Times New Roman"/>
                <w:sz w:val="24"/>
                <w:szCs w:val="24"/>
              </w:rPr>
              <w:t>2020</w:t>
            </w:r>
          </w:p>
        </w:tc>
      </w:tr>
      <w:tr w:rsidR="0049058D" w:rsidRPr="0049058D" w14:paraId="332C07F1" w14:textId="77777777" w:rsidTr="00F7466D">
        <w:tc>
          <w:tcPr>
            <w:tcW w:w="6492" w:type="dxa"/>
            <w:tcBorders>
              <w:top w:val="single" w:sz="6" w:space="0" w:color="auto"/>
              <w:left w:val="double" w:sz="6" w:space="0" w:color="auto"/>
              <w:bottom w:val="single" w:sz="6" w:space="0" w:color="auto"/>
              <w:right w:val="single" w:sz="6" w:space="0" w:color="auto"/>
            </w:tcBorders>
          </w:tcPr>
          <w:p w14:paraId="5600CC25" w14:textId="77777777" w:rsidR="0049058D" w:rsidRPr="0049058D" w:rsidRDefault="0049058D" w:rsidP="00F7466D">
            <w:pPr>
              <w:rPr>
                <w:rFonts w:ascii="Times New Roman" w:hAnsi="Times New Roman" w:cs="Times New Roman"/>
                <w:sz w:val="24"/>
                <w:szCs w:val="24"/>
              </w:rPr>
            </w:pPr>
            <w:r w:rsidRPr="0049058D">
              <w:rPr>
                <w:rFonts w:ascii="Times New Roman" w:hAnsi="Times New Roman" w:cs="Times New Roman"/>
                <w:sz w:val="24"/>
                <w:szCs w:val="24"/>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14:paraId="77A49642" w14:textId="77777777" w:rsidR="0049058D" w:rsidRPr="0049058D" w:rsidRDefault="0049058D" w:rsidP="00F7466D">
            <w:pPr>
              <w:rPr>
                <w:rFonts w:ascii="Times New Roman" w:hAnsi="Times New Roman" w:cs="Times New Roman"/>
                <w:sz w:val="24"/>
                <w:szCs w:val="24"/>
              </w:rPr>
            </w:pPr>
          </w:p>
        </w:tc>
      </w:tr>
      <w:tr w:rsidR="0049058D" w:rsidRPr="0049058D" w14:paraId="6F196D44" w14:textId="77777777" w:rsidTr="00F7466D">
        <w:tc>
          <w:tcPr>
            <w:tcW w:w="6492" w:type="dxa"/>
            <w:tcBorders>
              <w:top w:val="single" w:sz="6" w:space="0" w:color="auto"/>
              <w:left w:val="double" w:sz="6" w:space="0" w:color="auto"/>
              <w:bottom w:val="single" w:sz="6" w:space="0" w:color="auto"/>
              <w:right w:val="single" w:sz="6" w:space="0" w:color="auto"/>
            </w:tcBorders>
          </w:tcPr>
          <w:p w14:paraId="3B397A86" w14:textId="77777777" w:rsidR="0049058D" w:rsidRPr="0049058D" w:rsidRDefault="0049058D" w:rsidP="00F7466D">
            <w:pPr>
              <w:rPr>
                <w:rFonts w:ascii="Times New Roman" w:hAnsi="Times New Roman" w:cs="Times New Roman"/>
                <w:sz w:val="24"/>
                <w:szCs w:val="24"/>
              </w:rPr>
            </w:pPr>
            <w:r w:rsidRPr="0049058D">
              <w:rPr>
                <w:rFonts w:ascii="Times New Roman" w:hAnsi="Times New Roman" w:cs="Times New Roman"/>
                <w:sz w:val="24"/>
                <w:szCs w:val="24"/>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14:paraId="271E43F8" w14:textId="77777777" w:rsidR="0049058D" w:rsidRPr="0049058D" w:rsidRDefault="0049058D" w:rsidP="00F7466D">
            <w:pPr>
              <w:jc w:val="right"/>
              <w:rPr>
                <w:rFonts w:ascii="Times New Roman" w:hAnsi="Times New Roman" w:cs="Times New Roman"/>
                <w:sz w:val="24"/>
                <w:szCs w:val="24"/>
              </w:rPr>
            </w:pPr>
            <w:r w:rsidRPr="0049058D">
              <w:rPr>
                <w:rFonts w:ascii="Times New Roman" w:hAnsi="Times New Roman" w:cs="Times New Roman"/>
                <w:sz w:val="24"/>
                <w:szCs w:val="24"/>
              </w:rPr>
              <w:t>6 427.6</w:t>
            </w:r>
          </w:p>
        </w:tc>
      </w:tr>
      <w:tr w:rsidR="0049058D" w:rsidRPr="0049058D" w14:paraId="0D93C020" w14:textId="77777777" w:rsidTr="00F7466D">
        <w:tc>
          <w:tcPr>
            <w:tcW w:w="6492" w:type="dxa"/>
            <w:tcBorders>
              <w:top w:val="single" w:sz="6" w:space="0" w:color="auto"/>
              <w:left w:val="double" w:sz="6" w:space="0" w:color="auto"/>
              <w:bottom w:val="single" w:sz="6" w:space="0" w:color="auto"/>
              <w:right w:val="single" w:sz="6" w:space="0" w:color="auto"/>
            </w:tcBorders>
          </w:tcPr>
          <w:p w14:paraId="3D81CF87" w14:textId="77777777" w:rsidR="0049058D" w:rsidRPr="0049058D" w:rsidRDefault="0049058D" w:rsidP="00F7466D">
            <w:pPr>
              <w:rPr>
                <w:rFonts w:ascii="Times New Roman" w:hAnsi="Times New Roman" w:cs="Times New Roman"/>
                <w:sz w:val="24"/>
                <w:szCs w:val="24"/>
              </w:rPr>
            </w:pPr>
            <w:r w:rsidRPr="0049058D">
              <w:rPr>
                <w:rFonts w:ascii="Times New Roman" w:hAnsi="Times New Roman" w:cs="Times New Roman"/>
                <w:sz w:val="24"/>
                <w:szCs w:val="24"/>
              </w:rPr>
              <w:t>Премии</w:t>
            </w:r>
          </w:p>
        </w:tc>
        <w:tc>
          <w:tcPr>
            <w:tcW w:w="1360" w:type="dxa"/>
            <w:tcBorders>
              <w:top w:val="single" w:sz="6" w:space="0" w:color="auto"/>
              <w:left w:val="single" w:sz="6" w:space="0" w:color="auto"/>
              <w:bottom w:val="single" w:sz="6" w:space="0" w:color="auto"/>
              <w:right w:val="single" w:sz="6" w:space="0" w:color="auto"/>
            </w:tcBorders>
          </w:tcPr>
          <w:p w14:paraId="38033168" w14:textId="77777777" w:rsidR="0049058D" w:rsidRPr="0049058D" w:rsidRDefault="0049058D" w:rsidP="00F7466D">
            <w:pPr>
              <w:jc w:val="right"/>
              <w:rPr>
                <w:rFonts w:ascii="Times New Roman" w:hAnsi="Times New Roman" w:cs="Times New Roman"/>
                <w:sz w:val="24"/>
                <w:szCs w:val="24"/>
              </w:rPr>
            </w:pPr>
            <w:r w:rsidRPr="0049058D">
              <w:rPr>
                <w:rFonts w:ascii="Times New Roman" w:hAnsi="Times New Roman" w:cs="Times New Roman"/>
                <w:sz w:val="24"/>
                <w:szCs w:val="24"/>
              </w:rPr>
              <w:t>1 942.5</w:t>
            </w:r>
          </w:p>
        </w:tc>
      </w:tr>
      <w:tr w:rsidR="0049058D" w:rsidRPr="0049058D" w14:paraId="05F1CF2F" w14:textId="77777777" w:rsidTr="00F7466D">
        <w:tc>
          <w:tcPr>
            <w:tcW w:w="6492" w:type="dxa"/>
            <w:tcBorders>
              <w:top w:val="single" w:sz="6" w:space="0" w:color="auto"/>
              <w:left w:val="double" w:sz="6" w:space="0" w:color="auto"/>
              <w:bottom w:val="single" w:sz="6" w:space="0" w:color="auto"/>
              <w:right w:val="single" w:sz="6" w:space="0" w:color="auto"/>
            </w:tcBorders>
          </w:tcPr>
          <w:p w14:paraId="783E3642" w14:textId="77777777" w:rsidR="0049058D" w:rsidRPr="0049058D" w:rsidRDefault="0049058D" w:rsidP="00F7466D">
            <w:pPr>
              <w:rPr>
                <w:rFonts w:ascii="Times New Roman" w:hAnsi="Times New Roman" w:cs="Times New Roman"/>
                <w:sz w:val="24"/>
                <w:szCs w:val="24"/>
              </w:rPr>
            </w:pPr>
            <w:r w:rsidRPr="0049058D">
              <w:rPr>
                <w:rFonts w:ascii="Times New Roman" w:hAnsi="Times New Roman" w:cs="Times New Roman"/>
                <w:sz w:val="24"/>
                <w:szCs w:val="24"/>
              </w:rPr>
              <w:lastRenderedPageBreak/>
              <w:t>Комиссионные</w:t>
            </w:r>
          </w:p>
        </w:tc>
        <w:tc>
          <w:tcPr>
            <w:tcW w:w="1360" w:type="dxa"/>
            <w:tcBorders>
              <w:top w:val="single" w:sz="6" w:space="0" w:color="auto"/>
              <w:left w:val="single" w:sz="6" w:space="0" w:color="auto"/>
              <w:bottom w:val="single" w:sz="6" w:space="0" w:color="auto"/>
              <w:right w:val="single" w:sz="6" w:space="0" w:color="auto"/>
            </w:tcBorders>
          </w:tcPr>
          <w:p w14:paraId="05B46962" w14:textId="77777777" w:rsidR="0049058D" w:rsidRPr="0049058D" w:rsidRDefault="0049058D" w:rsidP="00F7466D">
            <w:pPr>
              <w:rPr>
                <w:rFonts w:ascii="Times New Roman" w:hAnsi="Times New Roman" w:cs="Times New Roman"/>
                <w:sz w:val="24"/>
                <w:szCs w:val="24"/>
              </w:rPr>
            </w:pPr>
          </w:p>
        </w:tc>
      </w:tr>
      <w:tr w:rsidR="0049058D" w:rsidRPr="0049058D" w14:paraId="10E34C05" w14:textId="77777777" w:rsidTr="00F7466D">
        <w:tc>
          <w:tcPr>
            <w:tcW w:w="6492" w:type="dxa"/>
            <w:tcBorders>
              <w:top w:val="single" w:sz="6" w:space="0" w:color="auto"/>
              <w:left w:val="double" w:sz="6" w:space="0" w:color="auto"/>
              <w:bottom w:val="single" w:sz="6" w:space="0" w:color="auto"/>
              <w:right w:val="single" w:sz="6" w:space="0" w:color="auto"/>
            </w:tcBorders>
          </w:tcPr>
          <w:p w14:paraId="28A60389" w14:textId="77777777" w:rsidR="0049058D" w:rsidRPr="0049058D" w:rsidRDefault="0049058D" w:rsidP="00F7466D">
            <w:pPr>
              <w:rPr>
                <w:rFonts w:ascii="Times New Roman" w:hAnsi="Times New Roman" w:cs="Times New Roman"/>
                <w:sz w:val="24"/>
                <w:szCs w:val="24"/>
              </w:rPr>
            </w:pPr>
            <w:r w:rsidRPr="0049058D">
              <w:rPr>
                <w:rFonts w:ascii="Times New Roman" w:hAnsi="Times New Roman" w:cs="Times New Roman"/>
                <w:sz w:val="24"/>
                <w:szCs w:val="24"/>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14:paraId="03E260DC" w14:textId="77777777" w:rsidR="0049058D" w:rsidRPr="0049058D" w:rsidRDefault="0049058D" w:rsidP="00F7466D">
            <w:pPr>
              <w:rPr>
                <w:rFonts w:ascii="Times New Roman" w:hAnsi="Times New Roman" w:cs="Times New Roman"/>
                <w:sz w:val="24"/>
                <w:szCs w:val="24"/>
              </w:rPr>
            </w:pPr>
          </w:p>
        </w:tc>
      </w:tr>
      <w:tr w:rsidR="0049058D" w:rsidRPr="0049058D" w14:paraId="1F4F5E43" w14:textId="77777777" w:rsidTr="00F7466D">
        <w:tc>
          <w:tcPr>
            <w:tcW w:w="6492" w:type="dxa"/>
            <w:tcBorders>
              <w:top w:val="single" w:sz="6" w:space="0" w:color="auto"/>
              <w:left w:val="double" w:sz="6" w:space="0" w:color="auto"/>
              <w:bottom w:val="double" w:sz="6" w:space="0" w:color="auto"/>
              <w:right w:val="single" w:sz="6" w:space="0" w:color="auto"/>
            </w:tcBorders>
          </w:tcPr>
          <w:p w14:paraId="7AE8265E" w14:textId="77777777" w:rsidR="0049058D" w:rsidRPr="0049058D" w:rsidRDefault="0049058D" w:rsidP="00F7466D">
            <w:pPr>
              <w:rPr>
                <w:rFonts w:ascii="Times New Roman" w:hAnsi="Times New Roman" w:cs="Times New Roman"/>
                <w:sz w:val="24"/>
                <w:szCs w:val="24"/>
              </w:rPr>
            </w:pPr>
            <w:r w:rsidRPr="0049058D">
              <w:rPr>
                <w:rFonts w:ascii="Times New Roman" w:hAnsi="Times New Roman" w:cs="Times New Roman"/>
                <w:sz w:val="24"/>
                <w:szCs w:val="24"/>
              </w:rPr>
              <w:t>ИТОГО</w:t>
            </w:r>
          </w:p>
        </w:tc>
        <w:tc>
          <w:tcPr>
            <w:tcW w:w="1360" w:type="dxa"/>
            <w:tcBorders>
              <w:top w:val="single" w:sz="6" w:space="0" w:color="auto"/>
              <w:left w:val="single" w:sz="6" w:space="0" w:color="auto"/>
              <w:bottom w:val="double" w:sz="6" w:space="0" w:color="auto"/>
              <w:right w:val="single" w:sz="6" w:space="0" w:color="auto"/>
            </w:tcBorders>
          </w:tcPr>
          <w:p w14:paraId="3714DA16" w14:textId="77777777" w:rsidR="0049058D" w:rsidRPr="0049058D" w:rsidRDefault="0049058D" w:rsidP="00F7466D">
            <w:pPr>
              <w:jc w:val="right"/>
              <w:rPr>
                <w:rFonts w:ascii="Times New Roman" w:hAnsi="Times New Roman" w:cs="Times New Roman"/>
                <w:sz w:val="24"/>
                <w:szCs w:val="24"/>
              </w:rPr>
            </w:pPr>
            <w:r w:rsidRPr="0049058D">
              <w:rPr>
                <w:rFonts w:ascii="Times New Roman" w:hAnsi="Times New Roman" w:cs="Times New Roman"/>
                <w:sz w:val="24"/>
                <w:szCs w:val="24"/>
              </w:rPr>
              <w:t>8 370.1</w:t>
            </w:r>
          </w:p>
        </w:tc>
      </w:tr>
    </w:tbl>
    <w:p w14:paraId="5550C153" w14:textId="6F45F3B2" w:rsidR="00CF4E55" w:rsidRDefault="0049058D" w:rsidP="00CF4E55">
      <w:pPr>
        <w:pStyle w:val="af1"/>
        <w:ind w:firstLine="567"/>
        <w:jc w:val="both"/>
        <w:rPr>
          <w:rStyle w:val="Subst0"/>
          <w:rFonts w:ascii="Times New Roman" w:hAnsi="Times New Roman" w:cs="Times New Roman"/>
          <w:bCs w:val="0"/>
          <w:iCs w:val="0"/>
          <w:sz w:val="24"/>
          <w:szCs w:val="24"/>
        </w:rPr>
      </w:pPr>
      <w:r w:rsidRPr="0049058D">
        <w:rPr>
          <w:rStyle w:val="Subst0"/>
          <w:rFonts w:ascii="Times New Roman" w:hAnsi="Times New Roman" w:cs="Times New Roman"/>
          <w:bCs w:val="0"/>
          <w:iCs w:val="0"/>
          <w:sz w:val="24"/>
          <w:szCs w:val="24"/>
        </w:rPr>
        <w:t xml:space="preserve">Сведения о </w:t>
      </w:r>
      <w:r w:rsidRPr="0049058D">
        <w:rPr>
          <w:rStyle w:val="Subst0"/>
          <w:rFonts w:ascii="Times New Roman" w:hAnsi="Times New Roman" w:cs="Times New Roman"/>
          <w:bCs w:val="0"/>
          <w:iCs w:val="0"/>
          <w:sz w:val="24"/>
          <w:szCs w:val="24"/>
        </w:rPr>
        <w:t>принятых уполномоченными</w:t>
      </w:r>
      <w:r w:rsidRPr="0049058D">
        <w:rPr>
          <w:rStyle w:val="Subst0"/>
          <w:rFonts w:ascii="Times New Roman" w:hAnsi="Times New Roman" w:cs="Times New Roman"/>
          <w:bCs w:val="0"/>
          <w:iCs w:val="0"/>
          <w:sz w:val="24"/>
          <w:szCs w:val="24"/>
        </w:rPr>
        <w:t xml:space="preserve"> органами управления эмитента решениях и (или) </w:t>
      </w:r>
      <w:r w:rsidRPr="0049058D">
        <w:rPr>
          <w:rStyle w:val="Subst0"/>
          <w:rFonts w:ascii="Times New Roman" w:hAnsi="Times New Roman" w:cs="Times New Roman"/>
          <w:bCs w:val="0"/>
          <w:iCs w:val="0"/>
          <w:sz w:val="24"/>
          <w:szCs w:val="24"/>
        </w:rPr>
        <w:t>существующих</w:t>
      </w:r>
      <w:r w:rsidRPr="0049058D">
        <w:rPr>
          <w:rStyle w:val="Subst0"/>
          <w:rFonts w:ascii="Times New Roman" w:hAnsi="Times New Roman" w:cs="Times New Roman"/>
          <w:bCs w:val="0"/>
          <w:iCs w:val="0"/>
          <w:sz w:val="24"/>
          <w:szCs w:val="24"/>
        </w:rPr>
        <w:t xml:space="preserve"> соглашениях относительно размера такого вознаграждения, подлежащего </w:t>
      </w:r>
      <w:proofErr w:type="gramStart"/>
      <w:r w:rsidRPr="0049058D">
        <w:rPr>
          <w:rStyle w:val="Subst0"/>
          <w:rFonts w:ascii="Times New Roman" w:hAnsi="Times New Roman" w:cs="Times New Roman"/>
          <w:bCs w:val="0"/>
          <w:iCs w:val="0"/>
          <w:sz w:val="24"/>
          <w:szCs w:val="24"/>
        </w:rPr>
        <w:t>выплате ,</w:t>
      </w:r>
      <w:proofErr w:type="gramEnd"/>
      <w:r w:rsidRPr="0049058D">
        <w:rPr>
          <w:rStyle w:val="Subst0"/>
          <w:rFonts w:ascii="Times New Roman" w:hAnsi="Times New Roman" w:cs="Times New Roman"/>
          <w:bCs w:val="0"/>
          <w:iCs w:val="0"/>
          <w:sz w:val="24"/>
          <w:szCs w:val="24"/>
        </w:rPr>
        <w:t xml:space="preserve"> и  (или) размера таких расходов , подлежащих компенсации:</w:t>
      </w:r>
      <w:r w:rsidRPr="0049058D">
        <w:rPr>
          <w:rStyle w:val="Subst0"/>
          <w:rFonts w:ascii="Times New Roman" w:hAnsi="Times New Roman" w:cs="Times New Roman"/>
          <w:bCs w:val="0"/>
          <w:iCs w:val="0"/>
          <w:sz w:val="24"/>
          <w:szCs w:val="24"/>
        </w:rPr>
        <w:br/>
        <w:t xml:space="preserve">члены Совета директоров , работающие на предприятии , получают заработную плату в соответствии с  трудовым договором и штатным расписанием Общества . По результатам успешной работы члены </w:t>
      </w:r>
      <w:proofErr w:type="gramStart"/>
      <w:r w:rsidRPr="0049058D">
        <w:rPr>
          <w:rStyle w:val="Subst0"/>
          <w:rFonts w:ascii="Times New Roman" w:hAnsi="Times New Roman" w:cs="Times New Roman"/>
          <w:bCs w:val="0"/>
          <w:iCs w:val="0"/>
          <w:sz w:val="24"/>
          <w:szCs w:val="24"/>
        </w:rPr>
        <w:t>Совета  директоров</w:t>
      </w:r>
      <w:proofErr w:type="gramEnd"/>
      <w:r w:rsidRPr="0049058D">
        <w:rPr>
          <w:rStyle w:val="Subst0"/>
          <w:rFonts w:ascii="Times New Roman" w:hAnsi="Times New Roman" w:cs="Times New Roman"/>
          <w:bCs w:val="0"/>
          <w:iCs w:val="0"/>
          <w:sz w:val="24"/>
          <w:szCs w:val="24"/>
        </w:rPr>
        <w:t xml:space="preserve"> , работающие на предприятии, получают премии , иных соглашений нет.</w:t>
      </w:r>
    </w:p>
    <w:p w14:paraId="69A2D7EA" w14:textId="77777777" w:rsidR="0049058D" w:rsidRPr="0049058D" w:rsidRDefault="0049058D" w:rsidP="00CF4E55">
      <w:pPr>
        <w:pStyle w:val="af1"/>
        <w:ind w:firstLine="567"/>
        <w:jc w:val="both"/>
        <w:rPr>
          <w:rFonts w:ascii="Times New Roman" w:hAnsi="Times New Roman" w:cs="Times New Roman"/>
          <w:sz w:val="24"/>
          <w:szCs w:val="24"/>
          <w:highlight w:val="yellow"/>
        </w:rPr>
      </w:pPr>
    </w:p>
    <w:p w14:paraId="16157C93" w14:textId="113AAFE0" w:rsidR="00CF4E55" w:rsidRPr="00866CD5" w:rsidRDefault="00CF4E55" w:rsidP="00866CD5">
      <w:pPr>
        <w:tabs>
          <w:tab w:val="left" w:pos="7170"/>
        </w:tabs>
        <w:spacing w:after="0" w:line="240" w:lineRule="auto"/>
        <w:jc w:val="center"/>
        <w:rPr>
          <w:rFonts w:ascii="Times New Roman" w:hAnsi="Times New Roman" w:cs="Times New Roman"/>
          <w:b/>
          <w:sz w:val="28"/>
          <w:szCs w:val="28"/>
        </w:rPr>
      </w:pPr>
      <w:r w:rsidRPr="00866CD5">
        <w:rPr>
          <w:rFonts w:ascii="Times New Roman" w:hAnsi="Times New Roman" w:cs="Times New Roman"/>
          <w:b/>
          <w:sz w:val="28"/>
          <w:szCs w:val="28"/>
        </w:rPr>
        <w:t>13. Сведения о ревизионной комиссии.</w:t>
      </w:r>
    </w:p>
    <w:p w14:paraId="5FCF9D16" w14:textId="0562D2C6" w:rsidR="00866CD5" w:rsidRPr="00866CD5" w:rsidRDefault="00866CD5" w:rsidP="00866CD5">
      <w:pPr>
        <w:pStyle w:val="af1"/>
        <w:ind w:firstLine="567"/>
        <w:jc w:val="both"/>
        <w:rPr>
          <w:rFonts w:ascii="Times New Roman" w:hAnsi="Times New Roman" w:cs="Times New Roman"/>
          <w:sz w:val="24"/>
          <w:szCs w:val="24"/>
        </w:rPr>
      </w:pPr>
      <w:r w:rsidRPr="00866CD5">
        <w:rPr>
          <w:rFonts w:ascii="Times New Roman" w:hAnsi="Times New Roman" w:cs="Times New Roman"/>
          <w:sz w:val="24"/>
          <w:szCs w:val="24"/>
        </w:rPr>
        <w:t>Ревизионная комиссия не избрана</w:t>
      </w:r>
      <w:r>
        <w:rPr>
          <w:rFonts w:ascii="Times New Roman" w:hAnsi="Times New Roman" w:cs="Times New Roman"/>
          <w:sz w:val="24"/>
          <w:szCs w:val="24"/>
        </w:rPr>
        <w:t xml:space="preserve"> </w:t>
      </w:r>
      <w:r w:rsidRPr="00866CD5">
        <w:rPr>
          <w:rFonts w:ascii="Times New Roman" w:hAnsi="Times New Roman" w:cs="Times New Roman"/>
          <w:sz w:val="24"/>
          <w:szCs w:val="24"/>
        </w:rPr>
        <w:t xml:space="preserve">ввиду отсутствия кворума. </w:t>
      </w:r>
    </w:p>
    <w:p w14:paraId="23D98E52" w14:textId="77777777" w:rsidR="00866CD5" w:rsidRDefault="00866CD5" w:rsidP="00866CD5">
      <w:pPr>
        <w:tabs>
          <w:tab w:val="left" w:pos="7170"/>
        </w:tabs>
        <w:spacing w:after="0" w:line="240" w:lineRule="auto"/>
        <w:rPr>
          <w:rFonts w:ascii="Times New Roman" w:hAnsi="Times New Roman" w:cs="Times New Roman"/>
          <w:sz w:val="24"/>
          <w:szCs w:val="24"/>
        </w:rPr>
      </w:pPr>
    </w:p>
    <w:p w14:paraId="1F9622C5" w14:textId="3B3CBADD" w:rsidR="00CF4E55" w:rsidRPr="00B720C1" w:rsidRDefault="00CF4E55" w:rsidP="00866CD5">
      <w:pPr>
        <w:tabs>
          <w:tab w:val="left" w:pos="7170"/>
        </w:tabs>
        <w:spacing w:after="0" w:line="240" w:lineRule="auto"/>
        <w:jc w:val="center"/>
        <w:rPr>
          <w:rFonts w:ascii="Times New Roman" w:hAnsi="Times New Roman" w:cs="Times New Roman"/>
          <w:b/>
          <w:sz w:val="28"/>
          <w:szCs w:val="28"/>
        </w:rPr>
      </w:pPr>
      <w:r w:rsidRPr="00B720C1">
        <w:rPr>
          <w:rFonts w:ascii="Times New Roman" w:hAnsi="Times New Roman" w:cs="Times New Roman"/>
          <w:b/>
          <w:sz w:val="28"/>
          <w:szCs w:val="28"/>
        </w:rPr>
        <w:t>14. Сведения о корпоративном секретаре.</w:t>
      </w:r>
    </w:p>
    <w:p w14:paraId="5DC0A818" w14:textId="77777777" w:rsidR="00CF4E55" w:rsidRPr="00B720C1" w:rsidRDefault="00CF4E55" w:rsidP="00CF4E55">
      <w:pPr>
        <w:tabs>
          <w:tab w:val="left" w:pos="7170"/>
        </w:tabs>
        <w:spacing w:after="0" w:line="240" w:lineRule="auto"/>
        <w:ind w:firstLine="567"/>
        <w:jc w:val="both"/>
        <w:rPr>
          <w:rFonts w:ascii="Times New Roman" w:hAnsi="Times New Roman" w:cs="Times New Roman"/>
          <w:sz w:val="24"/>
          <w:szCs w:val="24"/>
        </w:rPr>
      </w:pPr>
      <w:r w:rsidRPr="00B720C1">
        <w:rPr>
          <w:rFonts w:ascii="Times New Roman" w:hAnsi="Times New Roman" w:cs="Times New Roman"/>
          <w:sz w:val="24"/>
          <w:szCs w:val="24"/>
        </w:rPr>
        <w:t>Функции корпоративного секретаря Общества осуществляются по совмещению Начальником юридического отдела Общества.</w:t>
      </w:r>
    </w:p>
    <w:p w14:paraId="42FD9A54" w14:textId="77777777" w:rsidR="00CF4E55" w:rsidRPr="00B720C1" w:rsidRDefault="00CF4E55" w:rsidP="00CF4E55">
      <w:pPr>
        <w:spacing w:after="0" w:line="240" w:lineRule="auto"/>
        <w:ind w:firstLine="567"/>
        <w:jc w:val="both"/>
        <w:rPr>
          <w:rFonts w:ascii="Times New Roman" w:hAnsi="Times New Roman" w:cs="Times New Roman"/>
          <w:bCs/>
          <w:sz w:val="24"/>
          <w:szCs w:val="24"/>
        </w:rPr>
      </w:pPr>
      <w:r w:rsidRPr="00B720C1">
        <w:rPr>
          <w:rFonts w:ascii="Times New Roman" w:hAnsi="Times New Roman" w:cs="Times New Roman"/>
          <w:bCs/>
          <w:sz w:val="24"/>
          <w:szCs w:val="24"/>
        </w:rPr>
        <w:t>Биографические данные:</w:t>
      </w:r>
    </w:p>
    <w:p w14:paraId="16165ACA" w14:textId="77777777" w:rsidR="00CF4E55" w:rsidRPr="00B720C1" w:rsidRDefault="00CF4E55" w:rsidP="00CF4E55">
      <w:pPr>
        <w:tabs>
          <w:tab w:val="left" w:pos="7170"/>
        </w:tabs>
        <w:spacing w:after="0" w:line="240" w:lineRule="auto"/>
        <w:ind w:firstLine="567"/>
        <w:jc w:val="both"/>
        <w:rPr>
          <w:rFonts w:ascii="Times New Roman" w:hAnsi="Times New Roman" w:cs="Times New Roman"/>
          <w:sz w:val="24"/>
          <w:szCs w:val="24"/>
        </w:rPr>
      </w:pPr>
      <w:r w:rsidRPr="00B720C1">
        <w:rPr>
          <w:rFonts w:ascii="Times New Roman" w:hAnsi="Times New Roman" w:cs="Times New Roman"/>
          <w:sz w:val="24"/>
          <w:szCs w:val="24"/>
        </w:rPr>
        <w:t>ФИО: Сечко Ольга Игоревна</w:t>
      </w:r>
    </w:p>
    <w:p w14:paraId="72A5BBCA" w14:textId="77777777" w:rsidR="00CF4E55" w:rsidRPr="00B720C1" w:rsidRDefault="00CF4E55" w:rsidP="00CF4E55">
      <w:pPr>
        <w:tabs>
          <w:tab w:val="left" w:pos="7170"/>
        </w:tabs>
        <w:spacing w:after="0" w:line="240" w:lineRule="auto"/>
        <w:ind w:firstLine="567"/>
        <w:jc w:val="both"/>
        <w:rPr>
          <w:rFonts w:ascii="Times New Roman" w:hAnsi="Times New Roman" w:cs="Times New Roman"/>
          <w:sz w:val="24"/>
          <w:szCs w:val="24"/>
        </w:rPr>
      </w:pPr>
      <w:r w:rsidRPr="00B720C1">
        <w:rPr>
          <w:rFonts w:ascii="Times New Roman" w:hAnsi="Times New Roman" w:cs="Times New Roman"/>
          <w:sz w:val="24"/>
          <w:szCs w:val="24"/>
        </w:rPr>
        <w:t>Год рождения: 1981</w:t>
      </w:r>
    </w:p>
    <w:p w14:paraId="5B222E5D" w14:textId="77777777" w:rsidR="00CF4E55" w:rsidRPr="00B720C1" w:rsidRDefault="00CF4E55" w:rsidP="00CF4E55">
      <w:pPr>
        <w:tabs>
          <w:tab w:val="left" w:pos="7170"/>
        </w:tabs>
        <w:spacing w:after="0" w:line="240" w:lineRule="auto"/>
        <w:ind w:firstLine="567"/>
        <w:jc w:val="both"/>
        <w:rPr>
          <w:rFonts w:ascii="Times New Roman" w:hAnsi="Times New Roman" w:cs="Times New Roman"/>
          <w:sz w:val="24"/>
          <w:szCs w:val="24"/>
        </w:rPr>
      </w:pPr>
      <w:r w:rsidRPr="00B720C1">
        <w:rPr>
          <w:rFonts w:ascii="Times New Roman" w:hAnsi="Times New Roman" w:cs="Times New Roman"/>
          <w:sz w:val="24"/>
          <w:szCs w:val="24"/>
        </w:rPr>
        <w:t>Сведения об образовании: Высшее</w:t>
      </w:r>
    </w:p>
    <w:p w14:paraId="49599AE6" w14:textId="77777777" w:rsidR="00CF4E55" w:rsidRPr="00B720C1" w:rsidRDefault="00CF4E55" w:rsidP="00CF4E55">
      <w:pPr>
        <w:tabs>
          <w:tab w:val="left" w:pos="7170"/>
        </w:tabs>
        <w:spacing w:after="0" w:line="240" w:lineRule="auto"/>
        <w:ind w:firstLine="567"/>
        <w:jc w:val="both"/>
        <w:rPr>
          <w:rFonts w:ascii="Times New Roman" w:hAnsi="Times New Roman" w:cs="Times New Roman"/>
          <w:sz w:val="24"/>
          <w:szCs w:val="24"/>
        </w:rPr>
      </w:pPr>
      <w:r w:rsidRPr="00B720C1">
        <w:rPr>
          <w:rFonts w:ascii="Times New Roman" w:hAnsi="Times New Roman" w:cs="Times New Roman"/>
          <w:sz w:val="24"/>
          <w:szCs w:val="24"/>
        </w:rPr>
        <w:t>Доля участия лица в уставном капитале эмитента, %: не имеет</w:t>
      </w:r>
    </w:p>
    <w:p w14:paraId="0D983FBA" w14:textId="77777777" w:rsidR="00CF4E55" w:rsidRPr="00B720C1" w:rsidRDefault="00CF4E55" w:rsidP="00CF4E55">
      <w:pPr>
        <w:tabs>
          <w:tab w:val="left" w:pos="7170"/>
        </w:tabs>
        <w:spacing w:after="0" w:line="240" w:lineRule="auto"/>
        <w:ind w:firstLine="567"/>
        <w:jc w:val="both"/>
        <w:rPr>
          <w:rFonts w:ascii="Times New Roman" w:hAnsi="Times New Roman" w:cs="Times New Roman"/>
          <w:sz w:val="24"/>
          <w:szCs w:val="24"/>
        </w:rPr>
      </w:pPr>
      <w:r w:rsidRPr="00B720C1">
        <w:rPr>
          <w:rFonts w:ascii="Times New Roman" w:hAnsi="Times New Roman" w:cs="Times New Roman"/>
          <w:sz w:val="24"/>
          <w:szCs w:val="24"/>
        </w:rPr>
        <w:t>Доля принадлежащих лицу обыкновенных акций эмитента, %: не имеет</w:t>
      </w:r>
    </w:p>
    <w:p w14:paraId="24D171B4" w14:textId="77777777" w:rsidR="00CF4E55" w:rsidRPr="00E14819" w:rsidRDefault="00CF4E55" w:rsidP="00CF4E55">
      <w:pPr>
        <w:pStyle w:val="af1"/>
        <w:ind w:firstLine="567"/>
        <w:jc w:val="both"/>
        <w:rPr>
          <w:rFonts w:ascii="Times New Roman" w:hAnsi="Times New Roman" w:cs="Times New Roman"/>
          <w:sz w:val="24"/>
          <w:szCs w:val="24"/>
          <w:highlight w:val="yellow"/>
        </w:rPr>
      </w:pPr>
    </w:p>
    <w:p w14:paraId="1203C389" w14:textId="77777777" w:rsidR="006A1984" w:rsidRPr="00B720C1" w:rsidRDefault="006A1984" w:rsidP="00866CD5">
      <w:pPr>
        <w:pStyle w:val="af1"/>
        <w:jc w:val="center"/>
        <w:rPr>
          <w:rFonts w:ascii="Times New Roman" w:hAnsi="Times New Roman" w:cs="Times New Roman"/>
          <w:b/>
          <w:sz w:val="28"/>
          <w:szCs w:val="28"/>
        </w:rPr>
      </w:pPr>
      <w:r w:rsidRPr="00B720C1">
        <w:rPr>
          <w:rFonts w:ascii="Times New Roman" w:hAnsi="Times New Roman" w:cs="Times New Roman"/>
          <w:b/>
          <w:bCs/>
          <w:color w:val="000000"/>
          <w:sz w:val="28"/>
          <w:szCs w:val="28"/>
        </w:rPr>
        <w:t xml:space="preserve">14. Сведения о соблюдении Обществом </w:t>
      </w:r>
      <w:r w:rsidRPr="00B720C1">
        <w:rPr>
          <w:rFonts w:ascii="Times New Roman" w:hAnsi="Times New Roman" w:cs="Times New Roman"/>
          <w:b/>
          <w:sz w:val="28"/>
          <w:szCs w:val="28"/>
        </w:rPr>
        <w:t>Кодекса корпоративного управления</w:t>
      </w:r>
      <w:r w:rsidRPr="00B720C1">
        <w:rPr>
          <w:rFonts w:ascii="Times New Roman" w:hAnsi="Times New Roman" w:cs="Times New Roman"/>
          <w:b/>
          <w:bCs/>
          <w:color w:val="000000"/>
          <w:sz w:val="28"/>
          <w:szCs w:val="28"/>
        </w:rPr>
        <w:t>:</w:t>
      </w:r>
    </w:p>
    <w:p w14:paraId="35711AA3" w14:textId="77777777" w:rsidR="006A1984" w:rsidRPr="00B720C1" w:rsidRDefault="006A1984" w:rsidP="006A1984">
      <w:pPr>
        <w:pStyle w:val="af1"/>
        <w:ind w:firstLine="567"/>
        <w:jc w:val="both"/>
        <w:rPr>
          <w:rFonts w:ascii="Times New Roman" w:hAnsi="Times New Roman" w:cs="Times New Roman"/>
          <w:sz w:val="24"/>
          <w:szCs w:val="24"/>
        </w:rPr>
      </w:pPr>
      <w:r w:rsidRPr="00B720C1">
        <w:rPr>
          <w:rFonts w:ascii="Times New Roman" w:hAnsi="Times New Roman" w:cs="Times New Roman"/>
          <w:sz w:val="24"/>
          <w:szCs w:val="24"/>
        </w:rPr>
        <w:t>Обществом официально не утвержден Кодекс корпоративного управления или иной аналогичный документ, однако Общество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«Об акционерных обществах», Федеральным законом «О рынке ценных бумаг» и нормативными правовыми актами Центрального Банка РФ.</w:t>
      </w:r>
    </w:p>
    <w:p w14:paraId="4F17BE13" w14:textId="77777777" w:rsidR="006A1984" w:rsidRPr="00B720C1" w:rsidRDefault="006A1984" w:rsidP="006A1984">
      <w:pPr>
        <w:pStyle w:val="af1"/>
        <w:ind w:firstLine="567"/>
        <w:jc w:val="both"/>
        <w:rPr>
          <w:rFonts w:ascii="Times New Roman" w:hAnsi="Times New Roman" w:cs="Times New Roman"/>
          <w:sz w:val="24"/>
          <w:szCs w:val="24"/>
        </w:rPr>
      </w:pPr>
      <w:r w:rsidRPr="00B720C1">
        <w:rPr>
          <w:rFonts w:ascii="Times New Roman" w:hAnsi="Times New Roman" w:cs="Times New Roman"/>
          <w:sz w:val="24"/>
          <w:szCs w:val="24"/>
        </w:rPr>
        <w:t>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 заинтересованного в защите прав и законных интересов своих акционеров.</w:t>
      </w:r>
    </w:p>
    <w:p w14:paraId="5CE3B717" w14:textId="77777777" w:rsidR="006A1984" w:rsidRPr="00B720C1" w:rsidRDefault="006A1984" w:rsidP="006A1984">
      <w:pPr>
        <w:pStyle w:val="af1"/>
        <w:ind w:firstLine="567"/>
        <w:jc w:val="both"/>
        <w:rPr>
          <w:rFonts w:ascii="Times New Roman" w:hAnsi="Times New Roman" w:cs="Times New Roman"/>
          <w:sz w:val="24"/>
          <w:szCs w:val="24"/>
        </w:rPr>
      </w:pPr>
      <w:r w:rsidRPr="00B720C1">
        <w:rPr>
          <w:rFonts w:ascii="Times New Roman" w:hAnsi="Times New Roman" w:cs="Times New Roman"/>
          <w:sz w:val="24"/>
          <w:szCs w:val="24"/>
        </w:rPr>
        <w:t>Акционеры общества обеспечены надежными и эффективными способами учета прав собственности на акции.</w:t>
      </w:r>
    </w:p>
    <w:p w14:paraId="26F3E58B" w14:textId="77777777" w:rsidR="006A1984" w:rsidRPr="00B720C1" w:rsidRDefault="006A1984" w:rsidP="006A1984">
      <w:pPr>
        <w:pStyle w:val="af1"/>
        <w:ind w:firstLine="567"/>
        <w:jc w:val="both"/>
        <w:rPr>
          <w:rFonts w:ascii="Times New Roman" w:hAnsi="Times New Roman" w:cs="Times New Roman"/>
          <w:sz w:val="24"/>
          <w:szCs w:val="24"/>
        </w:rPr>
      </w:pPr>
      <w:r w:rsidRPr="00B720C1">
        <w:rPr>
          <w:rFonts w:ascii="Times New Roman" w:hAnsi="Times New Roman" w:cs="Times New Roman"/>
          <w:sz w:val="24"/>
          <w:szCs w:val="24"/>
        </w:rPr>
        <w:t>Акционеры имеют право участвовать в управлении обществом путем принятия решений по наиболее важным вопросам деятельности общества на общем собрании акционеров.</w:t>
      </w:r>
    </w:p>
    <w:p w14:paraId="75B9C675" w14:textId="77777777" w:rsidR="006A1984" w:rsidRPr="00B720C1" w:rsidRDefault="006A1984" w:rsidP="006A1984">
      <w:pPr>
        <w:pStyle w:val="af1"/>
        <w:ind w:firstLine="567"/>
        <w:jc w:val="both"/>
        <w:rPr>
          <w:rFonts w:ascii="Times New Roman" w:hAnsi="Times New Roman" w:cs="Times New Roman"/>
          <w:sz w:val="24"/>
          <w:szCs w:val="24"/>
        </w:rPr>
      </w:pPr>
      <w:r w:rsidRPr="00B720C1">
        <w:rPr>
          <w:rFonts w:ascii="Times New Roman" w:hAnsi="Times New Roman" w:cs="Times New Roman"/>
          <w:sz w:val="24"/>
          <w:szCs w:val="24"/>
        </w:rPr>
        <w:t>Акционеры имеют право на регулярное и своевременное получение полной и достоверной информации об обществе.</w:t>
      </w:r>
    </w:p>
    <w:p w14:paraId="72FF62D9" w14:textId="77777777" w:rsidR="006A1984" w:rsidRPr="00B720C1" w:rsidRDefault="006A1984" w:rsidP="006A1984">
      <w:pPr>
        <w:pStyle w:val="af1"/>
        <w:ind w:firstLine="567"/>
        <w:jc w:val="both"/>
        <w:rPr>
          <w:rFonts w:ascii="Times New Roman" w:hAnsi="Times New Roman" w:cs="Times New Roman"/>
          <w:sz w:val="24"/>
          <w:szCs w:val="24"/>
        </w:rPr>
      </w:pPr>
      <w:r w:rsidRPr="00B720C1">
        <w:rPr>
          <w:rFonts w:ascii="Times New Roman" w:hAnsi="Times New Roman" w:cs="Times New Roman"/>
          <w:sz w:val="24"/>
          <w:szCs w:val="24"/>
        </w:rPr>
        <w:t>Акционеры не злоупотребляют предоставленными им правами.</w:t>
      </w:r>
    </w:p>
    <w:p w14:paraId="4A8011D9" w14:textId="77777777" w:rsidR="006A1984" w:rsidRPr="00B720C1" w:rsidRDefault="006A1984" w:rsidP="006A1984">
      <w:pPr>
        <w:pStyle w:val="af1"/>
        <w:ind w:firstLine="567"/>
        <w:jc w:val="both"/>
        <w:rPr>
          <w:rFonts w:ascii="Times New Roman" w:hAnsi="Times New Roman" w:cs="Times New Roman"/>
          <w:sz w:val="24"/>
          <w:szCs w:val="24"/>
        </w:rPr>
      </w:pPr>
      <w:r w:rsidRPr="00B720C1">
        <w:rPr>
          <w:rFonts w:ascii="Times New Roman" w:hAnsi="Times New Roman" w:cs="Times New Roman"/>
          <w:sz w:val="24"/>
          <w:szCs w:val="24"/>
        </w:rPr>
        <w:t>Сложившаяся практика в обществе обеспечивает равное отношение ко всем акционерам. Все акционеры имеют возможность получать эффективную защиту в случае нарушения их прав.</w:t>
      </w:r>
    </w:p>
    <w:p w14:paraId="2E3984C7" w14:textId="77777777" w:rsidR="006A1984" w:rsidRPr="00B720C1" w:rsidRDefault="006A1984" w:rsidP="006A1984">
      <w:pPr>
        <w:pStyle w:val="af1"/>
        <w:ind w:firstLine="567"/>
        <w:jc w:val="both"/>
        <w:rPr>
          <w:rFonts w:ascii="Times New Roman" w:hAnsi="Times New Roman" w:cs="Times New Roman"/>
          <w:sz w:val="24"/>
          <w:szCs w:val="24"/>
        </w:rPr>
      </w:pPr>
      <w:r w:rsidRPr="00B720C1">
        <w:rPr>
          <w:rFonts w:ascii="Times New Roman" w:hAnsi="Times New Roman" w:cs="Times New Roman"/>
          <w:sz w:val="24"/>
          <w:szCs w:val="24"/>
        </w:rPr>
        <w:t>Единоличный исполнительный орган Общества действует в соответствии с Уставом, в строгом соответствии с действующим законодательством РФ, в том числе и в соответствии с Федеральным законом № 208-ФЗ «Об акционерных обществах». Кроме того, в обществе строго соблюдается Федеральный закон о государственной тайне. В Обществе осуществляется контроль за использованием конфиденциальной и служебной информации.</w:t>
      </w:r>
    </w:p>
    <w:p w14:paraId="6FA7A30D" w14:textId="77777777" w:rsidR="006A1984" w:rsidRPr="00B720C1" w:rsidRDefault="006A1984" w:rsidP="006A1984">
      <w:pPr>
        <w:pStyle w:val="af1"/>
        <w:ind w:firstLine="567"/>
        <w:jc w:val="both"/>
        <w:rPr>
          <w:rFonts w:ascii="Times New Roman" w:hAnsi="Times New Roman" w:cs="Times New Roman"/>
          <w:sz w:val="24"/>
          <w:szCs w:val="24"/>
        </w:rPr>
      </w:pPr>
      <w:r w:rsidRPr="00B720C1">
        <w:rPr>
          <w:rFonts w:ascii="Times New Roman" w:hAnsi="Times New Roman" w:cs="Times New Roman"/>
          <w:sz w:val="24"/>
          <w:szCs w:val="24"/>
        </w:rPr>
        <w:lastRenderedPageBreak/>
        <w:t>Информационная политика Общества обеспечивает возможность доступа акционеров к информации об Обществе.</w:t>
      </w:r>
    </w:p>
    <w:p w14:paraId="0D2724FC" w14:textId="77777777" w:rsidR="006A1984" w:rsidRPr="00B720C1" w:rsidRDefault="006A1984" w:rsidP="006A1984">
      <w:pPr>
        <w:pStyle w:val="af1"/>
        <w:ind w:firstLine="567"/>
        <w:jc w:val="both"/>
        <w:rPr>
          <w:rFonts w:ascii="Times New Roman" w:hAnsi="Times New Roman" w:cs="Times New Roman"/>
          <w:sz w:val="24"/>
          <w:szCs w:val="24"/>
        </w:rPr>
      </w:pPr>
      <w:r w:rsidRPr="00B720C1">
        <w:rPr>
          <w:rFonts w:ascii="Times New Roman" w:hAnsi="Times New Roman" w:cs="Times New Roman"/>
          <w:sz w:val="24"/>
          <w:szCs w:val="24"/>
        </w:rPr>
        <w:t>Акционеры имеют возможность получать полную достоверную информацию, в том числе о финансовом положении общества, результатах его деятельности, об управлении обществом.</w:t>
      </w:r>
    </w:p>
    <w:p w14:paraId="31C28362" w14:textId="77777777" w:rsidR="006A1984" w:rsidRPr="00B720C1" w:rsidRDefault="006A1984" w:rsidP="006A1984">
      <w:pPr>
        <w:pStyle w:val="af1"/>
        <w:ind w:firstLine="567"/>
        <w:jc w:val="both"/>
        <w:rPr>
          <w:rFonts w:ascii="Times New Roman" w:hAnsi="Times New Roman" w:cs="Times New Roman"/>
          <w:sz w:val="24"/>
          <w:szCs w:val="24"/>
        </w:rPr>
      </w:pPr>
      <w:r w:rsidRPr="00B720C1">
        <w:rPr>
          <w:rFonts w:ascii="Times New Roman" w:hAnsi="Times New Roman" w:cs="Times New Roman"/>
          <w:sz w:val="24"/>
          <w:szCs w:val="24"/>
        </w:rPr>
        <w:t xml:space="preserve"> Органы управления Общества содействуют заинтересованности работников Общества в эффективной работе общества.</w:t>
      </w:r>
    </w:p>
    <w:p w14:paraId="0E37040C" w14:textId="77777777" w:rsidR="006A1984" w:rsidRPr="00B720C1" w:rsidRDefault="006A1984" w:rsidP="006A1984">
      <w:pPr>
        <w:pStyle w:val="af1"/>
        <w:ind w:firstLine="567"/>
        <w:jc w:val="both"/>
        <w:rPr>
          <w:rFonts w:ascii="Times New Roman" w:hAnsi="Times New Roman" w:cs="Times New Roman"/>
          <w:bCs/>
          <w:color w:val="000000"/>
          <w:sz w:val="24"/>
          <w:szCs w:val="24"/>
        </w:rPr>
      </w:pPr>
      <w:r w:rsidRPr="00B720C1">
        <w:rPr>
          <w:rFonts w:ascii="Times New Roman" w:hAnsi="Times New Roman" w:cs="Times New Roman"/>
          <w:sz w:val="24"/>
          <w:szCs w:val="24"/>
        </w:rPr>
        <w:t>Общество соблюдает и учитывает принципы и рекомендации Кодекса корпоративного управления, рекомендованного к применению Банком России.</w:t>
      </w:r>
    </w:p>
    <w:p w14:paraId="6FA2F1BC" w14:textId="77777777" w:rsidR="002D441E" w:rsidRPr="00B720C1" w:rsidRDefault="002D441E" w:rsidP="00817AD3">
      <w:pPr>
        <w:pStyle w:val="af1"/>
        <w:jc w:val="both"/>
        <w:rPr>
          <w:rFonts w:ascii="Times New Roman" w:hAnsi="Times New Roman" w:cs="Times New Roman"/>
          <w:sz w:val="24"/>
          <w:szCs w:val="24"/>
        </w:rPr>
      </w:pPr>
    </w:p>
    <w:p w14:paraId="5920AE09" w14:textId="77777777" w:rsidR="006A1984" w:rsidRPr="00B720C1" w:rsidRDefault="006A1984" w:rsidP="00866CD5">
      <w:pPr>
        <w:spacing w:after="0" w:line="240" w:lineRule="auto"/>
        <w:jc w:val="center"/>
        <w:rPr>
          <w:rFonts w:ascii="Times New Roman" w:hAnsi="Times New Roman" w:cs="Times New Roman"/>
          <w:b/>
          <w:sz w:val="28"/>
          <w:szCs w:val="28"/>
        </w:rPr>
      </w:pPr>
      <w:r w:rsidRPr="00B720C1">
        <w:rPr>
          <w:rFonts w:ascii="Times New Roman" w:hAnsi="Times New Roman" w:cs="Times New Roman"/>
          <w:b/>
          <w:bCs/>
          <w:sz w:val="28"/>
          <w:szCs w:val="28"/>
        </w:rPr>
        <w:t xml:space="preserve">15. </w:t>
      </w:r>
      <w:r w:rsidRPr="00B720C1">
        <w:rPr>
          <w:rFonts w:ascii="Times New Roman" w:hAnsi="Times New Roman" w:cs="Times New Roman"/>
          <w:b/>
          <w:sz w:val="28"/>
          <w:szCs w:val="28"/>
        </w:rPr>
        <w:t>Иная информация, предусмотренная Уставом</w:t>
      </w:r>
    </w:p>
    <w:p w14:paraId="55C1691C" w14:textId="111DF0A4" w:rsidR="006A1984" w:rsidRPr="00B720C1" w:rsidRDefault="006A1984" w:rsidP="006A1984">
      <w:pPr>
        <w:spacing w:after="0" w:line="240" w:lineRule="auto"/>
        <w:jc w:val="both"/>
        <w:rPr>
          <w:rFonts w:ascii="Times New Roman" w:hAnsi="Times New Roman" w:cs="Times New Roman"/>
          <w:sz w:val="24"/>
          <w:szCs w:val="24"/>
        </w:rPr>
      </w:pPr>
      <w:r w:rsidRPr="00B720C1">
        <w:rPr>
          <w:rFonts w:ascii="Times New Roman" w:hAnsi="Times New Roman" w:cs="Times New Roman"/>
          <w:sz w:val="24"/>
          <w:szCs w:val="24"/>
        </w:rPr>
        <w:t>Уставом АО «Электроизолит» не предусмотрена дополнительная информация об АО «Электроизолит», подлежащая раскрытию в годовом отчете АО «Электроизолит».</w:t>
      </w:r>
    </w:p>
    <w:p w14:paraId="77EA28D7" w14:textId="77777777" w:rsidR="00FA3142" w:rsidRPr="00B720C1" w:rsidRDefault="00FA3142" w:rsidP="00655FBD">
      <w:pPr>
        <w:pStyle w:val="af1"/>
        <w:ind w:firstLine="567"/>
        <w:jc w:val="both"/>
        <w:rPr>
          <w:rFonts w:ascii="Times New Roman" w:hAnsi="Times New Roman" w:cs="Times New Roman"/>
          <w:sz w:val="24"/>
          <w:szCs w:val="24"/>
          <w:lang w:eastAsia="ru-RU"/>
        </w:rPr>
      </w:pPr>
    </w:p>
    <w:p w14:paraId="700A3647" w14:textId="77777777" w:rsidR="00866CD5" w:rsidRDefault="00866CD5" w:rsidP="00817AD3">
      <w:pPr>
        <w:pStyle w:val="af1"/>
        <w:jc w:val="both"/>
        <w:rPr>
          <w:rFonts w:ascii="Times New Roman" w:hAnsi="Times New Roman" w:cs="Times New Roman"/>
          <w:b/>
          <w:sz w:val="28"/>
          <w:szCs w:val="28"/>
          <w:lang w:eastAsia="ru-RU"/>
        </w:rPr>
      </w:pPr>
    </w:p>
    <w:p w14:paraId="3C293B7F" w14:textId="77777777" w:rsidR="00866CD5" w:rsidRDefault="00866CD5" w:rsidP="00817AD3">
      <w:pPr>
        <w:pStyle w:val="af1"/>
        <w:jc w:val="both"/>
        <w:rPr>
          <w:rFonts w:ascii="Times New Roman" w:hAnsi="Times New Roman" w:cs="Times New Roman"/>
          <w:b/>
          <w:sz w:val="28"/>
          <w:szCs w:val="28"/>
          <w:lang w:eastAsia="ru-RU"/>
        </w:rPr>
      </w:pPr>
    </w:p>
    <w:p w14:paraId="6318789F" w14:textId="77777777" w:rsidR="00866CD5" w:rsidRDefault="00866CD5" w:rsidP="00817AD3">
      <w:pPr>
        <w:pStyle w:val="af1"/>
        <w:jc w:val="both"/>
        <w:rPr>
          <w:rFonts w:ascii="Times New Roman" w:hAnsi="Times New Roman" w:cs="Times New Roman"/>
          <w:b/>
          <w:sz w:val="28"/>
          <w:szCs w:val="28"/>
          <w:lang w:eastAsia="ru-RU"/>
        </w:rPr>
      </w:pPr>
    </w:p>
    <w:p w14:paraId="0E3BC614" w14:textId="14DC50E7" w:rsidR="00817AD3" w:rsidRPr="00866CD5" w:rsidRDefault="000A6D9B" w:rsidP="00817AD3">
      <w:pPr>
        <w:pStyle w:val="af1"/>
        <w:jc w:val="both"/>
        <w:rPr>
          <w:rFonts w:ascii="Times New Roman" w:hAnsi="Times New Roman" w:cs="Times New Roman"/>
          <w:b/>
          <w:sz w:val="24"/>
          <w:szCs w:val="24"/>
          <w:lang w:eastAsia="ru-RU"/>
        </w:rPr>
      </w:pPr>
      <w:r w:rsidRPr="00866CD5">
        <w:rPr>
          <w:rFonts w:ascii="Times New Roman" w:hAnsi="Times New Roman" w:cs="Times New Roman"/>
          <w:b/>
          <w:sz w:val="24"/>
          <w:szCs w:val="24"/>
          <w:lang w:eastAsia="ru-RU"/>
        </w:rPr>
        <w:t>Генеральный директор</w:t>
      </w:r>
    </w:p>
    <w:p w14:paraId="262A9847" w14:textId="5F3CB3F8" w:rsidR="000A6D9B" w:rsidRPr="00866CD5" w:rsidRDefault="00817AD3" w:rsidP="00817AD3">
      <w:pPr>
        <w:pStyle w:val="af1"/>
        <w:jc w:val="both"/>
        <w:rPr>
          <w:rFonts w:ascii="Times New Roman" w:hAnsi="Times New Roman" w:cs="Times New Roman"/>
          <w:b/>
          <w:sz w:val="24"/>
          <w:szCs w:val="24"/>
          <w:lang w:eastAsia="ru-RU"/>
        </w:rPr>
      </w:pPr>
      <w:r w:rsidRPr="00866CD5">
        <w:rPr>
          <w:rFonts w:ascii="Times New Roman" w:hAnsi="Times New Roman" w:cs="Times New Roman"/>
          <w:b/>
          <w:sz w:val="24"/>
          <w:szCs w:val="24"/>
          <w:lang w:eastAsia="ru-RU"/>
        </w:rPr>
        <w:t>АО «</w:t>
      </w:r>
      <w:proofErr w:type="gramStart"/>
      <w:r w:rsidRPr="00866CD5">
        <w:rPr>
          <w:rFonts w:ascii="Times New Roman" w:hAnsi="Times New Roman" w:cs="Times New Roman"/>
          <w:b/>
          <w:sz w:val="24"/>
          <w:szCs w:val="24"/>
          <w:lang w:eastAsia="ru-RU"/>
        </w:rPr>
        <w:t>Электроизолит»</w:t>
      </w:r>
      <w:r w:rsidR="000A6D9B" w:rsidRPr="00866CD5">
        <w:rPr>
          <w:rFonts w:ascii="Times New Roman" w:hAnsi="Times New Roman" w:cs="Times New Roman"/>
          <w:b/>
          <w:sz w:val="24"/>
          <w:szCs w:val="24"/>
          <w:lang w:eastAsia="ru-RU"/>
        </w:rPr>
        <w:t xml:space="preserve">   </w:t>
      </w:r>
      <w:proofErr w:type="gramEnd"/>
      <w:r w:rsidR="000A6D9B" w:rsidRPr="00866CD5">
        <w:rPr>
          <w:rFonts w:ascii="Times New Roman" w:hAnsi="Times New Roman" w:cs="Times New Roman"/>
          <w:b/>
          <w:sz w:val="24"/>
          <w:szCs w:val="24"/>
          <w:lang w:eastAsia="ru-RU"/>
        </w:rPr>
        <w:t xml:space="preserve">                                                  </w:t>
      </w:r>
      <w:r w:rsidRPr="00866CD5">
        <w:rPr>
          <w:rFonts w:ascii="Times New Roman" w:hAnsi="Times New Roman" w:cs="Times New Roman"/>
          <w:b/>
          <w:sz w:val="24"/>
          <w:szCs w:val="24"/>
          <w:lang w:eastAsia="ru-RU"/>
        </w:rPr>
        <w:t xml:space="preserve">     </w:t>
      </w:r>
      <w:r w:rsidR="00866CD5">
        <w:rPr>
          <w:rFonts w:ascii="Times New Roman" w:hAnsi="Times New Roman" w:cs="Times New Roman"/>
          <w:b/>
          <w:sz w:val="24"/>
          <w:szCs w:val="24"/>
          <w:lang w:eastAsia="ru-RU"/>
        </w:rPr>
        <w:t xml:space="preserve">        </w:t>
      </w:r>
      <w:r w:rsidRPr="00866CD5">
        <w:rPr>
          <w:rFonts w:ascii="Times New Roman" w:hAnsi="Times New Roman" w:cs="Times New Roman"/>
          <w:b/>
          <w:sz w:val="24"/>
          <w:szCs w:val="24"/>
          <w:lang w:eastAsia="ru-RU"/>
        </w:rPr>
        <w:t xml:space="preserve"> </w:t>
      </w:r>
      <w:r w:rsidR="000A6D9B" w:rsidRPr="00866CD5">
        <w:rPr>
          <w:rFonts w:ascii="Times New Roman" w:hAnsi="Times New Roman" w:cs="Times New Roman"/>
          <w:b/>
          <w:sz w:val="24"/>
          <w:szCs w:val="24"/>
          <w:lang w:eastAsia="ru-RU"/>
        </w:rPr>
        <w:t>А.П. Биржин</w:t>
      </w:r>
    </w:p>
    <w:p w14:paraId="4B20994F" w14:textId="77777777" w:rsidR="000A6D9B" w:rsidRPr="00655FBD" w:rsidRDefault="000A6D9B" w:rsidP="00655FBD">
      <w:pPr>
        <w:pStyle w:val="af1"/>
        <w:ind w:firstLine="567"/>
        <w:jc w:val="both"/>
        <w:rPr>
          <w:rFonts w:ascii="Times New Roman" w:hAnsi="Times New Roman" w:cs="Times New Roman"/>
          <w:sz w:val="24"/>
          <w:szCs w:val="24"/>
          <w:lang w:eastAsia="ru-RU"/>
        </w:rPr>
      </w:pPr>
    </w:p>
    <w:p w14:paraId="3CA64A69" w14:textId="77777777" w:rsidR="000A6D9B" w:rsidRPr="00655FBD" w:rsidRDefault="000A6D9B" w:rsidP="00655FBD">
      <w:pPr>
        <w:pStyle w:val="af1"/>
        <w:ind w:firstLine="567"/>
        <w:jc w:val="both"/>
        <w:rPr>
          <w:rFonts w:ascii="Times New Roman" w:hAnsi="Times New Roman" w:cs="Times New Roman"/>
          <w:sz w:val="24"/>
          <w:szCs w:val="24"/>
          <w:lang w:eastAsia="ru-RU"/>
        </w:rPr>
      </w:pPr>
    </w:p>
    <w:p w14:paraId="52816866" w14:textId="77777777" w:rsidR="000A6D9B" w:rsidRPr="00655FBD" w:rsidRDefault="000A6D9B" w:rsidP="00655FBD">
      <w:pPr>
        <w:pStyle w:val="af1"/>
        <w:ind w:firstLine="567"/>
        <w:jc w:val="both"/>
        <w:rPr>
          <w:rFonts w:ascii="Times New Roman" w:hAnsi="Times New Roman" w:cs="Times New Roman"/>
          <w:sz w:val="24"/>
          <w:szCs w:val="24"/>
          <w:lang w:eastAsia="ru-RU"/>
        </w:rPr>
      </w:pPr>
    </w:p>
    <w:p w14:paraId="498EEB1E" w14:textId="77777777" w:rsidR="000A6D9B" w:rsidRPr="00655FBD" w:rsidRDefault="000A6D9B" w:rsidP="00655FBD">
      <w:pPr>
        <w:pStyle w:val="af1"/>
        <w:ind w:firstLine="567"/>
        <w:jc w:val="both"/>
        <w:rPr>
          <w:rFonts w:ascii="Times New Roman" w:hAnsi="Times New Roman" w:cs="Times New Roman"/>
          <w:sz w:val="24"/>
          <w:szCs w:val="24"/>
          <w:lang w:eastAsia="ru-RU"/>
        </w:rPr>
      </w:pPr>
    </w:p>
    <w:p w14:paraId="0ADEC47B" w14:textId="77777777" w:rsidR="00EB3FA4" w:rsidRDefault="00EB3FA4"/>
    <w:sectPr w:rsidR="00EB3FA4" w:rsidSect="00866CD5">
      <w:headerReference w:type="default" r:id="rId8"/>
      <w:pgSz w:w="11906" w:h="16838"/>
      <w:pgMar w:top="284" w:right="850"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E5DD3" w14:textId="77777777" w:rsidR="0006541E" w:rsidRDefault="0006541E" w:rsidP="00D575BD">
      <w:pPr>
        <w:spacing w:after="0" w:line="240" w:lineRule="auto"/>
      </w:pPr>
      <w:r>
        <w:separator/>
      </w:r>
    </w:p>
  </w:endnote>
  <w:endnote w:type="continuationSeparator" w:id="0">
    <w:p w14:paraId="49E1864D" w14:textId="77777777" w:rsidR="0006541E" w:rsidRDefault="0006541E" w:rsidP="00D57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1DDE4" w14:textId="77777777" w:rsidR="0006541E" w:rsidRDefault="0006541E" w:rsidP="00D575BD">
      <w:pPr>
        <w:spacing w:after="0" w:line="240" w:lineRule="auto"/>
      </w:pPr>
      <w:r>
        <w:separator/>
      </w:r>
    </w:p>
  </w:footnote>
  <w:footnote w:type="continuationSeparator" w:id="0">
    <w:p w14:paraId="769C2885" w14:textId="77777777" w:rsidR="0006541E" w:rsidRDefault="0006541E" w:rsidP="00D57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569E" w14:textId="77777777" w:rsidR="00A92EB2" w:rsidRDefault="00A92EB2">
    <w:pPr>
      <w:pStyle w:val="af"/>
      <w:jc w:val="right"/>
    </w:pPr>
  </w:p>
  <w:p w14:paraId="674BC35D" w14:textId="77777777" w:rsidR="00A92EB2" w:rsidRDefault="00A92EB2">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657"/>
    <w:multiLevelType w:val="multilevel"/>
    <w:tmpl w:val="1952ACE4"/>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 w15:restartNumberingAfterBreak="0">
    <w:nsid w:val="074F00C5"/>
    <w:multiLevelType w:val="hybridMultilevel"/>
    <w:tmpl w:val="76006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B81CA0"/>
    <w:multiLevelType w:val="hybridMultilevel"/>
    <w:tmpl w:val="85269F7C"/>
    <w:lvl w:ilvl="0" w:tplc="77E04F6E">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D1215EB"/>
    <w:multiLevelType w:val="hybridMultilevel"/>
    <w:tmpl w:val="2BB655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2020016"/>
    <w:multiLevelType w:val="singleLevel"/>
    <w:tmpl w:val="D64A4CC2"/>
    <w:lvl w:ilvl="0">
      <w:start w:val="1"/>
      <w:numFmt w:val="decimal"/>
      <w:lvlText w:val="%1)"/>
      <w:lvlJc w:val="left"/>
      <w:pPr>
        <w:tabs>
          <w:tab w:val="num" w:pos="1211"/>
        </w:tabs>
        <w:ind w:left="1211" w:hanging="360"/>
      </w:pPr>
      <w:rPr>
        <w:rFonts w:hint="default"/>
      </w:rPr>
    </w:lvl>
  </w:abstractNum>
  <w:abstractNum w:abstractNumId="5" w15:restartNumberingAfterBreak="0">
    <w:nsid w:val="162E2929"/>
    <w:multiLevelType w:val="hybridMultilevel"/>
    <w:tmpl w:val="8B7A3D0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334EEC"/>
    <w:multiLevelType w:val="hybridMultilevel"/>
    <w:tmpl w:val="CE00872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026E0D"/>
    <w:multiLevelType w:val="singleLevel"/>
    <w:tmpl w:val="7D6AE248"/>
    <w:lvl w:ilvl="0">
      <w:start w:val="1"/>
      <w:numFmt w:val="decimal"/>
      <w:lvlText w:val="%1."/>
      <w:lvlJc w:val="left"/>
      <w:pPr>
        <w:tabs>
          <w:tab w:val="num" w:pos="1353"/>
        </w:tabs>
        <w:ind w:left="1353" w:hanging="360"/>
      </w:pPr>
    </w:lvl>
  </w:abstractNum>
  <w:abstractNum w:abstractNumId="8" w15:restartNumberingAfterBreak="0">
    <w:nsid w:val="178E5FD4"/>
    <w:multiLevelType w:val="hybridMultilevel"/>
    <w:tmpl w:val="E67CB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E14D18"/>
    <w:multiLevelType w:val="multilevel"/>
    <w:tmpl w:val="9970E706"/>
    <w:lvl w:ilvl="0">
      <w:start w:val="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0D25690"/>
    <w:multiLevelType w:val="singleLevel"/>
    <w:tmpl w:val="38768FC6"/>
    <w:lvl w:ilvl="0">
      <w:start w:val="1"/>
      <w:numFmt w:val="decimal"/>
      <w:lvlText w:val="%1."/>
      <w:lvlJc w:val="left"/>
      <w:pPr>
        <w:tabs>
          <w:tab w:val="num" w:pos="1211"/>
        </w:tabs>
        <w:ind w:left="1211" w:hanging="360"/>
      </w:pPr>
      <w:rPr>
        <w:rFonts w:hint="default"/>
      </w:rPr>
    </w:lvl>
  </w:abstractNum>
  <w:abstractNum w:abstractNumId="11" w15:restartNumberingAfterBreak="0">
    <w:nsid w:val="236462FD"/>
    <w:multiLevelType w:val="singleLevel"/>
    <w:tmpl w:val="A8DC8146"/>
    <w:lvl w:ilvl="0">
      <w:start w:val="2008"/>
      <w:numFmt w:val="bullet"/>
      <w:lvlText w:val="-"/>
      <w:lvlJc w:val="left"/>
      <w:pPr>
        <w:tabs>
          <w:tab w:val="num" w:pos="360"/>
        </w:tabs>
        <w:ind w:left="360" w:hanging="360"/>
      </w:pPr>
      <w:rPr>
        <w:rFonts w:hint="default"/>
      </w:rPr>
    </w:lvl>
  </w:abstractNum>
  <w:abstractNum w:abstractNumId="12" w15:restartNumberingAfterBreak="0">
    <w:nsid w:val="236B6EC9"/>
    <w:multiLevelType w:val="singleLevel"/>
    <w:tmpl w:val="B4B4E212"/>
    <w:lvl w:ilvl="0">
      <w:start w:val="8"/>
      <w:numFmt w:val="bullet"/>
      <w:lvlText w:val="-"/>
      <w:lvlJc w:val="left"/>
      <w:pPr>
        <w:tabs>
          <w:tab w:val="num" w:pos="360"/>
        </w:tabs>
        <w:ind w:left="360" w:hanging="360"/>
      </w:pPr>
      <w:rPr>
        <w:rFonts w:hint="default"/>
      </w:rPr>
    </w:lvl>
  </w:abstractNum>
  <w:abstractNum w:abstractNumId="13" w15:restartNumberingAfterBreak="0">
    <w:nsid w:val="29D05DAA"/>
    <w:multiLevelType w:val="singleLevel"/>
    <w:tmpl w:val="2F12457E"/>
    <w:lvl w:ilvl="0">
      <w:start w:val="9"/>
      <w:numFmt w:val="bullet"/>
      <w:lvlText w:val="-"/>
      <w:lvlJc w:val="left"/>
      <w:pPr>
        <w:tabs>
          <w:tab w:val="num" w:pos="360"/>
        </w:tabs>
        <w:ind w:left="360" w:hanging="360"/>
      </w:pPr>
      <w:rPr>
        <w:rFonts w:hint="default"/>
      </w:rPr>
    </w:lvl>
  </w:abstractNum>
  <w:abstractNum w:abstractNumId="14" w15:restartNumberingAfterBreak="0">
    <w:nsid w:val="2C031C52"/>
    <w:multiLevelType w:val="singleLevel"/>
    <w:tmpl w:val="59904B68"/>
    <w:lvl w:ilvl="0">
      <w:start w:val="1"/>
      <w:numFmt w:val="decimal"/>
      <w:lvlText w:val="%1)"/>
      <w:lvlJc w:val="left"/>
      <w:pPr>
        <w:tabs>
          <w:tab w:val="num" w:pos="1211"/>
        </w:tabs>
        <w:ind w:left="1211" w:hanging="360"/>
      </w:pPr>
      <w:rPr>
        <w:rFonts w:hint="default"/>
      </w:rPr>
    </w:lvl>
  </w:abstractNum>
  <w:abstractNum w:abstractNumId="15" w15:restartNumberingAfterBreak="0">
    <w:nsid w:val="33160D3A"/>
    <w:multiLevelType w:val="singleLevel"/>
    <w:tmpl w:val="1624D0C2"/>
    <w:lvl w:ilvl="0">
      <w:start w:val="8"/>
      <w:numFmt w:val="bullet"/>
      <w:lvlText w:val="-"/>
      <w:lvlJc w:val="left"/>
      <w:pPr>
        <w:tabs>
          <w:tab w:val="num" w:pos="360"/>
        </w:tabs>
        <w:ind w:left="360" w:hanging="360"/>
      </w:pPr>
      <w:rPr>
        <w:rFonts w:hint="default"/>
      </w:rPr>
    </w:lvl>
  </w:abstractNum>
  <w:abstractNum w:abstractNumId="16" w15:restartNumberingAfterBreak="0">
    <w:nsid w:val="36BC1603"/>
    <w:multiLevelType w:val="hybridMultilevel"/>
    <w:tmpl w:val="67E2C82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C0344F"/>
    <w:multiLevelType w:val="hybridMultilevel"/>
    <w:tmpl w:val="CF72E7A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5266CA"/>
    <w:multiLevelType w:val="multilevel"/>
    <w:tmpl w:val="38BE5A28"/>
    <w:lvl w:ilvl="0">
      <w:start w:val="1"/>
      <w:numFmt w:val="decimal"/>
      <w:lvlText w:val="%1)"/>
      <w:lvlJc w:val="left"/>
      <w:pPr>
        <w:tabs>
          <w:tab w:val="num" w:pos="1211"/>
        </w:tabs>
        <w:ind w:left="1211"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90C3BE2"/>
    <w:multiLevelType w:val="multilevel"/>
    <w:tmpl w:val="62109E34"/>
    <w:lvl w:ilvl="0">
      <w:start w:val="1"/>
      <w:numFmt w:val="decimal"/>
      <w:lvlText w:val="%1)"/>
      <w:lvlJc w:val="left"/>
      <w:pPr>
        <w:tabs>
          <w:tab w:val="num" w:pos="1211"/>
        </w:tabs>
        <w:ind w:left="1211" w:hanging="360"/>
      </w:pPr>
      <w:rPr>
        <w:rFonts w:hint="default"/>
      </w:rPr>
    </w:lvl>
    <w:lvl w:ilvl="1" w:tentative="1">
      <w:start w:val="1"/>
      <w:numFmt w:val="lowerLetter"/>
      <w:lvlText w:val="%2."/>
      <w:lvlJc w:val="left"/>
      <w:pPr>
        <w:tabs>
          <w:tab w:val="num" w:pos="1931"/>
        </w:tabs>
        <w:ind w:left="1931" w:hanging="360"/>
      </w:p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20" w15:restartNumberingAfterBreak="0">
    <w:nsid w:val="3FAA1D1D"/>
    <w:multiLevelType w:val="hybridMultilevel"/>
    <w:tmpl w:val="B5F8A080"/>
    <w:lvl w:ilvl="0" w:tplc="DEF02898">
      <w:start w:val="1"/>
      <w:numFmt w:val="decimal"/>
      <w:lvlText w:val="%1."/>
      <w:lvlJc w:val="left"/>
      <w:pPr>
        <w:ind w:left="786" w:hanging="360"/>
      </w:pPr>
      <w:rPr>
        <w:rFonts w:ascii="Times New Roman" w:eastAsia="Calibr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40DA31D1"/>
    <w:multiLevelType w:val="hybridMultilevel"/>
    <w:tmpl w:val="B986E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242EE"/>
    <w:multiLevelType w:val="hybridMultilevel"/>
    <w:tmpl w:val="440AC45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A907B0"/>
    <w:multiLevelType w:val="hybridMultilevel"/>
    <w:tmpl w:val="B0347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CF756F"/>
    <w:multiLevelType w:val="hybridMultilevel"/>
    <w:tmpl w:val="E8EC294C"/>
    <w:lvl w:ilvl="0" w:tplc="C1705BCA">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36085C"/>
    <w:multiLevelType w:val="singleLevel"/>
    <w:tmpl w:val="DEF26894"/>
    <w:lvl w:ilvl="0">
      <w:start w:val="1"/>
      <w:numFmt w:val="decimal"/>
      <w:lvlText w:val="%1)"/>
      <w:lvlJc w:val="left"/>
      <w:pPr>
        <w:tabs>
          <w:tab w:val="num" w:pos="1211"/>
        </w:tabs>
        <w:ind w:left="1211" w:hanging="360"/>
      </w:pPr>
      <w:rPr>
        <w:rFonts w:hint="default"/>
      </w:rPr>
    </w:lvl>
  </w:abstractNum>
  <w:abstractNum w:abstractNumId="26" w15:restartNumberingAfterBreak="0">
    <w:nsid w:val="4BB931E6"/>
    <w:multiLevelType w:val="hybridMultilevel"/>
    <w:tmpl w:val="1EFAE248"/>
    <w:lvl w:ilvl="0" w:tplc="58A882F2">
      <w:start w:val="1"/>
      <w:numFmt w:val="decimal"/>
      <w:lvlText w:val="%1."/>
      <w:lvlJc w:val="left"/>
      <w:pPr>
        <w:ind w:left="720" w:hanging="360"/>
      </w:pPr>
      <w:rPr>
        <w:rFonts w:eastAsia="Times New Roman"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AD42A8"/>
    <w:multiLevelType w:val="singleLevel"/>
    <w:tmpl w:val="AEFED588"/>
    <w:lvl w:ilvl="0">
      <w:start w:val="8"/>
      <w:numFmt w:val="bullet"/>
      <w:lvlText w:val="-"/>
      <w:lvlJc w:val="left"/>
      <w:pPr>
        <w:tabs>
          <w:tab w:val="num" w:pos="360"/>
        </w:tabs>
        <w:ind w:left="360" w:hanging="360"/>
      </w:pPr>
      <w:rPr>
        <w:rFonts w:hint="default"/>
      </w:rPr>
    </w:lvl>
  </w:abstractNum>
  <w:abstractNum w:abstractNumId="28" w15:restartNumberingAfterBreak="0">
    <w:nsid w:val="4DFF7F12"/>
    <w:multiLevelType w:val="multilevel"/>
    <w:tmpl w:val="A8A66E40"/>
    <w:lvl w:ilvl="0">
      <w:start w:val="1"/>
      <w:numFmt w:val="decimal"/>
      <w:lvlText w:val="%1)"/>
      <w:lvlJc w:val="left"/>
      <w:pPr>
        <w:tabs>
          <w:tab w:val="num" w:pos="1211"/>
        </w:tabs>
        <w:ind w:left="1211"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514633BD"/>
    <w:multiLevelType w:val="multilevel"/>
    <w:tmpl w:val="BFB2C28A"/>
    <w:lvl w:ilvl="0">
      <w:start w:val="1"/>
      <w:numFmt w:val="decimal"/>
      <w:lvlText w:val="%1)"/>
      <w:lvlJc w:val="left"/>
      <w:pPr>
        <w:tabs>
          <w:tab w:val="num" w:pos="1620"/>
        </w:tabs>
        <w:ind w:left="1620" w:hanging="360"/>
      </w:pPr>
      <w:rPr>
        <w:rFonts w:hint="default"/>
      </w:rPr>
    </w:lvl>
    <w:lvl w:ilvl="1">
      <w:start w:val="1"/>
      <w:numFmt w:val="decimal"/>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30" w15:restartNumberingAfterBreak="0">
    <w:nsid w:val="54C54BFB"/>
    <w:multiLevelType w:val="hybridMultilevel"/>
    <w:tmpl w:val="16422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C44BA7"/>
    <w:multiLevelType w:val="multilevel"/>
    <w:tmpl w:val="8B6AE338"/>
    <w:lvl w:ilvl="0">
      <w:start w:val="1"/>
      <w:numFmt w:val="decimal"/>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2" w15:restartNumberingAfterBreak="0">
    <w:nsid w:val="57F630AB"/>
    <w:multiLevelType w:val="hybridMultilevel"/>
    <w:tmpl w:val="3274DD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E754D6"/>
    <w:multiLevelType w:val="singleLevel"/>
    <w:tmpl w:val="C7A6C930"/>
    <w:lvl w:ilvl="0">
      <w:start w:val="2"/>
      <w:numFmt w:val="bullet"/>
      <w:lvlText w:val="-"/>
      <w:lvlJc w:val="left"/>
      <w:pPr>
        <w:tabs>
          <w:tab w:val="num" w:pos="1596"/>
        </w:tabs>
        <w:ind w:left="1596" w:hanging="360"/>
      </w:pPr>
      <w:rPr>
        <w:rFonts w:hint="default"/>
      </w:rPr>
    </w:lvl>
  </w:abstractNum>
  <w:abstractNum w:abstractNumId="34" w15:restartNumberingAfterBreak="0">
    <w:nsid w:val="59E1450D"/>
    <w:multiLevelType w:val="singleLevel"/>
    <w:tmpl w:val="884EC184"/>
    <w:lvl w:ilvl="0">
      <w:start w:val="1"/>
      <w:numFmt w:val="decimal"/>
      <w:lvlText w:val="%1)"/>
      <w:lvlJc w:val="left"/>
      <w:pPr>
        <w:tabs>
          <w:tab w:val="num" w:pos="1353"/>
        </w:tabs>
        <w:ind w:left="1353" w:hanging="360"/>
      </w:pPr>
      <w:rPr>
        <w:rFonts w:hint="default"/>
      </w:rPr>
    </w:lvl>
  </w:abstractNum>
  <w:abstractNum w:abstractNumId="35" w15:restartNumberingAfterBreak="0">
    <w:nsid w:val="5CED325C"/>
    <w:multiLevelType w:val="multilevel"/>
    <w:tmpl w:val="61BCD136"/>
    <w:lvl w:ilvl="0">
      <w:start w:val="1"/>
      <w:numFmt w:val="decimal"/>
      <w:lvlText w:val="%1."/>
      <w:lvlJc w:val="left"/>
      <w:pPr>
        <w:tabs>
          <w:tab w:val="num" w:pos="1260"/>
        </w:tabs>
        <w:ind w:left="1260" w:hanging="360"/>
      </w:p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36" w15:restartNumberingAfterBreak="0">
    <w:nsid w:val="5D960341"/>
    <w:multiLevelType w:val="multilevel"/>
    <w:tmpl w:val="E806D4A8"/>
    <w:lvl w:ilvl="0">
      <w:start w:val="4"/>
      <w:numFmt w:val="bullet"/>
      <w:lvlText w:val="-"/>
      <w:lvlJc w:val="left"/>
      <w:pPr>
        <w:tabs>
          <w:tab w:val="num" w:pos="1068"/>
        </w:tabs>
        <w:ind w:left="1068" w:hanging="360"/>
      </w:pPr>
      <w:rPr>
        <w:rFonts w:ascii="Times New Roman" w:eastAsia="Times New Roman" w:hAnsi="Times New Roman" w:cs="Times New Roman"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6036503A"/>
    <w:multiLevelType w:val="singleLevel"/>
    <w:tmpl w:val="0419000F"/>
    <w:lvl w:ilvl="0">
      <w:start w:val="1"/>
      <w:numFmt w:val="decimal"/>
      <w:lvlText w:val="%1."/>
      <w:lvlJc w:val="left"/>
      <w:pPr>
        <w:tabs>
          <w:tab w:val="num" w:pos="360"/>
        </w:tabs>
        <w:ind w:left="360" w:hanging="360"/>
      </w:pPr>
    </w:lvl>
  </w:abstractNum>
  <w:abstractNum w:abstractNumId="38" w15:restartNumberingAfterBreak="0">
    <w:nsid w:val="61693998"/>
    <w:multiLevelType w:val="singleLevel"/>
    <w:tmpl w:val="0419000F"/>
    <w:lvl w:ilvl="0">
      <w:start w:val="1"/>
      <w:numFmt w:val="decimal"/>
      <w:lvlText w:val="%1."/>
      <w:lvlJc w:val="left"/>
      <w:pPr>
        <w:tabs>
          <w:tab w:val="num" w:pos="720"/>
        </w:tabs>
        <w:ind w:left="720" w:hanging="360"/>
      </w:pPr>
    </w:lvl>
  </w:abstractNum>
  <w:abstractNum w:abstractNumId="39" w15:restartNumberingAfterBreak="0">
    <w:nsid w:val="68CF1C95"/>
    <w:multiLevelType w:val="hybridMultilevel"/>
    <w:tmpl w:val="4E4AD60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A7625F"/>
    <w:multiLevelType w:val="multilevel"/>
    <w:tmpl w:val="5618361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3AE2EAB"/>
    <w:multiLevelType w:val="multilevel"/>
    <w:tmpl w:val="F3E0743C"/>
    <w:lvl w:ilvl="0">
      <w:start w:val="1"/>
      <w:numFmt w:val="decimal"/>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42" w15:restartNumberingAfterBreak="0">
    <w:nsid w:val="73CC372D"/>
    <w:multiLevelType w:val="multilevel"/>
    <w:tmpl w:val="164CB27A"/>
    <w:lvl w:ilvl="0">
      <w:start w:val="1"/>
      <w:numFmt w:val="decimal"/>
      <w:lvlText w:val="%1."/>
      <w:lvlJc w:val="left"/>
      <w:pPr>
        <w:tabs>
          <w:tab w:val="num" w:pos="1571"/>
        </w:tabs>
        <w:ind w:left="1571" w:hanging="360"/>
      </w:pPr>
    </w:lvl>
    <w:lvl w:ilvl="1" w:tentative="1">
      <w:start w:val="1"/>
      <w:numFmt w:val="lowerLetter"/>
      <w:lvlText w:val="%2."/>
      <w:lvlJc w:val="left"/>
      <w:pPr>
        <w:tabs>
          <w:tab w:val="num" w:pos="2291"/>
        </w:tabs>
        <w:ind w:left="2291" w:hanging="360"/>
      </w:pPr>
    </w:lvl>
    <w:lvl w:ilvl="2" w:tentative="1">
      <w:start w:val="1"/>
      <w:numFmt w:val="lowerRoman"/>
      <w:lvlText w:val="%3."/>
      <w:lvlJc w:val="right"/>
      <w:pPr>
        <w:tabs>
          <w:tab w:val="num" w:pos="3011"/>
        </w:tabs>
        <w:ind w:left="3011" w:hanging="180"/>
      </w:pPr>
    </w:lvl>
    <w:lvl w:ilvl="3" w:tentative="1">
      <w:start w:val="1"/>
      <w:numFmt w:val="decimal"/>
      <w:lvlText w:val="%4."/>
      <w:lvlJc w:val="left"/>
      <w:pPr>
        <w:tabs>
          <w:tab w:val="num" w:pos="3731"/>
        </w:tabs>
        <w:ind w:left="3731" w:hanging="360"/>
      </w:pPr>
    </w:lvl>
    <w:lvl w:ilvl="4" w:tentative="1">
      <w:start w:val="1"/>
      <w:numFmt w:val="lowerLetter"/>
      <w:lvlText w:val="%5."/>
      <w:lvlJc w:val="left"/>
      <w:pPr>
        <w:tabs>
          <w:tab w:val="num" w:pos="4451"/>
        </w:tabs>
        <w:ind w:left="4451" w:hanging="360"/>
      </w:pPr>
    </w:lvl>
    <w:lvl w:ilvl="5" w:tentative="1">
      <w:start w:val="1"/>
      <w:numFmt w:val="lowerRoman"/>
      <w:lvlText w:val="%6."/>
      <w:lvlJc w:val="right"/>
      <w:pPr>
        <w:tabs>
          <w:tab w:val="num" w:pos="5171"/>
        </w:tabs>
        <w:ind w:left="5171" w:hanging="180"/>
      </w:pPr>
    </w:lvl>
    <w:lvl w:ilvl="6" w:tentative="1">
      <w:start w:val="1"/>
      <w:numFmt w:val="decimal"/>
      <w:lvlText w:val="%7."/>
      <w:lvlJc w:val="left"/>
      <w:pPr>
        <w:tabs>
          <w:tab w:val="num" w:pos="5891"/>
        </w:tabs>
        <w:ind w:left="5891" w:hanging="360"/>
      </w:pPr>
    </w:lvl>
    <w:lvl w:ilvl="7" w:tentative="1">
      <w:start w:val="1"/>
      <w:numFmt w:val="lowerLetter"/>
      <w:lvlText w:val="%8."/>
      <w:lvlJc w:val="left"/>
      <w:pPr>
        <w:tabs>
          <w:tab w:val="num" w:pos="6611"/>
        </w:tabs>
        <w:ind w:left="6611" w:hanging="360"/>
      </w:pPr>
    </w:lvl>
    <w:lvl w:ilvl="8" w:tentative="1">
      <w:start w:val="1"/>
      <w:numFmt w:val="lowerRoman"/>
      <w:lvlText w:val="%9."/>
      <w:lvlJc w:val="right"/>
      <w:pPr>
        <w:tabs>
          <w:tab w:val="num" w:pos="7331"/>
        </w:tabs>
        <w:ind w:left="7331" w:hanging="180"/>
      </w:pPr>
    </w:lvl>
  </w:abstractNum>
  <w:abstractNum w:abstractNumId="43" w15:restartNumberingAfterBreak="0">
    <w:nsid w:val="74801A4B"/>
    <w:multiLevelType w:val="singleLevel"/>
    <w:tmpl w:val="AE0EF77C"/>
    <w:lvl w:ilvl="0">
      <w:start w:val="9"/>
      <w:numFmt w:val="bullet"/>
      <w:lvlText w:val="-"/>
      <w:lvlJc w:val="left"/>
      <w:pPr>
        <w:tabs>
          <w:tab w:val="num" w:pos="420"/>
        </w:tabs>
        <w:ind w:left="420" w:hanging="360"/>
      </w:pPr>
      <w:rPr>
        <w:rFonts w:hint="default"/>
      </w:rPr>
    </w:lvl>
  </w:abstractNum>
  <w:abstractNum w:abstractNumId="44" w15:restartNumberingAfterBreak="0">
    <w:nsid w:val="75632767"/>
    <w:multiLevelType w:val="hybridMultilevel"/>
    <w:tmpl w:val="E8EC294C"/>
    <w:lvl w:ilvl="0" w:tplc="C1705BCA">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B03886"/>
    <w:multiLevelType w:val="multilevel"/>
    <w:tmpl w:val="40C8CE14"/>
    <w:lvl w:ilvl="0">
      <w:start w:val="1"/>
      <w:numFmt w:val="decimal"/>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6" w15:restartNumberingAfterBreak="0">
    <w:nsid w:val="78EB300B"/>
    <w:multiLevelType w:val="hybridMultilevel"/>
    <w:tmpl w:val="495E33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94"/>
        </w:tabs>
        <w:ind w:left="1494"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10427D"/>
    <w:multiLevelType w:val="hybridMultilevel"/>
    <w:tmpl w:val="39FE1572"/>
    <w:lvl w:ilvl="0" w:tplc="E446D5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3"/>
  </w:num>
  <w:num w:numId="2">
    <w:abstractNumId w:val="33"/>
  </w:num>
  <w:num w:numId="3">
    <w:abstractNumId w:val="27"/>
  </w:num>
  <w:num w:numId="4">
    <w:abstractNumId w:val="12"/>
  </w:num>
  <w:num w:numId="5">
    <w:abstractNumId w:val="15"/>
  </w:num>
  <w:num w:numId="6">
    <w:abstractNumId w:val="13"/>
  </w:num>
  <w:num w:numId="7">
    <w:abstractNumId w:val="45"/>
  </w:num>
  <w:num w:numId="8">
    <w:abstractNumId w:val="36"/>
  </w:num>
  <w:num w:numId="9">
    <w:abstractNumId w:val="38"/>
  </w:num>
  <w:num w:numId="10">
    <w:abstractNumId w:val="31"/>
  </w:num>
  <w:num w:numId="11">
    <w:abstractNumId w:val="11"/>
  </w:num>
  <w:num w:numId="12">
    <w:abstractNumId w:val="37"/>
    <w:lvlOverride w:ilvl="0">
      <w:startOverride w:val="1"/>
    </w:lvlOverride>
  </w:num>
  <w:num w:numId="13">
    <w:abstractNumId w:val="7"/>
    <w:lvlOverride w:ilvl="0">
      <w:startOverride w:val="1"/>
    </w:lvlOverride>
  </w:num>
  <w:num w:numId="14">
    <w:abstractNumId w:val="41"/>
  </w:num>
  <w:num w:numId="15">
    <w:abstractNumId w:val="10"/>
  </w:num>
  <w:num w:numId="16">
    <w:abstractNumId w:val="4"/>
  </w:num>
  <w:num w:numId="17">
    <w:abstractNumId w:val="25"/>
  </w:num>
  <w:num w:numId="18">
    <w:abstractNumId w:val="14"/>
  </w:num>
  <w:num w:numId="19">
    <w:abstractNumId w:val="35"/>
  </w:num>
  <w:num w:numId="20">
    <w:abstractNumId w:val="29"/>
  </w:num>
  <w:num w:numId="21">
    <w:abstractNumId w:val="28"/>
  </w:num>
  <w:num w:numId="22">
    <w:abstractNumId w:val="9"/>
  </w:num>
  <w:num w:numId="23">
    <w:abstractNumId w:val="0"/>
  </w:num>
  <w:num w:numId="24">
    <w:abstractNumId w:val="42"/>
  </w:num>
  <w:num w:numId="25">
    <w:abstractNumId w:val="19"/>
  </w:num>
  <w:num w:numId="26">
    <w:abstractNumId w:val="18"/>
  </w:num>
  <w:num w:numId="27">
    <w:abstractNumId w:val="34"/>
  </w:num>
  <w:num w:numId="28">
    <w:abstractNumId w:val="40"/>
  </w:num>
  <w:num w:numId="29">
    <w:abstractNumId w:val="30"/>
  </w:num>
  <w:num w:numId="30">
    <w:abstractNumId w:val="8"/>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6"/>
  </w:num>
  <w:num w:numId="35">
    <w:abstractNumId w:val="5"/>
  </w:num>
  <w:num w:numId="36">
    <w:abstractNumId w:val="39"/>
  </w:num>
  <w:num w:numId="37">
    <w:abstractNumId w:val="22"/>
  </w:num>
  <w:num w:numId="38">
    <w:abstractNumId w:val="16"/>
  </w:num>
  <w:num w:numId="39">
    <w:abstractNumId w:val="17"/>
  </w:num>
  <w:num w:numId="40">
    <w:abstractNumId w:val="21"/>
  </w:num>
  <w:num w:numId="41">
    <w:abstractNumId w:val="1"/>
  </w:num>
  <w:num w:numId="42">
    <w:abstractNumId w:val="32"/>
  </w:num>
  <w:num w:numId="43">
    <w:abstractNumId w:val="26"/>
  </w:num>
  <w:num w:numId="44">
    <w:abstractNumId w:val="44"/>
  </w:num>
  <w:num w:numId="45">
    <w:abstractNumId w:val="47"/>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0"/>
  </w:num>
  <w:num w:numId="49">
    <w:abstractNumId w:val="2"/>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E15"/>
    <w:rsid w:val="00001B50"/>
    <w:rsid w:val="000162E9"/>
    <w:rsid w:val="00033BDE"/>
    <w:rsid w:val="0003424C"/>
    <w:rsid w:val="00054342"/>
    <w:rsid w:val="000618A8"/>
    <w:rsid w:val="0006541E"/>
    <w:rsid w:val="000727B2"/>
    <w:rsid w:val="00075720"/>
    <w:rsid w:val="0008701C"/>
    <w:rsid w:val="000956A0"/>
    <w:rsid w:val="000960FF"/>
    <w:rsid w:val="000A49B2"/>
    <w:rsid w:val="000A6694"/>
    <w:rsid w:val="000A6D9B"/>
    <w:rsid w:val="000C04CC"/>
    <w:rsid w:val="000C29C8"/>
    <w:rsid w:val="000D2F38"/>
    <w:rsid w:val="000D496C"/>
    <w:rsid w:val="000D7CFD"/>
    <w:rsid w:val="00104681"/>
    <w:rsid w:val="00110E37"/>
    <w:rsid w:val="00146317"/>
    <w:rsid w:val="001A10EB"/>
    <w:rsid w:val="001A7EF0"/>
    <w:rsid w:val="001E257A"/>
    <w:rsid w:val="00234E94"/>
    <w:rsid w:val="00244C58"/>
    <w:rsid w:val="002455CD"/>
    <w:rsid w:val="0025774E"/>
    <w:rsid w:val="00287960"/>
    <w:rsid w:val="002970B3"/>
    <w:rsid w:val="002B2673"/>
    <w:rsid w:val="002B731B"/>
    <w:rsid w:val="002C2412"/>
    <w:rsid w:val="002D441E"/>
    <w:rsid w:val="002F29A2"/>
    <w:rsid w:val="002F65D5"/>
    <w:rsid w:val="002F6B5F"/>
    <w:rsid w:val="00337FB8"/>
    <w:rsid w:val="00352CEC"/>
    <w:rsid w:val="00371BBA"/>
    <w:rsid w:val="003748EE"/>
    <w:rsid w:val="003856BE"/>
    <w:rsid w:val="0038648B"/>
    <w:rsid w:val="003B7937"/>
    <w:rsid w:val="003C48A9"/>
    <w:rsid w:val="003C68AA"/>
    <w:rsid w:val="0040292F"/>
    <w:rsid w:val="00442C71"/>
    <w:rsid w:val="00444783"/>
    <w:rsid w:val="00446D74"/>
    <w:rsid w:val="00453242"/>
    <w:rsid w:val="00466CC1"/>
    <w:rsid w:val="00473395"/>
    <w:rsid w:val="0048083B"/>
    <w:rsid w:val="0049058D"/>
    <w:rsid w:val="00493960"/>
    <w:rsid w:val="004C1649"/>
    <w:rsid w:val="004C1BCE"/>
    <w:rsid w:val="004C6F87"/>
    <w:rsid w:val="00506379"/>
    <w:rsid w:val="00506F89"/>
    <w:rsid w:val="00510F5C"/>
    <w:rsid w:val="00521FD9"/>
    <w:rsid w:val="0054386E"/>
    <w:rsid w:val="00577C37"/>
    <w:rsid w:val="00594255"/>
    <w:rsid w:val="005B1882"/>
    <w:rsid w:val="005B4A21"/>
    <w:rsid w:val="005B579F"/>
    <w:rsid w:val="005D765E"/>
    <w:rsid w:val="005F3C6A"/>
    <w:rsid w:val="0060067E"/>
    <w:rsid w:val="00602FCC"/>
    <w:rsid w:val="006230D8"/>
    <w:rsid w:val="006367D9"/>
    <w:rsid w:val="00655FBD"/>
    <w:rsid w:val="0066567E"/>
    <w:rsid w:val="006816F8"/>
    <w:rsid w:val="006A1984"/>
    <w:rsid w:val="006B62DC"/>
    <w:rsid w:val="006F3F77"/>
    <w:rsid w:val="006F7259"/>
    <w:rsid w:val="007029E4"/>
    <w:rsid w:val="00771154"/>
    <w:rsid w:val="00786356"/>
    <w:rsid w:val="007923BC"/>
    <w:rsid w:val="00796A40"/>
    <w:rsid w:val="007A3D99"/>
    <w:rsid w:val="007B4EFE"/>
    <w:rsid w:val="007E0512"/>
    <w:rsid w:val="00806D04"/>
    <w:rsid w:val="00817AD3"/>
    <w:rsid w:val="008339DE"/>
    <w:rsid w:val="00840C37"/>
    <w:rsid w:val="00857F68"/>
    <w:rsid w:val="00866CD5"/>
    <w:rsid w:val="00872AFE"/>
    <w:rsid w:val="008A0410"/>
    <w:rsid w:val="008E59A0"/>
    <w:rsid w:val="008F4970"/>
    <w:rsid w:val="0090722A"/>
    <w:rsid w:val="009616DC"/>
    <w:rsid w:val="00975C54"/>
    <w:rsid w:val="00990E15"/>
    <w:rsid w:val="009A03E4"/>
    <w:rsid w:val="009A4742"/>
    <w:rsid w:val="009B0DDA"/>
    <w:rsid w:val="009C3E8E"/>
    <w:rsid w:val="00A3762E"/>
    <w:rsid w:val="00A45060"/>
    <w:rsid w:val="00A60395"/>
    <w:rsid w:val="00A92EB2"/>
    <w:rsid w:val="00AA5F9C"/>
    <w:rsid w:val="00AB6503"/>
    <w:rsid w:val="00AD293B"/>
    <w:rsid w:val="00AD4FF3"/>
    <w:rsid w:val="00B22B2C"/>
    <w:rsid w:val="00B25402"/>
    <w:rsid w:val="00B37339"/>
    <w:rsid w:val="00B720C1"/>
    <w:rsid w:val="00BA7C35"/>
    <w:rsid w:val="00BB09A5"/>
    <w:rsid w:val="00C3281A"/>
    <w:rsid w:val="00C472D1"/>
    <w:rsid w:val="00C53340"/>
    <w:rsid w:val="00C55CD9"/>
    <w:rsid w:val="00C628D3"/>
    <w:rsid w:val="00C62DDB"/>
    <w:rsid w:val="00C73D92"/>
    <w:rsid w:val="00CA2D83"/>
    <w:rsid w:val="00CA3025"/>
    <w:rsid w:val="00CB53A5"/>
    <w:rsid w:val="00CD7902"/>
    <w:rsid w:val="00CE0146"/>
    <w:rsid w:val="00CE3446"/>
    <w:rsid w:val="00CF4E55"/>
    <w:rsid w:val="00CF7732"/>
    <w:rsid w:val="00D073D4"/>
    <w:rsid w:val="00D15D63"/>
    <w:rsid w:val="00D22647"/>
    <w:rsid w:val="00D30909"/>
    <w:rsid w:val="00D372A5"/>
    <w:rsid w:val="00D5212A"/>
    <w:rsid w:val="00D575BD"/>
    <w:rsid w:val="00D91635"/>
    <w:rsid w:val="00D96CE5"/>
    <w:rsid w:val="00DB3199"/>
    <w:rsid w:val="00DC3BA6"/>
    <w:rsid w:val="00DE66D9"/>
    <w:rsid w:val="00E14819"/>
    <w:rsid w:val="00E20B4C"/>
    <w:rsid w:val="00E32084"/>
    <w:rsid w:val="00E34D17"/>
    <w:rsid w:val="00EA6ADB"/>
    <w:rsid w:val="00EB3FA4"/>
    <w:rsid w:val="00EF5D38"/>
    <w:rsid w:val="00F078AF"/>
    <w:rsid w:val="00F265E7"/>
    <w:rsid w:val="00F443B1"/>
    <w:rsid w:val="00F75409"/>
    <w:rsid w:val="00F77C85"/>
    <w:rsid w:val="00F866D6"/>
    <w:rsid w:val="00F92CF3"/>
    <w:rsid w:val="00FA3142"/>
    <w:rsid w:val="00FC6A4B"/>
    <w:rsid w:val="00FE2688"/>
    <w:rsid w:val="00FE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D859"/>
  <w15:chartTrackingRefBased/>
  <w15:docId w15:val="{DF7684E5-3171-473E-ACA0-EBDB3C90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A6D9B"/>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0A6D9B"/>
    <w:pPr>
      <w:keepNext/>
      <w:spacing w:after="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0A6D9B"/>
    <w:pPr>
      <w:keepNext/>
      <w:spacing w:after="0" w:line="240" w:lineRule="auto"/>
      <w:ind w:hanging="1236"/>
      <w:jc w:val="both"/>
      <w:outlineLvl w:val="2"/>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6D9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A6D9B"/>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0A6D9B"/>
    <w:rPr>
      <w:rFonts w:ascii="Times New Roman" w:eastAsia="Times New Roman" w:hAnsi="Times New Roman" w:cs="Times New Roman"/>
      <w:b/>
      <w:sz w:val="20"/>
      <w:szCs w:val="20"/>
      <w:lang w:eastAsia="ru-RU"/>
    </w:rPr>
  </w:style>
  <w:style w:type="numbering" w:customStyle="1" w:styleId="11">
    <w:name w:val="Нет списка1"/>
    <w:next w:val="a2"/>
    <w:uiPriority w:val="99"/>
    <w:semiHidden/>
    <w:unhideWhenUsed/>
    <w:rsid w:val="000A6D9B"/>
  </w:style>
  <w:style w:type="paragraph" w:customStyle="1" w:styleId="a3">
    <w:name w:val="Нормальный"/>
    <w:rsid w:val="000A6D9B"/>
    <w:pPr>
      <w:autoSpaceDE w:val="0"/>
      <w:autoSpaceDN w:val="0"/>
      <w:spacing w:after="0" w:line="240" w:lineRule="auto"/>
    </w:pPr>
    <w:rPr>
      <w:rFonts w:ascii="Times New Roman" w:eastAsia="Times New Roman" w:hAnsi="Times New Roman" w:cs="Times New Roman"/>
      <w:sz w:val="24"/>
      <w:szCs w:val="20"/>
      <w:lang w:eastAsia="ru-RU"/>
    </w:rPr>
  </w:style>
  <w:style w:type="paragraph" w:styleId="21">
    <w:name w:val="Body Text Indent 2"/>
    <w:basedOn w:val="a"/>
    <w:link w:val="22"/>
    <w:semiHidden/>
    <w:rsid w:val="000A6D9B"/>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semiHidden/>
    <w:rsid w:val="000A6D9B"/>
    <w:rPr>
      <w:rFonts w:ascii="Times New Roman" w:eastAsia="Times New Roman" w:hAnsi="Times New Roman" w:cs="Times New Roman"/>
      <w:sz w:val="24"/>
      <w:szCs w:val="20"/>
      <w:lang w:eastAsia="ru-RU"/>
    </w:rPr>
  </w:style>
  <w:style w:type="paragraph" w:styleId="a4">
    <w:name w:val="Body Text"/>
    <w:basedOn w:val="a"/>
    <w:link w:val="a5"/>
    <w:semiHidden/>
    <w:rsid w:val="000A6D9B"/>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semiHidden/>
    <w:rsid w:val="000A6D9B"/>
    <w:rPr>
      <w:rFonts w:ascii="Times New Roman" w:eastAsia="Times New Roman" w:hAnsi="Times New Roman" w:cs="Times New Roman"/>
      <w:sz w:val="24"/>
      <w:szCs w:val="20"/>
      <w:lang w:eastAsia="ru-RU"/>
    </w:rPr>
  </w:style>
  <w:style w:type="paragraph" w:styleId="23">
    <w:name w:val="Body Text 2"/>
    <w:basedOn w:val="a"/>
    <w:link w:val="24"/>
    <w:semiHidden/>
    <w:rsid w:val="000A6D9B"/>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semiHidden/>
    <w:rsid w:val="000A6D9B"/>
    <w:rPr>
      <w:rFonts w:ascii="Times New Roman" w:eastAsia="Times New Roman" w:hAnsi="Times New Roman" w:cs="Times New Roman"/>
      <w:sz w:val="20"/>
      <w:szCs w:val="20"/>
      <w:lang w:eastAsia="ru-RU"/>
    </w:rPr>
  </w:style>
  <w:style w:type="paragraph" w:styleId="a6">
    <w:name w:val="footer"/>
    <w:basedOn w:val="a"/>
    <w:link w:val="a7"/>
    <w:semiHidden/>
    <w:rsid w:val="000A6D9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semiHidden/>
    <w:rsid w:val="000A6D9B"/>
    <w:rPr>
      <w:rFonts w:ascii="Times New Roman" w:eastAsia="Times New Roman" w:hAnsi="Times New Roman" w:cs="Times New Roman"/>
      <w:sz w:val="20"/>
      <w:szCs w:val="20"/>
      <w:lang w:eastAsia="ru-RU"/>
    </w:rPr>
  </w:style>
  <w:style w:type="paragraph" w:styleId="a8">
    <w:name w:val="List Paragraph"/>
    <w:basedOn w:val="a"/>
    <w:uiPriority w:val="34"/>
    <w:qFormat/>
    <w:rsid w:val="000A6D9B"/>
    <w:pPr>
      <w:spacing w:after="200" w:line="276" w:lineRule="auto"/>
      <w:ind w:left="720"/>
      <w:contextualSpacing/>
    </w:pPr>
    <w:rPr>
      <w:rFonts w:ascii="Calibri" w:eastAsia="Times New Roman" w:hAnsi="Calibri" w:cs="Times New Roman"/>
      <w:lang w:eastAsia="ru-RU"/>
    </w:rPr>
  </w:style>
  <w:style w:type="paragraph" w:styleId="a9">
    <w:name w:val="annotation text"/>
    <w:basedOn w:val="a"/>
    <w:link w:val="aa"/>
    <w:uiPriority w:val="99"/>
    <w:unhideWhenUsed/>
    <w:rsid w:val="000A6D9B"/>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rsid w:val="000A6D9B"/>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0A6D9B"/>
    <w:rPr>
      <w:b/>
      <w:bCs/>
    </w:rPr>
  </w:style>
  <w:style w:type="character" w:customStyle="1" w:styleId="ac">
    <w:name w:val="Тема примечания Знак"/>
    <w:basedOn w:val="aa"/>
    <w:link w:val="ab"/>
    <w:uiPriority w:val="99"/>
    <w:semiHidden/>
    <w:rsid w:val="000A6D9B"/>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0A6D9B"/>
    <w:pPr>
      <w:spacing w:after="0" w:line="240" w:lineRule="auto"/>
    </w:pPr>
    <w:rPr>
      <w:rFonts w:ascii="Segoe UI" w:eastAsia="Times New Roman" w:hAnsi="Segoe UI" w:cs="Segoe UI"/>
      <w:sz w:val="18"/>
      <w:szCs w:val="18"/>
      <w:lang w:eastAsia="ru-RU"/>
    </w:rPr>
  </w:style>
  <w:style w:type="character" w:customStyle="1" w:styleId="ae">
    <w:name w:val="Текст выноски Знак"/>
    <w:basedOn w:val="a0"/>
    <w:link w:val="ad"/>
    <w:uiPriority w:val="99"/>
    <w:semiHidden/>
    <w:rsid w:val="000A6D9B"/>
    <w:rPr>
      <w:rFonts w:ascii="Segoe UI" w:eastAsia="Times New Roman" w:hAnsi="Segoe UI" w:cs="Segoe UI"/>
      <w:sz w:val="18"/>
      <w:szCs w:val="18"/>
      <w:lang w:eastAsia="ru-RU"/>
    </w:rPr>
  </w:style>
  <w:style w:type="paragraph" w:styleId="af">
    <w:name w:val="header"/>
    <w:basedOn w:val="a"/>
    <w:link w:val="af0"/>
    <w:uiPriority w:val="99"/>
    <w:unhideWhenUsed/>
    <w:rsid w:val="00D575B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575BD"/>
  </w:style>
  <w:style w:type="paragraph" w:styleId="af1">
    <w:name w:val="No Spacing"/>
    <w:uiPriority w:val="1"/>
    <w:qFormat/>
    <w:rsid w:val="000727B2"/>
    <w:pPr>
      <w:spacing w:after="0" w:line="240" w:lineRule="auto"/>
    </w:pPr>
  </w:style>
  <w:style w:type="character" w:customStyle="1" w:styleId="titletext">
    <w:name w:val="title__text"/>
    <w:basedOn w:val="a0"/>
    <w:rsid w:val="00D22647"/>
  </w:style>
  <w:style w:type="character" w:customStyle="1" w:styleId="SUBST">
    <w:name w:val="__SUBST"/>
    <w:rsid w:val="00806D04"/>
    <w:rPr>
      <w:b/>
      <w:bCs/>
      <w:i/>
      <w:iCs/>
      <w:sz w:val="22"/>
      <w:szCs w:val="22"/>
    </w:rPr>
  </w:style>
  <w:style w:type="character" w:customStyle="1" w:styleId="Subst0">
    <w:name w:val="Subst"/>
    <w:uiPriority w:val="99"/>
    <w:rsid w:val="006F7259"/>
    <w:rPr>
      <w:b/>
      <w:bCs/>
      <w:i/>
      <w:iCs/>
    </w:rPr>
  </w:style>
  <w:style w:type="paragraph" w:customStyle="1" w:styleId="SubHeading">
    <w:name w:val="Sub Heading"/>
    <w:uiPriority w:val="99"/>
    <w:rsid w:val="00CF4E55"/>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3C48A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68179">
      <w:bodyDiv w:val="1"/>
      <w:marLeft w:val="0"/>
      <w:marRight w:val="0"/>
      <w:marTop w:val="0"/>
      <w:marBottom w:val="0"/>
      <w:divBdr>
        <w:top w:val="none" w:sz="0" w:space="0" w:color="auto"/>
        <w:left w:val="none" w:sz="0" w:space="0" w:color="auto"/>
        <w:bottom w:val="none" w:sz="0" w:space="0" w:color="auto"/>
        <w:right w:val="none" w:sz="0" w:space="0" w:color="auto"/>
      </w:divBdr>
    </w:div>
    <w:div w:id="318115523">
      <w:bodyDiv w:val="1"/>
      <w:marLeft w:val="0"/>
      <w:marRight w:val="0"/>
      <w:marTop w:val="0"/>
      <w:marBottom w:val="0"/>
      <w:divBdr>
        <w:top w:val="none" w:sz="0" w:space="0" w:color="auto"/>
        <w:left w:val="none" w:sz="0" w:space="0" w:color="auto"/>
        <w:bottom w:val="none" w:sz="0" w:space="0" w:color="auto"/>
        <w:right w:val="none" w:sz="0" w:space="0" w:color="auto"/>
      </w:divBdr>
    </w:div>
    <w:div w:id="350687768">
      <w:bodyDiv w:val="1"/>
      <w:marLeft w:val="0"/>
      <w:marRight w:val="0"/>
      <w:marTop w:val="0"/>
      <w:marBottom w:val="0"/>
      <w:divBdr>
        <w:top w:val="none" w:sz="0" w:space="0" w:color="auto"/>
        <w:left w:val="none" w:sz="0" w:space="0" w:color="auto"/>
        <w:bottom w:val="none" w:sz="0" w:space="0" w:color="auto"/>
        <w:right w:val="none" w:sz="0" w:space="0" w:color="auto"/>
      </w:divBdr>
    </w:div>
    <w:div w:id="481703384">
      <w:bodyDiv w:val="1"/>
      <w:marLeft w:val="0"/>
      <w:marRight w:val="0"/>
      <w:marTop w:val="0"/>
      <w:marBottom w:val="0"/>
      <w:divBdr>
        <w:top w:val="none" w:sz="0" w:space="0" w:color="auto"/>
        <w:left w:val="none" w:sz="0" w:space="0" w:color="auto"/>
        <w:bottom w:val="none" w:sz="0" w:space="0" w:color="auto"/>
        <w:right w:val="none" w:sz="0" w:space="0" w:color="auto"/>
      </w:divBdr>
    </w:div>
    <w:div w:id="1494100368">
      <w:bodyDiv w:val="1"/>
      <w:marLeft w:val="0"/>
      <w:marRight w:val="0"/>
      <w:marTop w:val="0"/>
      <w:marBottom w:val="0"/>
      <w:divBdr>
        <w:top w:val="none" w:sz="0" w:space="0" w:color="auto"/>
        <w:left w:val="none" w:sz="0" w:space="0" w:color="auto"/>
        <w:bottom w:val="none" w:sz="0" w:space="0" w:color="auto"/>
        <w:right w:val="none" w:sz="0" w:space="0" w:color="auto"/>
      </w:divBdr>
    </w:div>
    <w:div w:id="1891261148">
      <w:bodyDiv w:val="1"/>
      <w:marLeft w:val="0"/>
      <w:marRight w:val="0"/>
      <w:marTop w:val="0"/>
      <w:marBottom w:val="0"/>
      <w:divBdr>
        <w:top w:val="none" w:sz="0" w:space="0" w:color="auto"/>
        <w:left w:val="none" w:sz="0" w:space="0" w:color="auto"/>
        <w:bottom w:val="none" w:sz="0" w:space="0" w:color="auto"/>
        <w:right w:val="none" w:sz="0" w:space="0" w:color="auto"/>
      </w:divBdr>
    </w:div>
    <w:div w:id="2019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78BA3-1F30-4F0F-833C-66018185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15</Pages>
  <Words>5661</Words>
  <Characters>32268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Спичак Жанна Михайловна</dc:creator>
  <cp:keywords/>
  <dc:description/>
  <cp:lastModifiedBy>Сечко Ольга Игоревна</cp:lastModifiedBy>
  <cp:revision>17</cp:revision>
  <cp:lastPrinted>2019-05-15T08:43:00Z</cp:lastPrinted>
  <dcterms:created xsi:type="dcterms:W3CDTF">2020-04-20T06:30:00Z</dcterms:created>
  <dcterms:modified xsi:type="dcterms:W3CDTF">2021-05-21T12:33:00Z</dcterms:modified>
</cp:coreProperties>
</file>